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AF0E" w14:textId="5FA89A1E" w:rsidR="00573EA0" w:rsidRPr="00D01040" w:rsidRDefault="00D01040" w:rsidP="00D01040">
      <w:pPr>
        <w:pStyle w:val="Title"/>
        <w:rPr>
          <w:rFonts w:ascii="Public Sans" w:hAnsi="Public Sans"/>
          <w:sz w:val="24"/>
        </w:rPr>
      </w:pPr>
      <w:bookmarkStart w:id="0" w:name="_Hlk139897532"/>
      <w:r w:rsidRPr="00C879DB">
        <w:rPr>
          <w:rFonts w:ascii="Public Sans" w:hAnsi="Public Sans"/>
          <w:noProof/>
          <w:sz w:val="24"/>
        </w:rPr>
        <w:drawing>
          <wp:inline distT="0" distB="0" distL="0" distR="0" wp14:anchorId="622D4E68" wp14:editId="09F8C3D0">
            <wp:extent cx="3152775" cy="1200150"/>
            <wp:effectExtent l="0" t="0" r="9525" b="0"/>
            <wp:docPr id="630409249" name="Picture 1" descr="Edge Hil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09249" name="Picture 1" descr="Edge Hill University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7" r="42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B7D45" w14:textId="177588C7" w:rsidR="00573EA0" w:rsidRPr="00D01040" w:rsidRDefault="00573EA0" w:rsidP="00D01040">
      <w:pPr>
        <w:pStyle w:val="Title"/>
        <w:rPr>
          <w:rFonts w:ascii="Public Sans" w:hAnsi="Public Sans" w:cs="Arial"/>
          <w:sz w:val="72"/>
          <w:szCs w:val="72"/>
        </w:rPr>
      </w:pPr>
      <w:r w:rsidRPr="00D01040">
        <w:rPr>
          <w:rFonts w:ascii="Public Sans" w:hAnsi="Public Sans" w:cs="Arial"/>
          <w:sz w:val="16"/>
          <w:szCs w:val="16"/>
        </w:rPr>
        <w:br/>
      </w:r>
      <w:r w:rsidRPr="00D01040">
        <w:rPr>
          <w:rFonts w:ascii="Public Sans" w:hAnsi="Public Sans" w:cs="Arial"/>
          <w:sz w:val="72"/>
          <w:szCs w:val="72"/>
        </w:rPr>
        <w:t>Course and Organisation Roles in Blackboard</w:t>
      </w:r>
    </w:p>
    <w:bookmarkEnd w:id="0"/>
    <w:p w14:paraId="277B59C2" w14:textId="53E1B3FB" w:rsidR="0092699D" w:rsidRPr="00D01040" w:rsidRDefault="0092699D">
      <w:pPr>
        <w:rPr>
          <w:rFonts w:ascii="Public Sans" w:hAnsi="Public Sans"/>
        </w:rPr>
      </w:pPr>
    </w:p>
    <w:p w14:paraId="422F3840" w14:textId="77777777" w:rsidR="0092699D" w:rsidRPr="00D01040" w:rsidRDefault="001523D5" w:rsidP="0092699D">
      <w:pPr>
        <w:pStyle w:val="Heading1"/>
        <w:rPr>
          <w:rFonts w:ascii="Public Sans" w:hAnsi="Public Sans"/>
        </w:rPr>
      </w:pPr>
      <w:r w:rsidRPr="00D01040">
        <w:rPr>
          <w:rFonts w:ascii="Public Sans" w:hAnsi="Public Sans"/>
        </w:rPr>
        <w:t>Introduction</w:t>
      </w:r>
    </w:p>
    <w:p w14:paraId="288DC1BF" w14:textId="77777777" w:rsidR="0092699D" w:rsidRPr="00D01040" w:rsidRDefault="0092699D" w:rsidP="0092699D">
      <w:pPr>
        <w:spacing w:line="360" w:lineRule="auto"/>
        <w:rPr>
          <w:rFonts w:ascii="Public Sans" w:hAnsi="Public Sans"/>
          <w:sz w:val="28"/>
          <w:szCs w:val="28"/>
        </w:rPr>
      </w:pPr>
    </w:p>
    <w:p w14:paraId="614E95B3" w14:textId="3AD10313" w:rsidR="00437579" w:rsidRDefault="006E548A" w:rsidP="009F1CE3">
      <w:pPr>
        <w:spacing w:line="360" w:lineRule="auto"/>
        <w:rPr>
          <w:rFonts w:ascii="Public Sans" w:hAnsi="Public Sans"/>
          <w:sz w:val="28"/>
          <w:szCs w:val="28"/>
        </w:rPr>
      </w:pPr>
      <w:r>
        <w:rPr>
          <w:rFonts w:ascii="Public Sans" w:hAnsi="Public Sans"/>
          <w:sz w:val="28"/>
          <w:szCs w:val="28"/>
        </w:rPr>
        <w:t>Users</w:t>
      </w:r>
      <w:r w:rsidR="001523D5" w:rsidRPr="00D01040">
        <w:rPr>
          <w:rFonts w:ascii="Public Sans" w:hAnsi="Public Sans"/>
          <w:sz w:val="28"/>
          <w:szCs w:val="28"/>
        </w:rPr>
        <w:t xml:space="preserve"> in Blackboard Courses and Organisations are given different roles</w:t>
      </w:r>
      <w:r w:rsidR="00BD39C6">
        <w:rPr>
          <w:rFonts w:ascii="Public Sans" w:hAnsi="Public Sans"/>
          <w:sz w:val="28"/>
          <w:szCs w:val="28"/>
        </w:rPr>
        <w:t xml:space="preserve">, which </w:t>
      </w:r>
      <w:r w:rsidR="00FA49ED" w:rsidRPr="00D01040">
        <w:rPr>
          <w:rFonts w:ascii="Public Sans" w:hAnsi="Public Sans"/>
          <w:sz w:val="28"/>
          <w:szCs w:val="28"/>
        </w:rPr>
        <w:t>control</w:t>
      </w:r>
      <w:r w:rsidR="001523D5" w:rsidRPr="00D01040">
        <w:rPr>
          <w:rFonts w:ascii="Public Sans" w:hAnsi="Public Sans"/>
          <w:sz w:val="28"/>
          <w:szCs w:val="28"/>
        </w:rPr>
        <w:t xml:space="preserve"> </w:t>
      </w:r>
      <w:r w:rsidR="00FA49ED">
        <w:rPr>
          <w:rFonts w:ascii="Public Sans" w:hAnsi="Public Sans"/>
          <w:sz w:val="28"/>
          <w:szCs w:val="28"/>
        </w:rPr>
        <w:t>which</w:t>
      </w:r>
      <w:r w:rsidR="001523D5" w:rsidRPr="00D01040">
        <w:rPr>
          <w:rFonts w:ascii="Public Sans" w:hAnsi="Public Sans"/>
          <w:sz w:val="28"/>
          <w:szCs w:val="28"/>
        </w:rPr>
        <w:t xml:space="preserve"> permissions </w:t>
      </w:r>
      <w:r w:rsidR="00BD39C6">
        <w:rPr>
          <w:rFonts w:ascii="Public Sans" w:hAnsi="Public Sans"/>
          <w:sz w:val="28"/>
          <w:szCs w:val="28"/>
        </w:rPr>
        <w:t>they</w:t>
      </w:r>
      <w:r w:rsidR="001523D5" w:rsidRPr="00D01040">
        <w:rPr>
          <w:rFonts w:ascii="Public Sans" w:hAnsi="Public Sans"/>
          <w:sz w:val="28"/>
          <w:szCs w:val="28"/>
        </w:rPr>
        <w:t xml:space="preserve"> have</w:t>
      </w:r>
      <w:r w:rsidR="00BD39C6">
        <w:rPr>
          <w:rFonts w:ascii="Public Sans" w:hAnsi="Public Sans"/>
          <w:sz w:val="28"/>
          <w:szCs w:val="28"/>
        </w:rPr>
        <w:t>.</w:t>
      </w:r>
    </w:p>
    <w:p w14:paraId="17E6833F" w14:textId="77777777" w:rsidR="00F02742" w:rsidRDefault="00F02742" w:rsidP="009F1CE3">
      <w:pPr>
        <w:spacing w:line="360" w:lineRule="auto"/>
        <w:rPr>
          <w:rFonts w:ascii="Public Sans" w:hAnsi="Public Sans"/>
          <w:sz w:val="28"/>
          <w:szCs w:val="28"/>
        </w:rPr>
      </w:pPr>
    </w:p>
    <w:p w14:paraId="3B967361" w14:textId="56E046BC" w:rsidR="009C7061" w:rsidRDefault="009C7061" w:rsidP="009F1CE3">
      <w:pPr>
        <w:spacing w:line="360" w:lineRule="auto"/>
        <w:rPr>
          <w:rFonts w:ascii="Public Sans" w:hAnsi="Public Sans"/>
          <w:sz w:val="28"/>
          <w:szCs w:val="28"/>
        </w:rPr>
      </w:pPr>
      <w:r>
        <w:rPr>
          <w:rFonts w:ascii="Public Sans" w:hAnsi="Public Sans"/>
          <w:sz w:val="28"/>
          <w:szCs w:val="28"/>
        </w:rPr>
        <w:t>In the descrip</w:t>
      </w:r>
      <w:r w:rsidR="006B0078">
        <w:rPr>
          <w:rFonts w:ascii="Public Sans" w:hAnsi="Public Sans"/>
          <w:sz w:val="28"/>
          <w:szCs w:val="28"/>
        </w:rPr>
        <w:t xml:space="preserve">tions below where two titles are given (e.g. </w:t>
      </w:r>
      <w:r w:rsidR="006B0078">
        <w:rPr>
          <w:rFonts w:ascii="Public Sans" w:hAnsi="Public Sans"/>
          <w:sz w:val="28"/>
          <w:szCs w:val="28"/>
          <w:lang w:val="en-GB"/>
        </w:rPr>
        <w:t>‘Student’ / ‘Participant’</w:t>
      </w:r>
      <w:r w:rsidR="006B0078">
        <w:rPr>
          <w:rFonts w:ascii="Public Sans" w:hAnsi="Public Sans"/>
          <w:sz w:val="28"/>
          <w:szCs w:val="28"/>
          <w:lang w:val="en-GB"/>
        </w:rPr>
        <w:t xml:space="preserve">) the first relates to </w:t>
      </w:r>
      <w:r w:rsidR="00F02742">
        <w:rPr>
          <w:rFonts w:ascii="Public Sans" w:hAnsi="Public Sans"/>
          <w:sz w:val="28"/>
          <w:szCs w:val="28"/>
          <w:lang w:val="en-GB"/>
        </w:rPr>
        <w:t>Courses and the second to Organisations.</w:t>
      </w:r>
    </w:p>
    <w:p w14:paraId="67B2EBCD" w14:textId="77777777" w:rsidR="00FA49ED" w:rsidRDefault="00FA49ED" w:rsidP="009F1CE3">
      <w:pPr>
        <w:spacing w:line="360" w:lineRule="auto"/>
        <w:rPr>
          <w:rFonts w:ascii="Public Sans" w:hAnsi="Public Sans"/>
          <w:sz w:val="28"/>
          <w:szCs w:val="28"/>
        </w:rPr>
      </w:pPr>
    </w:p>
    <w:p w14:paraId="4B86853B" w14:textId="18E7D1E0" w:rsidR="00FA49ED" w:rsidRPr="00FA49ED" w:rsidRDefault="00FA49ED" w:rsidP="009F1CE3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D01040">
        <w:rPr>
          <w:rFonts w:ascii="Public Sans" w:hAnsi="Public Sans"/>
          <w:sz w:val="28"/>
          <w:szCs w:val="28"/>
          <w:lang w:val="en-GB"/>
        </w:rPr>
        <w:t xml:space="preserve">It is usual practice </w:t>
      </w:r>
      <w:r w:rsidR="00A67456">
        <w:rPr>
          <w:rFonts w:ascii="Public Sans" w:hAnsi="Public Sans"/>
          <w:sz w:val="28"/>
          <w:szCs w:val="28"/>
          <w:lang w:val="en-GB"/>
        </w:rPr>
        <w:t xml:space="preserve">in Courses </w:t>
      </w:r>
      <w:r w:rsidRPr="00D01040">
        <w:rPr>
          <w:rFonts w:ascii="Public Sans" w:hAnsi="Public Sans"/>
          <w:sz w:val="28"/>
          <w:szCs w:val="28"/>
          <w:lang w:val="en-GB"/>
        </w:rPr>
        <w:t>for administrators to give the programme or module leader access and for the leader to give access to other staff</w:t>
      </w:r>
      <w:r>
        <w:rPr>
          <w:rFonts w:ascii="Public Sans" w:hAnsi="Public Sans"/>
          <w:sz w:val="28"/>
          <w:szCs w:val="28"/>
          <w:lang w:val="en-GB"/>
        </w:rPr>
        <w:t>.</w:t>
      </w:r>
    </w:p>
    <w:p w14:paraId="1ED1E1A6" w14:textId="77777777" w:rsidR="001523D5" w:rsidRPr="00D01040" w:rsidRDefault="001523D5" w:rsidP="001523D5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</w:p>
    <w:p w14:paraId="74CA6D2D" w14:textId="7E7E4097" w:rsidR="001523D5" w:rsidRPr="00FA49ED" w:rsidRDefault="00FA49ED" w:rsidP="00FA49ED">
      <w:pPr>
        <w:pStyle w:val="Heading1"/>
        <w:rPr>
          <w:rFonts w:ascii="Public Sans" w:hAnsi="Public Sans"/>
        </w:rPr>
      </w:pPr>
      <w:r w:rsidRPr="00FA49ED">
        <w:rPr>
          <w:rFonts w:ascii="Public Sans" w:hAnsi="Public Sans"/>
        </w:rPr>
        <w:t>Most Common Roles</w:t>
      </w:r>
    </w:p>
    <w:p w14:paraId="6893549D" w14:textId="77777777" w:rsidR="00FA49ED" w:rsidRPr="00FA49ED" w:rsidRDefault="00FA49ED" w:rsidP="00FA49ED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</w:p>
    <w:p w14:paraId="779292CB" w14:textId="6FAF2738" w:rsidR="00EB72A0" w:rsidRPr="00D01040" w:rsidRDefault="00EB72A0" w:rsidP="00EB72A0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>
        <w:rPr>
          <w:rFonts w:ascii="Public Sans" w:hAnsi="Public Sans"/>
          <w:sz w:val="28"/>
          <w:szCs w:val="28"/>
          <w:lang w:val="en-GB"/>
        </w:rPr>
        <w:t>T</w:t>
      </w:r>
      <w:r w:rsidRPr="00D01040">
        <w:rPr>
          <w:rFonts w:ascii="Public Sans" w:hAnsi="Public Sans"/>
          <w:sz w:val="28"/>
          <w:szCs w:val="28"/>
          <w:lang w:val="en-GB"/>
        </w:rPr>
        <w:t xml:space="preserve">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>‘Programme or Module LEADER’</w:t>
      </w:r>
      <w:r w:rsidR="009C7061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/ ‘Leader’</w:t>
      </w:r>
      <w:r w:rsidRPr="00D01040">
        <w:rPr>
          <w:rFonts w:ascii="Public Sans" w:hAnsi="Public Sans"/>
          <w:sz w:val="28"/>
          <w:szCs w:val="28"/>
          <w:lang w:val="en-GB"/>
        </w:rPr>
        <w:t xml:space="preserve"> role </w:t>
      </w:r>
      <w:r>
        <w:rPr>
          <w:rFonts w:ascii="Public Sans" w:hAnsi="Public Sans"/>
          <w:sz w:val="28"/>
          <w:szCs w:val="28"/>
          <w:lang w:val="en-GB"/>
        </w:rPr>
        <w:t>is given to a</w:t>
      </w:r>
      <w:r w:rsidRPr="00D01040">
        <w:rPr>
          <w:rFonts w:ascii="Public Sans" w:hAnsi="Public Sans"/>
          <w:sz w:val="28"/>
          <w:szCs w:val="28"/>
          <w:lang w:val="en-GB"/>
        </w:rPr>
        <w:t xml:space="preserve"> </w:t>
      </w:r>
      <w:r w:rsidRPr="00FA501E">
        <w:rPr>
          <w:rFonts w:ascii="Public Sans" w:hAnsi="Public Sans"/>
          <w:b/>
          <w:bCs/>
          <w:sz w:val="28"/>
          <w:szCs w:val="28"/>
          <w:lang w:val="en-GB"/>
        </w:rPr>
        <w:t>module leader</w:t>
      </w:r>
      <w:r w:rsidR="004179FD">
        <w:rPr>
          <w:rFonts w:ascii="Public Sans" w:hAnsi="Public Sans"/>
          <w:b/>
          <w:bCs/>
          <w:sz w:val="28"/>
          <w:szCs w:val="28"/>
          <w:lang w:val="en-GB"/>
        </w:rPr>
        <w:t xml:space="preserve"> </w:t>
      </w:r>
      <w:r w:rsidR="004179FD" w:rsidRPr="004179FD">
        <w:rPr>
          <w:rFonts w:ascii="Public Sans" w:hAnsi="Public Sans"/>
          <w:sz w:val="28"/>
          <w:szCs w:val="28"/>
          <w:lang w:val="en-GB"/>
        </w:rPr>
        <w:t>or other</w:t>
      </w:r>
      <w:r w:rsidR="004179FD">
        <w:rPr>
          <w:rFonts w:ascii="Public Sans" w:hAnsi="Public Sans"/>
          <w:b/>
          <w:bCs/>
          <w:sz w:val="28"/>
          <w:szCs w:val="28"/>
          <w:lang w:val="en-GB"/>
        </w:rPr>
        <w:t xml:space="preserve"> academic staff</w:t>
      </w:r>
      <w:r>
        <w:rPr>
          <w:rFonts w:ascii="Public Sans" w:hAnsi="Public Sans"/>
          <w:sz w:val="28"/>
          <w:szCs w:val="28"/>
          <w:lang w:val="en-GB"/>
        </w:rPr>
        <w:t xml:space="preserve">, who </w:t>
      </w:r>
      <w:r w:rsidRPr="00D01040">
        <w:rPr>
          <w:rFonts w:ascii="Public Sans" w:hAnsi="Public Sans"/>
          <w:sz w:val="28"/>
          <w:szCs w:val="28"/>
          <w:lang w:val="en-GB"/>
        </w:rPr>
        <w:t>can</w:t>
      </w:r>
      <w:r>
        <w:rPr>
          <w:rFonts w:ascii="Public Sans" w:hAnsi="Public Sans"/>
          <w:sz w:val="28"/>
          <w:szCs w:val="28"/>
          <w:lang w:val="en-GB"/>
        </w:rPr>
        <w:t xml:space="preserve"> therefore</w:t>
      </w:r>
      <w:r w:rsidRPr="00D01040">
        <w:rPr>
          <w:rFonts w:ascii="Public Sans" w:hAnsi="Public Sans"/>
          <w:sz w:val="28"/>
          <w:szCs w:val="28"/>
          <w:lang w:val="en-GB"/>
        </w:rPr>
        <w:t xml:space="preserve"> do anything within a course. </w:t>
      </w:r>
    </w:p>
    <w:p w14:paraId="0199D439" w14:textId="02328652" w:rsidR="00EB72A0" w:rsidRPr="003940EE" w:rsidRDefault="00EB72A0" w:rsidP="006027BF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3940EE">
        <w:rPr>
          <w:rFonts w:ascii="Public Sans" w:hAnsi="Public Sans"/>
          <w:sz w:val="28"/>
          <w:szCs w:val="28"/>
          <w:lang w:val="en-GB"/>
        </w:rPr>
        <w:lastRenderedPageBreak/>
        <w:t xml:space="preserve">The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‘Programme or Module TUTOR’ </w:t>
      </w:r>
      <w:r w:rsidR="0040723C" w:rsidRPr="00473575">
        <w:rPr>
          <w:rFonts w:ascii="Public Sans" w:hAnsi="Public Sans"/>
          <w:i/>
          <w:iCs/>
          <w:sz w:val="28"/>
          <w:szCs w:val="28"/>
          <w:lang w:val="en-GB"/>
        </w:rPr>
        <w:t>/ ‘Assistant’</w:t>
      </w:r>
      <w:r w:rsidR="0040723C">
        <w:rPr>
          <w:rFonts w:ascii="Public Sans" w:hAnsi="Public Sans"/>
          <w:sz w:val="28"/>
          <w:szCs w:val="28"/>
          <w:lang w:val="en-GB"/>
        </w:rPr>
        <w:t xml:space="preserve"> </w:t>
      </w:r>
      <w:r w:rsidRPr="003940EE">
        <w:rPr>
          <w:rFonts w:ascii="Public Sans" w:hAnsi="Public Sans"/>
          <w:sz w:val="28"/>
          <w:szCs w:val="28"/>
          <w:lang w:val="en-GB"/>
        </w:rPr>
        <w:t>role</w:t>
      </w:r>
      <w:r w:rsidRPr="003940EE">
        <w:rPr>
          <w:rFonts w:ascii="Public Sans" w:hAnsi="Public Sans"/>
          <w:sz w:val="28"/>
          <w:szCs w:val="28"/>
          <w:lang w:val="en-GB"/>
        </w:rPr>
        <w:t xml:space="preserve"> is given to</w:t>
      </w:r>
      <w:r w:rsidRPr="003940EE">
        <w:rPr>
          <w:rFonts w:ascii="Public Sans" w:hAnsi="Public Sans"/>
          <w:b/>
          <w:bCs/>
          <w:sz w:val="28"/>
          <w:szCs w:val="28"/>
          <w:lang w:val="en-GB"/>
        </w:rPr>
        <w:t xml:space="preserve"> a</w:t>
      </w:r>
      <w:r w:rsidRPr="003940EE">
        <w:rPr>
          <w:rFonts w:ascii="Public Sans" w:hAnsi="Public Sans"/>
          <w:b/>
          <w:bCs/>
          <w:sz w:val="28"/>
          <w:szCs w:val="28"/>
          <w:lang w:val="en-GB"/>
        </w:rPr>
        <w:t xml:space="preserve">cademic staff </w:t>
      </w:r>
      <w:r w:rsidRPr="003940EE">
        <w:rPr>
          <w:rFonts w:ascii="Public Sans" w:hAnsi="Public Sans"/>
          <w:sz w:val="28"/>
          <w:szCs w:val="28"/>
          <w:lang w:val="en-GB"/>
        </w:rPr>
        <w:t>and</w:t>
      </w:r>
      <w:r w:rsidRPr="003940EE">
        <w:rPr>
          <w:rFonts w:ascii="Public Sans" w:hAnsi="Public Sans"/>
          <w:b/>
          <w:bCs/>
          <w:sz w:val="28"/>
          <w:szCs w:val="28"/>
          <w:lang w:val="en-GB"/>
        </w:rPr>
        <w:t xml:space="preserve"> Graduate Teaching Assistants </w:t>
      </w:r>
      <w:r w:rsidRPr="003940EE">
        <w:rPr>
          <w:rFonts w:ascii="Public Sans" w:hAnsi="Public Sans"/>
          <w:sz w:val="28"/>
          <w:szCs w:val="28"/>
          <w:lang w:val="en-GB"/>
        </w:rPr>
        <w:t xml:space="preserve">(GTAs) working on a module area when </w:t>
      </w:r>
      <w:r w:rsidR="003940EE" w:rsidRPr="003940EE">
        <w:rPr>
          <w:rFonts w:ascii="Public Sans" w:hAnsi="Public Sans"/>
          <w:sz w:val="28"/>
          <w:szCs w:val="28"/>
          <w:lang w:val="en-GB"/>
        </w:rPr>
        <w:t>the module leader wants</w:t>
      </w:r>
      <w:r w:rsidRPr="003940EE">
        <w:rPr>
          <w:rFonts w:ascii="Public Sans" w:hAnsi="Public Sans"/>
          <w:sz w:val="28"/>
          <w:szCs w:val="28"/>
          <w:lang w:val="en-GB"/>
        </w:rPr>
        <w:t xml:space="preserve"> some limits to what they can change.</w:t>
      </w:r>
    </w:p>
    <w:p w14:paraId="42AF2E43" w14:textId="0ECD4B92" w:rsidR="00FA49ED" w:rsidRDefault="00CA0F38" w:rsidP="00FA49ED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>
        <w:rPr>
          <w:rFonts w:ascii="Public Sans" w:hAnsi="Public Sans"/>
          <w:sz w:val="28"/>
          <w:szCs w:val="28"/>
          <w:lang w:val="en-GB"/>
        </w:rPr>
        <w:t xml:space="preserve">The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>‘Student’</w:t>
      </w:r>
      <w:r w:rsidR="009C7061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/ ‘Participant’</w:t>
      </w:r>
      <w:r>
        <w:rPr>
          <w:rFonts w:ascii="Public Sans" w:hAnsi="Public Sans"/>
          <w:sz w:val="28"/>
          <w:szCs w:val="28"/>
          <w:lang w:val="en-GB"/>
        </w:rPr>
        <w:t xml:space="preserve"> role is automatically given to </w:t>
      </w:r>
      <w:r>
        <w:rPr>
          <w:rFonts w:ascii="Public Sans" w:hAnsi="Public Sans"/>
          <w:b/>
          <w:bCs/>
          <w:sz w:val="28"/>
          <w:szCs w:val="28"/>
          <w:lang w:val="en-GB"/>
        </w:rPr>
        <w:t>st</w:t>
      </w:r>
      <w:r w:rsidR="001523D5" w:rsidRPr="00FA501E">
        <w:rPr>
          <w:rFonts w:ascii="Public Sans" w:hAnsi="Public Sans"/>
          <w:b/>
          <w:bCs/>
          <w:sz w:val="28"/>
          <w:szCs w:val="28"/>
          <w:lang w:val="en-GB"/>
        </w:rPr>
        <w:t>udents</w:t>
      </w:r>
      <w:r>
        <w:rPr>
          <w:rFonts w:ascii="Public Sans" w:hAnsi="Public Sans"/>
          <w:sz w:val="28"/>
          <w:szCs w:val="28"/>
          <w:lang w:val="en-GB"/>
        </w:rPr>
        <w:t xml:space="preserve">. This </w:t>
      </w:r>
      <w:r w:rsidR="001523D5" w:rsidRPr="00D01040">
        <w:rPr>
          <w:rFonts w:ascii="Public Sans" w:hAnsi="Public Sans"/>
          <w:sz w:val="28"/>
          <w:szCs w:val="28"/>
          <w:lang w:val="en-GB"/>
        </w:rPr>
        <w:t>gives few</w:t>
      </w:r>
      <w:r w:rsidR="00BC15A8">
        <w:rPr>
          <w:rFonts w:ascii="Public Sans" w:hAnsi="Public Sans"/>
          <w:sz w:val="28"/>
          <w:szCs w:val="28"/>
          <w:lang w:val="en-GB"/>
        </w:rPr>
        <w:t>er</w:t>
      </w:r>
      <w:r w:rsidR="001523D5" w:rsidRPr="00D01040">
        <w:rPr>
          <w:rFonts w:ascii="Public Sans" w:hAnsi="Public Sans"/>
          <w:sz w:val="28"/>
          <w:szCs w:val="28"/>
          <w:lang w:val="en-GB"/>
        </w:rPr>
        <w:t xml:space="preserve"> permissions for adding and creating content. </w:t>
      </w:r>
    </w:p>
    <w:p w14:paraId="6E2DC7C1" w14:textId="77777777" w:rsidR="00FA49ED" w:rsidRPr="00FA49ED" w:rsidRDefault="00FA49ED" w:rsidP="00FA49ED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</w:p>
    <w:p w14:paraId="15349FA5" w14:textId="406B34F5" w:rsidR="00FA49ED" w:rsidRPr="00FA49ED" w:rsidRDefault="00FA49ED" w:rsidP="00FA49ED">
      <w:pPr>
        <w:pStyle w:val="Heading1"/>
        <w:rPr>
          <w:rFonts w:ascii="Public Sans" w:hAnsi="Public Sans"/>
        </w:rPr>
      </w:pPr>
      <w:r>
        <w:rPr>
          <w:rFonts w:ascii="Public Sans" w:hAnsi="Public Sans"/>
        </w:rPr>
        <w:t>Less</w:t>
      </w:r>
      <w:r w:rsidRPr="00FA49ED">
        <w:rPr>
          <w:rFonts w:ascii="Public Sans" w:hAnsi="Public Sans"/>
        </w:rPr>
        <w:t xml:space="preserve"> Common Roles</w:t>
      </w:r>
    </w:p>
    <w:p w14:paraId="52A2822E" w14:textId="5972C102" w:rsidR="009E689F" w:rsidRDefault="009E689F">
      <w:pPr>
        <w:rPr>
          <w:rFonts w:ascii="Public Sans" w:hAnsi="Public Sans"/>
          <w:sz w:val="28"/>
          <w:szCs w:val="28"/>
          <w:lang w:val="en-GB"/>
        </w:rPr>
      </w:pPr>
    </w:p>
    <w:p w14:paraId="1E05D541" w14:textId="0D346951" w:rsidR="00BC15A8" w:rsidRDefault="00BC15A8" w:rsidP="009E689F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>
        <w:rPr>
          <w:rFonts w:ascii="Public Sans" w:hAnsi="Public Sans"/>
          <w:sz w:val="28"/>
          <w:szCs w:val="28"/>
          <w:lang w:val="en-GB"/>
        </w:rPr>
        <w:t>T</w:t>
      </w:r>
      <w:r w:rsidRPr="009E689F">
        <w:rPr>
          <w:rFonts w:ascii="Public Sans" w:hAnsi="Public Sans"/>
          <w:sz w:val="28"/>
          <w:szCs w:val="28"/>
          <w:lang w:val="en-GB"/>
        </w:rPr>
        <w:t xml:space="preserve">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‘Programme or Module Facilitator’ </w:t>
      </w:r>
      <w:r w:rsidR="00473575" w:rsidRPr="00473575">
        <w:rPr>
          <w:rFonts w:ascii="Public Sans" w:hAnsi="Public Sans"/>
          <w:i/>
          <w:iCs/>
          <w:sz w:val="28"/>
          <w:szCs w:val="28"/>
          <w:lang w:val="en-GB"/>
        </w:rPr>
        <w:t>/ ‘</w:t>
      </w:r>
      <w:r w:rsidR="00473575" w:rsidRPr="00473575">
        <w:rPr>
          <w:rFonts w:ascii="Public Sans" w:hAnsi="Public Sans"/>
          <w:i/>
          <w:iCs/>
          <w:sz w:val="28"/>
          <w:szCs w:val="28"/>
          <w:lang w:val="en-GB"/>
        </w:rPr>
        <w:t>External Facilitator</w:t>
      </w:r>
      <w:r w:rsidR="00473575" w:rsidRPr="00473575">
        <w:rPr>
          <w:rFonts w:ascii="Public Sans" w:hAnsi="Public Sans"/>
          <w:i/>
          <w:iCs/>
          <w:sz w:val="28"/>
          <w:szCs w:val="28"/>
          <w:lang w:val="en-GB"/>
        </w:rPr>
        <w:t>’</w:t>
      </w:r>
      <w:r w:rsidR="00473575">
        <w:rPr>
          <w:rFonts w:ascii="Public Sans" w:hAnsi="Public Sans"/>
          <w:sz w:val="28"/>
          <w:szCs w:val="28"/>
          <w:lang w:val="en-GB"/>
        </w:rPr>
        <w:t xml:space="preserve"> </w:t>
      </w:r>
      <w:r w:rsidRPr="009E689F">
        <w:rPr>
          <w:rFonts w:ascii="Public Sans" w:hAnsi="Public Sans"/>
          <w:sz w:val="28"/>
          <w:szCs w:val="28"/>
          <w:lang w:val="en-GB"/>
        </w:rPr>
        <w:t>role</w:t>
      </w:r>
      <w:r w:rsidR="00F66BAC">
        <w:rPr>
          <w:rFonts w:ascii="Public Sans" w:hAnsi="Public Sans"/>
          <w:sz w:val="28"/>
          <w:szCs w:val="28"/>
          <w:lang w:val="en-GB"/>
        </w:rPr>
        <w:t xml:space="preserve"> </w:t>
      </w:r>
      <w:r w:rsidR="00F66BAC" w:rsidRPr="009E689F">
        <w:rPr>
          <w:rFonts w:ascii="Public Sans" w:hAnsi="Public Sans"/>
          <w:sz w:val="28"/>
          <w:szCs w:val="28"/>
          <w:lang w:val="en-GB"/>
        </w:rPr>
        <w:t>has read-only permissions to view the course area</w:t>
      </w:r>
      <w:r w:rsidR="00677034">
        <w:rPr>
          <w:rFonts w:ascii="Public Sans" w:hAnsi="Public Sans"/>
          <w:sz w:val="28"/>
          <w:szCs w:val="28"/>
          <w:lang w:val="en-GB"/>
        </w:rPr>
        <w:t>, but can see the Gradebook</w:t>
      </w:r>
      <w:r w:rsidR="00767A4C">
        <w:rPr>
          <w:rFonts w:ascii="Public Sans" w:hAnsi="Public Sans"/>
          <w:sz w:val="28"/>
          <w:szCs w:val="28"/>
          <w:lang w:val="en-GB"/>
        </w:rPr>
        <w:t xml:space="preserve">. It </w:t>
      </w:r>
      <w:r w:rsidR="00F66BAC">
        <w:rPr>
          <w:rFonts w:ascii="Public Sans" w:hAnsi="Public Sans"/>
          <w:sz w:val="28"/>
          <w:szCs w:val="28"/>
          <w:lang w:val="en-GB"/>
        </w:rPr>
        <w:t xml:space="preserve">is used with </w:t>
      </w:r>
      <w:r w:rsidR="00F66BAC" w:rsidRPr="009E689F">
        <w:rPr>
          <w:rFonts w:ascii="Public Sans" w:hAnsi="Public Sans"/>
          <w:b/>
          <w:bCs/>
          <w:sz w:val="28"/>
          <w:szCs w:val="28"/>
          <w:lang w:val="en-GB"/>
        </w:rPr>
        <w:t>Learning Facilitato</w:t>
      </w:r>
      <w:r w:rsidR="00F66BAC">
        <w:rPr>
          <w:rFonts w:ascii="Public Sans" w:hAnsi="Public Sans"/>
          <w:b/>
          <w:bCs/>
          <w:sz w:val="28"/>
          <w:szCs w:val="28"/>
          <w:lang w:val="en-GB"/>
        </w:rPr>
        <w:t>rs</w:t>
      </w:r>
      <w:r w:rsidR="00F66BAC" w:rsidRPr="009E689F">
        <w:rPr>
          <w:rFonts w:ascii="Public Sans" w:hAnsi="Public Sans"/>
          <w:sz w:val="28"/>
          <w:szCs w:val="28"/>
          <w:lang w:val="en-GB"/>
        </w:rPr>
        <w:t xml:space="preserve"> who supports students with their learning</w:t>
      </w:r>
      <w:r w:rsidR="00F66BAC">
        <w:rPr>
          <w:rFonts w:ascii="Public Sans" w:hAnsi="Public Sans"/>
          <w:sz w:val="28"/>
          <w:szCs w:val="28"/>
          <w:lang w:val="en-GB"/>
        </w:rPr>
        <w:t>.</w:t>
      </w:r>
    </w:p>
    <w:p w14:paraId="4BBB8867" w14:textId="1D0C4590" w:rsidR="00D46AD5" w:rsidRDefault="007D209F" w:rsidP="00F25067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>
        <w:rPr>
          <w:rFonts w:ascii="Public Sans" w:hAnsi="Public Sans"/>
          <w:sz w:val="28"/>
          <w:szCs w:val="28"/>
          <w:lang w:val="en-GB"/>
        </w:rPr>
        <w:t xml:space="preserve">The </w:t>
      </w:r>
      <w:r w:rsidR="00D46AD5" w:rsidRPr="00473575">
        <w:rPr>
          <w:rFonts w:ascii="Public Sans" w:hAnsi="Public Sans"/>
          <w:i/>
          <w:iCs/>
          <w:sz w:val="28"/>
          <w:szCs w:val="28"/>
          <w:lang w:val="en-GB"/>
        </w:rPr>
        <w:t>‘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>Programme or Module Administrator</w:t>
      </w:r>
      <w:r w:rsidR="00D46AD5" w:rsidRPr="00473575">
        <w:rPr>
          <w:rFonts w:ascii="Public Sans" w:hAnsi="Public Sans"/>
          <w:i/>
          <w:iCs/>
          <w:sz w:val="28"/>
          <w:szCs w:val="28"/>
          <w:lang w:val="en-GB"/>
        </w:rPr>
        <w:t>’</w:t>
      </w:r>
      <w:r w:rsidR="00473575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/ ‘Organisation Administrator’</w:t>
      </w:r>
      <w:r w:rsidRPr="00D46AD5">
        <w:rPr>
          <w:rFonts w:ascii="Public Sans" w:hAnsi="Public Sans"/>
          <w:sz w:val="28"/>
          <w:szCs w:val="28"/>
          <w:lang w:val="en-GB"/>
        </w:rPr>
        <w:t xml:space="preserve"> </w:t>
      </w:r>
      <w:r w:rsidRPr="007D209F">
        <w:rPr>
          <w:rFonts w:ascii="Public Sans" w:hAnsi="Public Sans"/>
          <w:sz w:val="28"/>
          <w:szCs w:val="28"/>
          <w:lang w:val="en-GB"/>
        </w:rPr>
        <w:t xml:space="preserve">role is generally used by </w:t>
      </w:r>
      <w:r w:rsidRPr="007D209F">
        <w:rPr>
          <w:rFonts w:ascii="Public Sans" w:hAnsi="Public Sans"/>
          <w:b/>
          <w:bCs/>
          <w:sz w:val="28"/>
          <w:szCs w:val="28"/>
          <w:lang w:val="en-GB"/>
        </w:rPr>
        <w:t>Departmental Administrators</w:t>
      </w:r>
      <w:r w:rsidRPr="007D209F">
        <w:rPr>
          <w:rFonts w:ascii="Public Sans" w:hAnsi="Public Sans"/>
          <w:sz w:val="28"/>
          <w:szCs w:val="28"/>
          <w:lang w:val="en-GB"/>
        </w:rPr>
        <w:t xml:space="preserve"> who need high levels of permissions but are not expected to deliver learning or assessment. </w:t>
      </w:r>
    </w:p>
    <w:p w14:paraId="4BB9C07E" w14:textId="33D41070" w:rsidR="00F02E84" w:rsidRDefault="00C75428" w:rsidP="00F25067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C75428">
        <w:rPr>
          <w:rFonts w:ascii="Public Sans" w:hAnsi="Public Sans"/>
          <w:sz w:val="28"/>
          <w:szCs w:val="28"/>
          <w:lang w:val="en-GB"/>
        </w:rPr>
        <w:t xml:space="preserve">The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>‘Course Builder’</w:t>
      </w:r>
      <w:r w:rsidR="009C7061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</w:t>
      </w:r>
      <w:r w:rsidR="00470D0C" w:rsidRPr="00473575">
        <w:rPr>
          <w:rFonts w:ascii="Public Sans" w:hAnsi="Public Sans"/>
          <w:i/>
          <w:iCs/>
          <w:sz w:val="28"/>
          <w:szCs w:val="28"/>
          <w:lang w:val="en-GB"/>
        </w:rPr>
        <w:t>/</w:t>
      </w:r>
      <w:r w:rsidR="009C7061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</w:t>
      </w:r>
      <w:r w:rsidR="00470D0C" w:rsidRPr="00473575">
        <w:rPr>
          <w:rFonts w:ascii="Public Sans" w:hAnsi="Public Sans"/>
          <w:i/>
          <w:iCs/>
          <w:sz w:val="28"/>
          <w:szCs w:val="28"/>
          <w:lang w:val="en-GB"/>
        </w:rPr>
        <w:t>’Organisation Builder’</w:t>
      </w:r>
      <w:r w:rsidRPr="00470D0C">
        <w:rPr>
          <w:rFonts w:ascii="Public Sans" w:hAnsi="Public Sans"/>
          <w:i/>
          <w:iCs/>
          <w:sz w:val="28"/>
          <w:szCs w:val="28"/>
          <w:lang w:val="en-GB"/>
        </w:rPr>
        <w:t xml:space="preserve"> </w:t>
      </w:r>
      <w:r w:rsidRPr="00C75428">
        <w:rPr>
          <w:rFonts w:ascii="Public Sans" w:hAnsi="Public Sans"/>
          <w:sz w:val="28"/>
          <w:szCs w:val="28"/>
          <w:lang w:val="en-GB"/>
        </w:rPr>
        <w:t xml:space="preserve">role </w:t>
      </w:r>
      <w:r>
        <w:rPr>
          <w:rFonts w:ascii="Public Sans" w:hAnsi="Public Sans"/>
          <w:sz w:val="28"/>
          <w:szCs w:val="28"/>
          <w:lang w:val="en-GB"/>
        </w:rPr>
        <w:t>is f</w:t>
      </w:r>
      <w:r w:rsidRPr="00C75428">
        <w:rPr>
          <w:rFonts w:ascii="Public Sans" w:hAnsi="Public Sans"/>
          <w:sz w:val="28"/>
          <w:szCs w:val="28"/>
          <w:lang w:val="en-GB"/>
        </w:rPr>
        <w:t xml:space="preserve">or </w:t>
      </w:r>
      <w:r w:rsidRPr="008C1ED1">
        <w:rPr>
          <w:rFonts w:ascii="Public Sans" w:hAnsi="Public Sans"/>
          <w:sz w:val="28"/>
          <w:szCs w:val="28"/>
          <w:lang w:val="en-GB"/>
        </w:rPr>
        <w:t>users who manage the development of the course</w:t>
      </w:r>
      <w:r w:rsidRPr="00C75428">
        <w:rPr>
          <w:rFonts w:ascii="Public Sans" w:hAnsi="Public Sans"/>
          <w:sz w:val="28"/>
          <w:szCs w:val="28"/>
          <w:lang w:val="en-GB"/>
        </w:rPr>
        <w:t xml:space="preserve"> and its content, but do not deliver teaching or assessment, such as </w:t>
      </w:r>
      <w:r w:rsidRPr="00C75428">
        <w:rPr>
          <w:rFonts w:ascii="Public Sans" w:hAnsi="Public Sans"/>
          <w:b/>
          <w:bCs/>
          <w:sz w:val="28"/>
          <w:szCs w:val="28"/>
          <w:lang w:val="en-GB"/>
        </w:rPr>
        <w:t>Departmental Technicians</w:t>
      </w:r>
      <w:r w:rsidRPr="00C75428">
        <w:rPr>
          <w:rFonts w:ascii="Public Sans" w:hAnsi="Public Sans"/>
          <w:sz w:val="28"/>
          <w:szCs w:val="28"/>
          <w:lang w:val="en-GB"/>
        </w:rPr>
        <w:t xml:space="preserve">. </w:t>
      </w:r>
      <w:r w:rsidR="007D209F" w:rsidRPr="00C75428">
        <w:rPr>
          <w:rFonts w:ascii="Public Sans" w:hAnsi="Public Sans"/>
          <w:sz w:val="28"/>
          <w:szCs w:val="28"/>
          <w:lang w:val="en-GB"/>
        </w:rPr>
        <w:t xml:space="preserve"> </w:t>
      </w:r>
    </w:p>
    <w:p w14:paraId="16C5E293" w14:textId="20D4EC58" w:rsidR="00B42DCA" w:rsidRDefault="00C10E9B" w:rsidP="00F25067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C10E9B">
        <w:rPr>
          <w:rFonts w:ascii="Public Sans" w:hAnsi="Public Sans"/>
          <w:sz w:val="28"/>
          <w:szCs w:val="28"/>
          <w:lang w:val="en-GB"/>
        </w:rPr>
        <w:t xml:space="preserve">The </w:t>
      </w:r>
      <w:r w:rsidRPr="00473575">
        <w:rPr>
          <w:rFonts w:ascii="Public Sans" w:hAnsi="Public Sans"/>
          <w:i/>
          <w:iCs/>
          <w:sz w:val="28"/>
          <w:szCs w:val="28"/>
          <w:lang w:val="en-GB"/>
        </w:rPr>
        <w:t>‘External Examiner’</w:t>
      </w:r>
      <w:r w:rsidR="00473575" w:rsidRPr="00473575">
        <w:rPr>
          <w:rFonts w:ascii="Public Sans" w:hAnsi="Public Sans"/>
          <w:i/>
          <w:iCs/>
          <w:sz w:val="28"/>
          <w:szCs w:val="28"/>
          <w:lang w:val="en-GB"/>
        </w:rPr>
        <w:t xml:space="preserve"> / ‘External’</w:t>
      </w:r>
      <w:r w:rsidRPr="00C10E9B">
        <w:rPr>
          <w:rFonts w:ascii="Public Sans" w:hAnsi="Public Sans"/>
          <w:sz w:val="28"/>
          <w:szCs w:val="28"/>
          <w:lang w:val="en-GB"/>
        </w:rPr>
        <w:t xml:space="preserve"> role is for use by </w:t>
      </w:r>
      <w:r w:rsidRPr="00C10E9B">
        <w:rPr>
          <w:rFonts w:ascii="Public Sans" w:hAnsi="Public Sans"/>
          <w:b/>
          <w:bCs/>
          <w:sz w:val="28"/>
          <w:szCs w:val="28"/>
          <w:lang w:val="en-GB"/>
        </w:rPr>
        <w:t>external users for moderation purposes</w:t>
      </w:r>
      <w:r w:rsidRPr="00C10E9B">
        <w:rPr>
          <w:rFonts w:ascii="Public Sans" w:hAnsi="Public Sans"/>
          <w:sz w:val="28"/>
          <w:szCs w:val="28"/>
          <w:lang w:val="en-GB"/>
        </w:rPr>
        <w:t>. Generally, an External Examiner will be an academic from another institution.</w:t>
      </w:r>
    </w:p>
    <w:p w14:paraId="7C8F41B1" w14:textId="5ABD5321" w:rsidR="00252C31" w:rsidRDefault="00252C31" w:rsidP="00F25067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252C31">
        <w:rPr>
          <w:rFonts w:ascii="Public Sans" w:hAnsi="Public Sans"/>
          <w:sz w:val="28"/>
          <w:szCs w:val="28"/>
          <w:lang w:val="en-GB"/>
        </w:rPr>
        <w:lastRenderedPageBreak/>
        <w:t>The ‘</w:t>
      </w:r>
      <w:r w:rsidRPr="00252C31">
        <w:rPr>
          <w:rFonts w:ascii="Public Sans" w:hAnsi="Public Sans"/>
          <w:i/>
          <w:iCs/>
          <w:sz w:val="28"/>
          <w:szCs w:val="28"/>
          <w:lang w:val="en-GB"/>
        </w:rPr>
        <w:t>Internal Auditor</w:t>
      </w:r>
      <w:r w:rsidRPr="00252C31">
        <w:rPr>
          <w:rFonts w:ascii="Public Sans" w:hAnsi="Public Sans"/>
          <w:sz w:val="28"/>
          <w:szCs w:val="28"/>
          <w:lang w:val="en-GB"/>
        </w:rPr>
        <w:t xml:space="preserve">’ role is intended for auditing use by </w:t>
      </w:r>
      <w:r w:rsidRPr="00252C31">
        <w:rPr>
          <w:rFonts w:ascii="Public Sans" w:hAnsi="Public Sans"/>
          <w:b/>
          <w:bCs/>
          <w:sz w:val="28"/>
          <w:szCs w:val="28"/>
          <w:lang w:val="en-GB"/>
        </w:rPr>
        <w:t>senior managers</w:t>
      </w:r>
      <w:r w:rsidRPr="00252C31">
        <w:rPr>
          <w:rFonts w:ascii="Public Sans" w:hAnsi="Public Sans"/>
          <w:sz w:val="28"/>
          <w:szCs w:val="28"/>
          <w:lang w:val="en-GB"/>
        </w:rPr>
        <w:t xml:space="preserve"> within a department. Unlike the External Auditor role, it also permits access to Qwickly Attendance.</w:t>
      </w:r>
    </w:p>
    <w:p w14:paraId="7FA85963" w14:textId="67DBAD3D" w:rsidR="00553C8F" w:rsidRPr="00553C8F" w:rsidRDefault="00553C8F" w:rsidP="00F25067">
      <w:pPr>
        <w:pStyle w:val="ListParagraph"/>
        <w:numPr>
          <w:ilvl w:val="0"/>
          <w:numId w:val="10"/>
        </w:num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553C8F">
        <w:rPr>
          <w:rFonts w:ascii="Public Sans" w:hAnsi="Public Sans"/>
          <w:sz w:val="28"/>
          <w:szCs w:val="28"/>
          <w:lang w:val="en-GB"/>
        </w:rPr>
        <w:t>The ‘</w:t>
      </w:r>
      <w:r w:rsidRPr="00372B00">
        <w:rPr>
          <w:rFonts w:ascii="Public Sans" w:hAnsi="Public Sans"/>
          <w:i/>
          <w:iCs/>
          <w:sz w:val="28"/>
          <w:szCs w:val="28"/>
          <w:lang w:val="en-GB"/>
        </w:rPr>
        <w:t>External Auditor</w:t>
      </w:r>
      <w:r w:rsidRPr="00553C8F">
        <w:rPr>
          <w:rFonts w:ascii="Public Sans" w:hAnsi="Public Sans"/>
          <w:sz w:val="28"/>
          <w:szCs w:val="28"/>
          <w:lang w:val="en-GB"/>
        </w:rPr>
        <w:t xml:space="preserve">’ role is intended for auditors who are external to the institution, such as </w:t>
      </w:r>
      <w:r w:rsidRPr="00372B00">
        <w:rPr>
          <w:rFonts w:ascii="Public Sans" w:hAnsi="Public Sans"/>
          <w:b/>
          <w:bCs/>
          <w:sz w:val="28"/>
          <w:szCs w:val="28"/>
          <w:lang w:val="en-GB"/>
        </w:rPr>
        <w:t>OfSted</w:t>
      </w:r>
      <w:r w:rsidRPr="00553C8F">
        <w:rPr>
          <w:rFonts w:ascii="Public Sans" w:hAnsi="Public Sans"/>
          <w:sz w:val="28"/>
          <w:szCs w:val="28"/>
          <w:lang w:val="en-GB"/>
        </w:rPr>
        <w:t xml:space="preserve"> or </w:t>
      </w:r>
      <w:r w:rsidR="00372B00">
        <w:rPr>
          <w:rFonts w:ascii="Public Sans" w:hAnsi="Public Sans"/>
          <w:sz w:val="28"/>
          <w:szCs w:val="28"/>
          <w:lang w:val="en-GB"/>
        </w:rPr>
        <w:t>an</w:t>
      </w:r>
      <w:r w:rsidRPr="00553C8F">
        <w:rPr>
          <w:rFonts w:ascii="Public Sans" w:hAnsi="Public Sans"/>
          <w:sz w:val="28"/>
          <w:szCs w:val="28"/>
          <w:lang w:val="en-GB"/>
        </w:rPr>
        <w:t xml:space="preserve">other </w:t>
      </w:r>
      <w:r w:rsidR="00372B00">
        <w:rPr>
          <w:rFonts w:ascii="Public Sans" w:hAnsi="Public Sans"/>
          <w:sz w:val="28"/>
          <w:szCs w:val="28"/>
          <w:lang w:val="en-GB"/>
        </w:rPr>
        <w:t>g</w:t>
      </w:r>
      <w:r w:rsidRPr="00553C8F">
        <w:rPr>
          <w:rFonts w:ascii="Public Sans" w:hAnsi="Public Sans"/>
          <w:sz w:val="28"/>
          <w:szCs w:val="28"/>
          <w:lang w:val="en-GB"/>
        </w:rPr>
        <w:t xml:space="preserve">overning </w:t>
      </w:r>
      <w:r w:rsidR="00372B00">
        <w:rPr>
          <w:rFonts w:ascii="Public Sans" w:hAnsi="Public Sans"/>
          <w:sz w:val="28"/>
          <w:szCs w:val="28"/>
          <w:lang w:val="en-GB"/>
        </w:rPr>
        <w:t>b</w:t>
      </w:r>
      <w:r w:rsidRPr="00553C8F">
        <w:rPr>
          <w:rFonts w:ascii="Public Sans" w:hAnsi="Public Sans"/>
          <w:sz w:val="28"/>
          <w:szCs w:val="28"/>
          <w:lang w:val="en-GB"/>
        </w:rPr>
        <w:t>ody. It does not permit access to Qwickly Attendance.</w:t>
      </w:r>
    </w:p>
    <w:p w14:paraId="5B65FCB8" w14:textId="77777777" w:rsidR="001523D5" w:rsidRPr="00D01040" w:rsidRDefault="001523D5" w:rsidP="001523D5">
      <w:pPr>
        <w:spacing w:line="360" w:lineRule="auto"/>
        <w:rPr>
          <w:rFonts w:ascii="Public Sans" w:hAnsi="Public Sans"/>
          <w:b/>
          <w:sz w:val="28"/>
          <w:szCs w:val="28"/>
          <w:lang w:val="en-GB"/>
        </w:rPr>
      </w:pPr>
    </w:p>
    <w:p w14:paraId="2C615274" w14:textId="77777777" w:rsidR="000A64BC" w:rsidRPr="00D01040" w:rsidRDefault="000A64BC" w:rsidP="001523D5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</w:p>
    <w:p w14:paraId="2EB80A92" w14:textId="5FC8F824" w:rsidR="00D01040" w:rsidRPr="00D01040" w:rsidRDefault="00D01040" w:rsidP="00D01040">
      <w:pPr>
        <w:pStyle w:val="Heading1"/>
        <w:rPr>
          <w:rFonts w:ascii="Public Sans" w:hAnsi="Public Sans"/>
        </w:rPr>
      </w:pPr>
      <w:r>
        <w:rPr>
          <w:rFonts w:ascii="Public Sans" w:hAnsi="Public Sans"/>
        </w:rPr>
        <w:t>More Information</w:t>
      </w:r>
    </w:p>
    <w:p w14:paraId="657A4606" w14:textId="77777777" w:rsidR="00D01040" w:rsidRPr="00D01040" w:rsidRDefault="00D01040" w:rsidP="00D01040">
      <w:pPr>
        <w:spacing w:line="360" w:lineRule="auto"/>
        <w:rPr>
          <w:rFonts w:ascii="Public Sans" w:hAnsi="Public Sans"/>
          <w:sz w:val="28"/>
          <w:szCs w:val="28"/>
        </w:rPr>
      </w:pPr>
    </w:p>
    <w:p w14:paraId="62336F59" w14:textId="6AF0152C" w:rsidR="001523D5" w:rsidRPr="00D01040" w:rsidRDefault="000A64BC" w:rsidP="000A64BC">
      <w:pPr>
        <w:spacing w:line="360" w:lineRule="auto"/>
        <w:rPr>
          <w:rFonts w:ascii="Public Sans" w:hAnsi="Public Sans"/>
          <w:sz w:val="28"/>
          <w:szCs w:val="28"/>
          <w:lang w:val="en-GB"/>
        </w:rPr>
      </w:pPr>
      <w:r w:rsidRPr="00D01040">
        <w:rPr>
          <w:rFonts w:ascii="Public Sans" w:hAnsi="Public Sans"/>
          <w:sz w:val="28"/>
          <w:szCs w:val="28"/>
          <w:lang w:val="en-GB"/>
        </w:rPr>
        <w:t xml:space="preserve">Please contact </w:t>
      </w:r>
      <w:hyperlink r:id="rId12" w:history="1">
        <w:r w:rsidRPr="00D01040">
          <w:rPr>
            <w:rStyle w:val="Hyperlink"/>
            <w:rFonts w:ascii="Public Sans" w:hAnsi="Public Sans"/>
            <w:sz w:val="28"/>
            <w:szCs w:val="28"/>
            <w:lang w:val="en-GB"/>
          </w:rPr>
          <w:t>Learning Technology Development</w:t>
        </w:r>
      </w:hyperlink>
      <w:r w:rsidRPr="00D01040">
        <w:rPr>
          <w:rFonts w:ascii="Public Sans" w:hAnsi="Public Sans"/>
          <w:sz w:val="28"/>
          <w:szCs w:val="28"/>
          <w:lang w:val="en-GB"/>
        </w:rPr>
        <w:t xml:space="preserve"> for </w:t>
      </w:r>
      <w:r w:rsidR="00592551">
        <w:rPr>
          <w:rFonts w:ascii="Public Sans" w:hAnsi="Public Sans"/>
          <w:sz w:val="28"/>
          <w:szCs w:val="28"/>
          <w:lang w:val="en-GB"/>
        </w:rPr>
        <w:t xml:space="preserve">more </w:t>
      </w:r>
      <w:r w:rsidR="00F97757">
        <w:rPr>
          <w:rFonts w:ascii="Public Sans" w:hAnsi="Public Sans"/>
          <w:sz w:val="28"/>
          <w:szCs w:val="28"/>
          <w:lang w:val="en-GB"/>
        </w:rPr>
        <w:t xml:space="preserve">detailed </w:t>
      </w:r>
      <w:r w:rsidRPr="00D01040">
        <w:rPr>
          <w:rFonts w:ascii="Public Sans" w:hAnsi="Public Sans"/>
          <w:sz w:val="28"/>
          <w:szCs w:val="28"/>
          <w:lang w:val="en-GB"/>
        </w:rPr>
        <w:t>specific details of what each role allows.</w:t>
      </w:r>
    </w:p>
    <w:sectPr w:rsidR="001523D5" w:rsidRPr="00D01040" w:rsidSect="00A278BE">
      <w:headerReference w:type="default" r:id="rId13"/>
      <w:footerReference w:type="first" r:id="rId14"/>
      <w:type w:val="continuous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3D5A" w14:textId="77777777" w:rsidR="00C4347F" w:rsidRDefault="00C4347F" w:rsidP="00CC0F65">
      <w:r>
        <w:separator/>
      </w:r>
    </w:p>
  </w:endnote>
  <w:endnote w:type="continuationSeparator" w:id="0">
    <w:p w14:paraId="2CBA3E4F" w14:textId="77777777" w:rsidR="00C4347F" w:rsidRDefault="00C4347F" w:rsidP="00CC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29ED" w14:textId="54FB556C" w:rsidR="00573EA0" w:rsidRPr="00A278BE" w:rsidRDefault="00A278BE" w:rsidP="00A278BE">
    <w:pPr>
      <w:pStyle w:val="Footer"/>
      <w:rPr>
        <w:sz w:val="24"/>
        <w:szCs w:val="24"/>
      </w:rPr>
    </w:pPr>
    <w:r>
      <w:rPr>
        <w:sz w:val="24"/>
        <w:szCs w:val="24"/>
      </w:rPr>
      <w:t xml:space="preserve">LTD1018 by </w:t>
    </w:r>
    <w:r w:rsidR="00D01040">
      <w:rPr>
        <w:sz w:val="24"/>
        <w:szCs w:val="24"/>
      </w:rPr>
      <w:t>Digital Learning</w:t>
    </w:r>
    <w:r>
      <w:rPr>
        <w:sz w:val="24"/>
        <w:szCs w:val="24"/>
      </w:rPr>
      <w:t xml:space="preserve">. Last updated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DATE  \@ "d-MMM-yy"  \* MERGEFORMAT </w:instrText>
    </w:r>
    <w:r>
      <w:rPr>
        <w:sz w:val="24"/>
        <w:szCs w:val="24"/>
      </w:rPr>
      <w:fldChar w:fldCharType="separate"/>
    </w:r>
    <w:r w:rsidR="00F50873">
      <w:rPr>
        <w:noProof/>
        <w:sz w:val="24"/>
        <w:szCs w:val="24"/>
      </w:rPr>
      <w:t>24-Sep-26</w:t>
    </w:r>
    <w:r>
      <w:rPr>
        <w:sz w:val="24"/>
        <w:szCs w:val="24"/>
      </w:rPr>
      <w:fldChar w:fldCharType="end"/>
    </w:r>
    <w:r>
      <w:rPr>
        <w:sz w:val="24"/>
        <w:szCs w:val="24"/>
      </w:rPr>
      <w:t>.</w:t>
    </w:r>
    <w:r>
      <w:rPr>
        <w:sz w:val="24"/>
        <w:szCs w:val="24"/>
      </w:rPr>
      <w:ptab w:relativeTo="margin" w:alignment="right" w:leader="none"/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\* Arabic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93A40" w14:textId="77777777" w:rsidR="00C4347F" w:rsidRDefault="00C4347F" w:rsidP="00CC0F65">
      <w:r>
        <w:separator/>
      </w:r>
    </w:p>
  </w:footnote>
  <w:footnote w:type="continuationSeparator" w:id="0">
    <w:p w14:paraId="0D7A48DE" w14:textId="77777777" w:rsidR="00C4347F" w:rsidRDefault="00C4347F" w:rsidP="00CC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9DC19" w14:textId="77777777" w:rsidR="00CC0F65" w:rsidRPr="007F19C4" w:rsidRDefault="00CC0F65" w:rsidP="007F19C4">
    <w:pPr>
      <w:pStyle w:val="Header"/>
    </w:pPr>
    <w:r w:rsidRPr="007F19C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E54"/>
    <w:multiLevelType w:val="hybridMultilevel"/>
    <w:tmpl w:val="9E328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83552"/>
    <w:multiLevelType w:val="hybridMultilevel"/>
    <w:tmpl w:val="B0F06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076F9"/>
    <w:multiLevelType w:val="hybridMultilevel"/>
    <w:tmpl w:val="E85A7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F4502"/>
    <w:multiLevelType w:val="hybridMultilevel"/>
    <w:tmpl w:val="2BC8E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86E4C"/>
    <w:multiLevelType w:val="hybridMultilevel"/>
    <w:tmpl w:val="53404A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3146B"/>
    <w:multiLevelType w:val="hybridMultilevel"/>
    <w:tmpl w:val="063CA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E164D"/>
    <w:multiLevelType w:val="hybridMultilevel"/>
    <w:tmpl w:val="92FC3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D7EAD"/>
    <w:multiLevelType w:val="multilevel"/>
    <w:tmpl w:val="F614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3D761B"/>
    <w:multiLevelType w:val="hybridMultilevel"/>
    <w:tmpl w:val="72465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D7BD6"/>
    <w:multiLevelType w:val="hybridMultilevel"/>
    <w:tmpl w:val="2F02D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F03F0"/>
    <w:multiLevelType w:val="hybridMultilevel"/>
    <w:tmpl w:val="A0348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B2335"/>
    <w:multiLevelType w:val="multilevel"/>
    <w:tmpl w:val="A5509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17F65"/>
    <w:multiLevelType w:val="multilevel"/>
    <w:tmpl w:val="11544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108CF"/>
    <w:multiLevelType w:val="hybridMultilevel"/>
    <w:tmpl w:val="576A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663B9"/>
    <w:multiLevelType w:val="hybridMultilevel"/>
    <w:tmpl w:val="0E46D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77B4F"/>
    <w:multiLevelType w:val="hybridMultilevel"/>
    <w:tmpl w:val="908CA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955A31"/>
    <w:multiLevelType w:val="hybridMultilevel"/>
    <w:tmpl w:val="80D4D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C3572E"/>
    <w:multiLevelType w:val="hybridMultilevel"/>
    <w:tmpl w:val="7408C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35587"/>
    <w:multiLevelType w:val="hybridMultilevel"/>
    <w:tmpl w:val="C534F7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72551F"/>
    <w:multiLevelType w:val="hybridMultilevel"/>
    <w:tmpl w:val="BC824052"/>
    <w:lvl w:ilvl="0" w:tplc="6EC8630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C4C53"/>
    <w:multiLevelType w:val="hybridMultilevel"/>
    <w:tmpl w:val="C6CAD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92275"/>
    <w:multiLevelType w:val="hybridMultilevel"/>
    <w:tmpl w:val="3BEC5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405B96"/>
    <w:multiLevelType w:val="hybridMultilevel"/>
    <w:tmpl w:val="9D30A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BC6ECB"/>
    <w:multiLevelType w:val="hybridMultilevel"/>
    <w:tmpl w:val="4D008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006468">
    <w:abstractNumId w:val="7"/>
  </w:num>
  <w:num w:numId="2" w16cid:durableId="1682312969">
    <w:abstractNumId w:val="13"/>
  </w:num>
  <w:num w:numId="3" w16cid:durableId="224725185">
    <w:abstractNumId w:val="15"/>
  </w:num>
  <w:num w:numId="4" w16cid:durableId="1816607557">
    <w:abstractNumId w:val="0"/>
  </w:num>
  <w:num w:numId="5" w16cid:durableId="1921988531">
    <w:abstractNumId w:val="23"/>
  </w:num>
  <w:num w:numId="6" w16cid:durableId="1245532526">
    <w:abstractNumId w:val="11"/>
  </w:num>
  <w:num w:numId="7" w16cid:durableId="1933395617">
    <w:abstractNumId w:val="12"/>
  </w:num>
  <w:num w:numId="8" w16cid:durableId="48386012">
    <w:abstractNumId w:val="18"/>
  </w:num>
  <w:num w:numId="9" w16cid:durableId="2089229191">
    <w:abstractNumId w:val="19"/>
  </w:num>
  <w:num w:numId="10" w16cid:durableId="1296761362">
    <w:abstractNumId w:val="9"/>
  </w:num>
  <w:num w:numId="11" w16cid:durableId="742070923">
    <w:abstractNumId w:val="8"/>
  </w:num>
  <w:num w:numId="12" w16cid:durableId="446120928">
    <w:abstractNumId w:val="20"/>
  </w:num>
  <w:num w:numId="13" w16cid:durableId="1353990221">
    <w:abstractNumId w:val="17"/>
  </w:num>
  <w:num w:numId="14" w16cid:durableId="1784618845">
    <w:abstractNumId w:val="14"/>
  </w:num>
  <w:num w:numId="15" w16cid:durableId="2114664527">
    <w:abstractNumId w:val="3"/>
  </w:num>
  <w:num w:numId="16" w16cid:durableId="1231304732">
    <w:abstractNumId w:val="4"/>
  </w:num>
  <w:num w:numId="17" w16cid:durableId="1876384763">
    <w:abstractNumId w:val="16"/>
  </w:num>
  <w:num w:numId="18" w16cid:durableId="1037311426">
    <w:abstractNumId w:val="6"/>
  </w:num>
  <w:num w:numId="19" w16cid:durableId="2064283881">
    <w:abstractNumId w:val="1"/>
  </w:num>
  <w:num w:numId="20" w16cid:durableId="2072532075">
    <w:abstractNumId w:val="21"/>
  </w:num>
  <w:num w:numId="21" w16cid:durableId="1613628302">
    <w:abstractNumId w:val="22"/>
  </w:num>
  <w:num w:numId="22" w16cid:durableId="222762381">
    <w:abstractNumId w:val="2"/>
  </w:num>
  <w:num w:numId="23" w16cid:durableId="26681303">
    <w:abstractNumId w:val="10"/>
  </w:num>
  <w:num w:numId="24" w16cid:durableId="15952820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F65"/>
    <w:rsid w:val="00027AAB"/>
    <w:rsid w:val="00030C7C"/>
    <w:rsid w:val="00032C1C"/>
    <w:rsid w:val="0004497A"/>
    <w:rsid w:val="000501E2"/>
    <w:rsid w:val="000672D2"/>
    <w:rsid w:val="00070DC7"/>
    <w:rsid w:val="00077DAE"/>
    <w:rsid w:val="0008048C"/>
    <w:rsid w:val="0008680B"/>
    <w:rsid w:val="000A3B01"/>
    <w:rsid w:val="000A4E91"/>
    <w:rsid w:val="000A64BC"/>
    <w:rsid w:val="000A78D0"/>
    <w:rsid w:val="00134E78"/>
    <w:rsid w:val="001408CD"/>
    <w:rsid w:val="001506D0"/>
    <w:rsid w:val="001523D5"/>
    <w:rsid w:val="001860C9"/>
    <w:rsid w:val="00197331"/>
    <w:rsid w:val="001B7C35"/>
    <w:rsid w:val="001C5F66"/>
    <w:rsid w:val="001D0C0F"/>
    <w:rsid w:val="001E68FB"/>
    <w:rsid w:val="001F4E55"/>
    <w:rsid w:val="00201683"/>
    <w:rsid w:val="00215F22"/>
    <w:rsid w:val="0022239B"/>
    <w:rsid w:val="00245B94"/>
    <w:rsid w:val="00252C31"/>
    <w:rsid w:val="002633BC"/>
    <w:rsid w:val="002636BC"/>
    <w:rsid w:val="002A1F5F"/>
    <w:rsid w:val="002A547E"/>
    <w:rsid w:val="002D402E"/>
    <w:rsid w:val="002F301D"/>
    <w:rsid w:val="00307F5B"/>
    <w:rsid w:val="00330C1A"/>
    <w:rsid w:val="003418AC"/>
    <w:rsid w:val="0036061F"/>
    <w:rsid w:val="0036507D"/>
    <w:rsid w:val="00372B00"/>
    <w:rsid w:val="003940EE"/>
    <w:rsid w:val="00394D63"/>
    <w:rsid w:val="003B70D6"/>
    <w:rsid w:val="003E03D4"/>
    <w:rsid w:val="003E2858"/>
    <w:rsid w:val="0040723C"/>
    <w:rsid w:val="004179FD"/>
    <w:rsid w:val="00437579"/>
    <w:rsid w:val="00470D0C"/>
    <w:rsid w:val="00473575"/>
    <w:rsid w:val="00483892"/>
    <w:rsid w:val="0049363D"/>
    <w:rsid w:val="004B2EA1"/>
    <w:rsid w:val="004C4809"/>
    <w:rsid w:val="004D509F"/>
    <w:rsid w:val="004F3E74"/>
    <w:rsid w:val="004F4E1C"/>
    <w:rsid w:val="00502480"/>
    <w:rsid w:val="00516FA6"/>
    <w:rsid w:val="00553C8F"/>
    <w:rsid w:val="0055772F"/>
    <w:rsid w:val="00572AC9"/>
    <w:rsid w:val="00573EA0"/>
    <w:rsid w:val="00585C43"/>
    <w:rsid w:val="00591DCC"/>
    <w:rsid w:val="00592551"/>
    <w:rsid w:val="00597B35"/>
    <w:rsid w:val="005B373E"/>
    <w:rsid w:val="005B4579"/>
    <w:rsid w:val="005B5EA9"/>
    <w:rsid w:val="005D2C20"/>
    <w:rsid w:val="005D422E"/>
    <w:rsid w:val="005E4D55"/>
    <w:rsid w:val="00606A01"/>
    <w:rsid w:val="0061401D"/>
    <w:rsid w:val="00617B46"/>
    <w:rsid w:val="0063238A"/>
    <w:rsid w:val="006361B9"/>
    <w:rsid w:val="00657B05"/>
    <w:rsid w:val="00677034"/>
    <w:rsid w:val="006A56CC"/>
    <w:rsid w:val="006B0078"/>
    <w:rsid w:val="006C162A"/>
    <w:rsid w:val="006C7E27"/>
    <w:rsid w:val="006E548A"/>
    <w:rsid w:val="006E5533"/>
    <w:rsid w:val="00707037"/>
    <w:rsid w:val="00723B1E"/>
    <w:rsid w:val="00735B4D"/>
    <w:rsid w:val="00750460"/>
    <w:rsid w:val="00752C81"/>
    <w:rsid w:val="00767A4C"/>
    <w:rsid w:val="00781434"/>
    <w:rsid w:val="00784B6C"/>
    <w:rsid w:val="00795ECF"/>
    <w:rsid w:val="00796BA1"/>
    <w:rsid w:val="007D209F"/>
    <w:rsid w:val="007E3CEA"/>
    <w:rsid w:val="007F19C4"/>
    <w:rsid w:val="00813E47"/>
    <w:rsid w:val="008148FB"/>
    <w:rsid w:val="00842C94"/>
    <w:rsid w:val="0085626C"/>
    <w:rsid w:val="008802C6"/>
    <w:rsid w:val="008910EC"/>
    <w:rsid w:val="008C1ED1"/>
    <w:rsid w:val="008D6BC1"/>
    <w:rsid w:val="008E1F81"/>
    <w:rsid w:val="008F533B"/>
    <w:rsid w:val="00911DD9"/>
    <w:rsid w:val="0092699D"/>
    <w:rsid w:val="00931985"/>
    <w:rsid w:val="00936FD9"/>
    <w:rsid w:val="009472F3"/>
    <w:rsid w:val="009834B2"/>
    <w:rsid w:val="009A1D04"/>
    <w:rsid w:val="009A3312"/>
    <w:rsid w:val="009B349C"/>
    <w:rsid w:val="009B3C5B"/>
    <w:rsid w:val="009B40FE"/>
    <w:rsid w:val="009C000D"/>
    <w:rsid w:val="009C51C3"/>
    <w:rsid w:val="009C7061"/>
    <w:rsid w:val="009E689F"/>
    <w:rsid w:val="009F1CE3"/>
    <w:rsid w:val="009F3C80"/>
    <w:rsid w:val="009F53F3"/>
    <w:rsid w:val="00A278BE"/>
    <w:rsid w:val="00A32B5B"/>
    <w:rsid w:val="00A338F5"/>
    <w:rsid w:val="00A47A72"/>
    <w:rsid w:val="00A5525C"/>
    <w:rsid w:val="00A67456"/>
    <w:rsid w:val="00A7239E"/>
    <w:rsid w:val="00A858D8"/>
    <w:rsid w:val="00AA53D7"/>
    <w:rsid w:val="00AC539E"/>
    <w:rsid w:val="00AF06D4"/>
    <w:rsid w:val="00B02D32"/>
    <w:rsid w:val="00B33BB2"/>
    <w:rsid w:val="00B42DCA"/>
    <w:rsid w:val="00B56253"/>
    <w:rsid w:val="00B735D0"/>
    <w:rsid w:val="00B87C53"/>
    <w:rsid w:val="00B948B5"/>
    <w:rsid w:val="00BA15E6"/>
    <w:rsid w:val="00BB0097"/>
    <w:rsid w:val="00BB1378"/>
    <w:rsid w:val="00BB73B9"/>
    <w:rsid w:val="00BC15A8"/>
    <w:rsid w:val="00BC4519"/>
    <w:rsid w:val="00BD39C6"/>
    <w:rsid w:val="00BF23C2"/>
    <w:rsid w:val="00C0221D"/>
    <w:rsid w:val="00C10E9B"/>
    <w:rsid w:val="00C20396"/>
    <w:rsid w:val="00C4347F"/>
    <w:rsid w:val="00C5157B"/>
    <w:rsid w:val="00C72460"/>
    <w:rsid w:val="00C75428"/>
    <w:rsid w:val="00C95B00"/>
    <w:rsid w:val="00CA0F38"/>
    <w:rsid w:val="00CC0F65"/>
    <w:rsid w:val="00CC5FCC"/>
    <w:rsid w:val="00CD0823"/>
    <w:rsid w:val="00CD3CF1"/>
    <w:rsid w:val="00D01040"/>
    <w:rsid w:val="00D01252"/>
    <w:rsid w:val="00D07C76"/>
    <w:rsid w:val="00D46AD5"/>
    <w:rsid w:val="00D7796B"/>
    <w:rsid w:val="00DA27C8"/>
    <w:rsid w:val="00DB35A1"/>
    <w:rsid w:val="00DC5A99"/>
    <w:rsid w:val="00DE5034"/>
    <w:rsid w:val="00DF5F49"/>
    <w:rsid w:val="00E0748F"/>
    <w:rsid w:val="00E23EFA"/>
    <w:rsid w:val="00E246C8"/>
    <w:rsid w:val="00E64DF1"/>
    <w:rsid w:val="00E71A13"/>
    <w:rsid w:val="00E84D6C"/>
    <w:rsid w:val="00EB72A0"/>
    <w:rsid w:val="00EE7E48"/>
    <w:rsid w:val="00F02742"/>
    <w:rsid w:val="00F02E84"/>
    <w:rsid w:val="00F04A3C"/>
    <w:rsid w:val="00F05241"/>
    <w:rsid w:val="00F155BC"/>
    <w:rsid w:val="00F21863"/>
    <w:rsid w:val="00F25067"/>
    <w:rsid w:val="00F335B5"/>
    <w:rsid w:val="00F50873"/>
    <w:rsid w:val="00F51132"/>
    <w:rsid w:val="00F66BAC"/>
    <w:rsid w:val="00F97757"/>
    <w:rsid w:val="00FA26D8"/>
    <w:rsid w:val="00FA3381"/>
    <w:rsid w:val="00FA49ED"/>
    <w:rsid w:val="00FA501E"/>
    <w:rsid w:val="00FE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11367"/>
  <w15:chartTrackingRefBased/>
  <w15:docId w15:val="{92B8F70A-D6E4-4ABC-9372-128EFB2A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next w:val="Normal"/>
    <w:link w:val="Heading1Char"/>
    <w:uiPriority w:val="9"/>
    <w:qFormat/>
    <w:rsid w:val="0092699D"/>
    <w:pPr>
      <w:pBdr>
        <w:bottom w:val="single" w:sz="4" w:space="1" w:color="auto"/>
      </w:pBdr>
      <w:outlineLvl w:val="0"/>
    </w:pPr>
    <w:rPr>
      <w:rFonts w:ascii="Calibri" w:hAnsi="Calibr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99D"/>
    <w:rPr>
      <w:rFonts w:ascii="Calibri" w:eastAsiaTheme="majorEastAsia" w:hAnsi="Calibr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0F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0F65"/>
  </w:style>
  <w:style w:type="paragraph" w:styleId="Footer">
    <w:name w:val="footer"/>
    <w:basedOn w:val="Normal"/>
    <w:link w:val="FooterChar"/>
    <w:uiPriority w:val="99"/>
    <w:unhideWhenUsed/>
    <w:rsid w:val="00CC0F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F65"/>
  </w:style>
  <w:style w:type="character" w:styleId="CommentReference">
    <w:name w:val="annotation reference"/>
    <w:basedOn w:val="DefaultParagraphFont"/>
    <w:uiPriority w:val="99"/>
    <w:semiHidden/>
    <w:unhideWhenUsed/>
    <w:rsid w:val="00F218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18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18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1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186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18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186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84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6061F"/>
  </w:style>
  <w:style w:type="table" w:styleId="PlainTable1">
    <w:name w:val="Plain Table 1"/>
    <w:basedOn w:val="TableNormal"/>
    <w:uiPriority w:val="41"/>
    <w:rsid w:val="00B02D3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437579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3757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37579"/>
    <w:pPr>
      <w:spacing w:after="100"/>
      <w:ind w:left="220"/>
    </w:pPr>
  </w:style>
  <w:style w:type="paragraph" w:styleId="NoSpacing">
    <w:name w:val="No Spacing"/>
    <w:link w:val="NoSpacingChar"/>
    <w:uiPriority w:val="1"/>
    <w:qFormat/>
    <w:rsid w:val="00A338F5"/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338F5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0A6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5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1141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0944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2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657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0153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127">
              <w:marLeft w:val="5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tdsupport@edgehill.ac.uk?subject=Blackboard%20Course%20and%20Organisation%20Role%20Permission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xterm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56EE15A41B44DABDFD1540401E5F8" ma:contentTypeVersion="17" ma:contentTypeDescription="Create a new document." ma:contentTypeScope="" ma:versionID="679837b6e14949d07282ea691e412ddd">
  <xsd:schema xmlns:xsd="http://www.w3.org/2001/XMLSchema" xmlns:xs="http://www.w3.org/2001/XMLSchema" xmlns:p="http://schemas.microsoft.com/office/2006/metadata/properties" xmlns:ns2="62c53392-0441-4c97-bf9c-374ae7854e81" xmlns:ns3="5ee9ba93-302f-41e9-8ef8-7bb2e5f27ae2" targetNamespace="http://schemas.microsoft.com/office/2006/metadata/properties" ma:root="true" ma:fieldsID="f09ced6fb0801abf86fde4bc1b7aae1f" ns2:_="" ns3:_="">
    <xsd:import namespace="62c53392-0441-4c97-bf9c-374ae7854e81"/>
    <xsd:import namespace="5ee9ba93-302f-41e9-8ef8-7bb2e5f27a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53392-0441-4c97-bf9c-374ae7854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6e2fbd-7907-4c3b-9c38-9ca127abe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ba93-302f-41e9-8ef8-7bb2e5f27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9f6754-b27c-4db1-bc6c-5cb2c0e55789}" ma:internalName="TaxCatchAll" ma:showField="CatchAllData" ma:web="5ee9ba93-302f-41e9-8ef8-7bb2e5f27a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e9ba93-302f-41e9-8ef8-7bb2e5f27ae2" xsi:nil="true"/>
    <lcf76f155ced4ddcb4097134ff3c332f xmlns="62c53392-0441-4c97-bf9c-374ae7854e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25A303-01EB-4798-AAC1-6D3DF70A74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5A8664-354F-4860-A36E-824FD0DBBA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c53392-0441-4c97-bf9c-374ae7854e81"/>
    <ds:schemaRef ds:uri="5ee9ba93-302f-41e9-8ef8-7bb2e5f27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E7C3B3-8E10-4714-9136-2C3D489395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6554FA-32C8-47BC-B30B-4EA8F31127CB}">
  <ds:schemaRefs>
    <ds:schemaRef ds:uri="http://schemas.microsoft.com/office/2006/metadata/properties"/>
    <ds:schemaRef ds:uri="http://schemas.microsoft.com/office/infopath/2007/PartnerControls"/>
    <ds:schemaRef ds:uri="5ee9ba93-302f-41e9-8ef8-7bb2e5f27ae2"/>
    <ds:schemaRef ds:uri="62c53392-0441-4c97-bf9c-374ae7854e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Single%20spaced%20(blank)</Template>
  <TotalTime>83</TotalTime>
  <Pages>3</Pages>
  <Words>377</Words>
  <Characters>2055</Characters>
  <Application>Microsoft Office Word</Application>
  <DocSecurity>0</DocSecurity>
  <Lines>64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and Organisation Roles in Blackboard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and Organisation Roles in Blackboard</dc:title>
  <dc:subject/>
  <dc:creator>Martin Baxter</dc:creator>
  <cp:keywords/>
  <dc:description/>
  <cp:lastModifiedBy>Peter Beaumont</cp:lastModifiedBy>
  <cp:revision>69</cp:revision>
  <cp:lastPrinted>2026-09-24T03:38:00Z</cp:lastPrinted>
  <dcterms:created xsi:type="dcterms:W3CDTF">2017-07-13T01:31:00Z</dcterms:created>
  <dcterms:modified xsi:type="dcterms:W3CDTF">2026-09-24T13:06:00Z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  <property fmtid="{D5CDD505-2E9C-101B-9397-08002B2CF9AE}" pid="3" name="ContentTypeId">
    <vt:lpwstr>0x010100FB156EE15A41B44DABDFD1540401E5F8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