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ADA5" w14:textId="25983EAF" w:rsidR="008577BB" w:rsidRPr="007E2AAB" w:rsidRDefault="007E2AAB" w:rsidP="007E2AAB">
      <w:pPr>
        <w:pStyle w:val="Title"/>
        <w:jc w:val="left"/>
        <w:rPr>
          <w:rFonts w:ascii="Public Sans" w:hAnsi="Public Sans"/>
          <w:sz w:val="24"/>
        </w:rPr>
      </w:pPr>
      <w:r w:rsidRPr="00C879DB">
        <w:rPr>
          <w:rFonts w:ascii="Public Sans" w:hAnsi="Public Sans"/>
          <w:noProof/>
          <w:sz w:val="24"/>
        </w:rPr>
        <w:drawing>
          <wp:inline distT="0" distB="0" distL="0" distR="0" wp14:anchorId="5CA979CB" wp14:editId="3322BEDE">
            <wp:extent cx="3152775" cy="1200150"/>
            <wp:effectExtent l="0" t="0" r="9525" b="0"/>
            <wp:docPr id="630409249" name="Picture 1" descr="Edge Hill Univers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09249" name="Picture 1" descr="Edge Hill University Logo&#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07" r="42948"/>
                    <a:stretch>
                      <a:fillRect/>
                    </a:stretch>
                  </pic:blipFill>
                  <pic:spPr bwMode="auto">
                    <a:xfrm>
                      <a:off x="0" y="0"/>
                      <a:ext cx="3152775"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3C6CC3A2" w14:textId="284AA191" w:rsidR="003B377F" w:rsidRPr="007E2AAB" w:rsidRDefault="00396EC0" w:rsidP="007E2AAB">
      <w:pPr>
        <w:pStyle w:val="Title"/>
        <w:jc w:val="left"/>
        <w:rPr>
          <w:rFonts w:ascii="Public Sans" w:hAnsi="Public Sans"/>
          <w:lang w:val="en-GB"/>
        </w:rPr>
      </w:pPr>
      <w:r w:rsidRPr="007E2AAB">
        <w:rPr>
          <w:rFonts w:ascii="Public Sans" w:hAnsi="Public Sans"/>
          <w:sz w:val="16"/>
          <w:szCs w:val="16"/>
        </w:rPr>
        <w:br/>
      </w:r>
      <w:r w:rsidR="00B724CA" w:rsidRPr="007E2AAB">
        <w:rPr>
          <w:rFonts w:ascii="Public Sans" w:hAnsi="Public Sans"/>
          <w:lang w:val="en-GB"/>
        </w:rPr>
        <w:t>Video Submissions of Recorded Presentations: Staff Guide</w:t>
      </w:r>
    </w:p>
    <w:sdt>
      <w:sdtPr>
        <w:rPr>
          <w:rFonts w:ascii="Public Sans" w:eastAsia="Calibri" w:hAnsi="Public Sans" w:cs="Calibri"/>
          <w:color w:val="auto"/>
          <w:sz w:val="22"/>
          <w:szCs w:val="22"/>
        </w:rPr>
        <w:id w:val="-1453244366"/>
        <w:docPartObj>
          <w:docPartGallery w:val="Table of Contents"/>
          <w:docPartUnique/>
        </w:docPartObj>
      </w:sdtPr>
      <w:sdtEndPr>
        <w:rPr>
          <w:b/>
          <w:bCs/>
          <w:noProof/>
        </w:rPr>
      </w:sdtEndPr>
      <w:sdtContent>
        <w:p w14:paraId="331832DE" w14:textId="0BFAA0AE" w:rsidR="00AA54B8" w:rsidRPr="007E2AAB" w:rsidRDefault="00AA54B8">
          <w:pPr>
            <w:pStyle w:val="TOCHeading"/>
            <w:rPr>
              <w:rFonts w:ascii="Public Sans" w:hAnsi="Public Sans"/>
            </w:rPr>
          </w:pPr>
          <w:r w:rsidRPr="007E2AAB">
            <w:rPr>
              <w:rFonts w:ascii="Public Sans" w:hAnsi="Public Sans"/>
            </w:rPr>
            <w:t>Contents</w:t>
          </w:r>
        </w:p>
        <w:p w14:paraId="47F940D0" w14:textId="3B170F02" w:rsidR="007E2AAB" w:rsidRDefault="00AA54B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r w:rsidRPr="007E2AAB">
            <w:rPr>
              <w:rFonts w:ascii="Public Sans" w:hAnsi="Public Sans"/>
            </w:rPr>
            <w:fldChar w:fldCharType="begin"/>
          </w:r>
          <w:r w:rsidRPr="007E2AAB">
            <w:rPr>
              <w:rFonts w:ascii="Public Sans" w:hAnsi="Public Sans"/>
            </w:rPr>
            <w:instrText xml:space="preserve"> TOC \o "1-3" \h \z \u </w:instrText>
          </w:r>
          <w:r w:rsidRPr="007E2AAB">
            <w:rPr>
              <w:rFonts w:ascii="Public Sans" w:hAnsi="Public Sans"/>
            </w:rPr>
            <w:fldChar w:fldCharType="separate"/>
          </w:r>
          <w:hyperlink w:anchor="_Toc224904974" w:history="1">
            <w:r w:rsidR="007E2AAB" w:rsidRPr="00113BFE">
              <w:rPr>
                <w:rStyle w:val="Hyperlink"/>
                <w:rFonts w:ascii="Public Sans" w:hAnsi="Public Sans"/>
                <w:noProof/>
              </w:rPr>
              <w:t>Introduction</w:t>
            </w:r>
            <w:r w:rsidR="007E2AAB">
              <w:rPr>
                <w:noProof/>
                <w:webHidden/>
              </w:rPr>
              <w:tab/>
            </w:r>
            <w:r w:rsidR="007E2AAB">
              <w:rPr>
                <w:noProof/>
                <w:webHidden/>
              </w:rPr>
              <w:fldChar w:fldCharType="begin"/>
            </w:r>
            <w:r w:rsidR="007E2AAB">
              <w:rPr>
                <w:noProof/>
                <w:webHidden/>
              </w:rPr>
              <w:instrText xml:space="preserve"> PAGEREF _Toc224904974 \h </w:instrText>
            </w:r>
            <w:r w:rsidR="007E2AAB">
              <w:rPr>
                <w:noProof/>
                <w:webHidden/>
              </w:rPr>
            </w:r>
            <w:r w:rsidR="007E2AAB">
              <w:rPr>
                <w:noProof/>
                <w:webHidden/>
              </w:rPr>
              <w:fldChar w:fldCharType="separate"/>
            </w:r>
            <w:r w:rsidR="004205A6">
              <w:rPr>
                <w:noProof/>
                <w:webHidden/>
              </w:rPr>
              <w:t>2</w:t>
            </w:r>
            <w:r w:rsidR="007E2AAB">
              <w:rPr>
                <w:noProof/>
                <w:webHidden/>
              </w:rPr>
              <w:fldChar w:fldCharType="end"/>
            </w:r>
          </w:hyperlink>
        </w:p>
        <w:p w14:paraId="40384746" w14:textId="0C187C87" w:rsidR="007E2AAB" w:rsidRDefault="007E2AAB">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224904975" w:history="1">
            <w:r w:rsidRPr="00113BFE">
              <w:rPr>
                <w:rStyle w:val="Hyperlink"/>
                <w:rFonts w:ascii="Public Sans" w:hAnsi="Public Sans"/>
                <w:noProof/>
              </w:rPr>
              <w:t>Section One: How to set up an Assignment for video submissions</w:t>
            </w:r>
            <w:r>
              <w:rPr>
                <w:noProof/>
                <w:webHidden/>
              </w:rPr>
              <w:tab/>
            </w:r>
            <w:r>
              <w:rPr>
                <w:noProof/>
                <w:webHidden/>
              </w:rPr>
              <w:fldChar w:fldCharType="begin"/>
            </w:r>
            <w:r>
              <w:rPr>
                <w:noProof/>
                <w:webHidden/>
              </w:rPr>
              <w:instrText xml:space="preserve"> PAGEREF _Toc224904975 \h </w:instrText>
            </w:r>
            <w:r>
              <w:rPr>
                <w:noProof/>
                <w:webHidden/>
              </w:rPr>
            </w:r>
            <w:r>
              <w:rPr>
                <w:noProof/>
                <w:webHidden/>
              </w:rPr>
              <w:fldChar w:fldCharType="separate"/>
            </w:r>
            <w:r w:rsidR="004205A6">
              <w:rPr>
                <w:noProof/>
                <w:webHidden/>
              </w:rPr>
              <w:t>3</w:t>
            </w:r>
            <w:r>
              <w:rPr>
                <w:noProof/>
                <w:webHidden/>
              </w:rPr>
              <w:fldChar w:fldCharType="end"/>
            </w:r>
          </w:hyperlink>
        </w:p>
        <w:p w14:paraId="4A132EDB" w14:textId="72867716" w:rsidR="007E2AAB" w:rsidRDefault="007E2AAB">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224904976" w:history="1">
            <w:r w:rsidRPr="00113BFE">
              <w:rPr>
                <w:rStyle w:val="Hyperlink"/>
                <w:rFonts w:ascii="Public Sans" w:hAnsi="Public Sans"/>
                <w:noProof/>
              </w:rPr>
              <w:t>Section Two: Optional Submission of PowerPoint Files</w:t>
            </w:r>
            <w:r>
              <w:rPr>
                <w:noProof/>
                <w:webHidden/>
              </w:rPr>
              <w:tab/>
            </w:r>
            <w:r>
              <w:rPr>
                <w:noProof/>
                <w:webHidden/>
              </w:rPr>
              <w:fldChar w:fldCharType="begin"/>
            </w:r>
            <w:r>
              <w:rPr>
                <w:noProof/>
                <w:webHidden/>
              </w:rPr>
              <w:instrText xml:space="preserve"> PAGEREF _Toc224904976 \h </w:instrText>
            </w:r>
            <w:r>
              <w:rPr>
                <w:noProof/>
                <w:webHidden/>
              </w:rPr>
            </w:r>
            <w:r>
              <w:rPr>
                <w:noProof/>
                <w:webHidden/>
              </w:rPr>
              <w:fldChar w:fldCharType="separate"/>
            </w:r>
            <w:r w:rsidR="004205A6">
              <w:rPr>
                <w:noProof/>
                <w:webHidden/>
              </w:rPr>
              <w:t>3</w:t>
            </w:r>
            <w:r>
              <w:rPr>
                <w:noProof/>
                <w:webHidden/>
              </w:rPr>
              <w:fldChar w:fldCharType="end"/>
            </w:r>
          </w:hyperlink>
        </w:p>
        <w:p w14:paraId="5CF96D03" w14:textId="53AB3272" w:rsidR="007E2AAB" w:rsidRDefault="007E2AAB">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224904977" w:history="1">
            <w:r w:rsidRPr="00113BFE">
              <w:rPr>
                <w:rStyle w:val="Hyperlink"/>
                <w:rFonts w:ascii="Public Sans" w:hAnsi="Public Sans"/>
                <w:noProof/>
              </w:rPr>
              <w:t xml:space="preserve">Section Three: </w:t>
            </w:r>
            <w:r w:rsidRPr="00113BFE">
              <w:rPr>
                <w:rStyle w:val="Hyperlink"/>
                <w:rFonts w:ascii="Public Sans" w:hAnsi="Public Sans"/>
                <w:noProof/>
                <w:lang w:val="en-GB"/>
              </w:rPr>
              <w:t>How to grade and give feedback in Blackboard’s Assignment Tool</w:t>
            </w:r>
            <w:r>
              <w:rPr>
                <w:noProof/>
                <w:webHidden/>
              </w:rPr>
              <w:tab/>
            </w:r>
            <w:r>
              <w:rPr>
                <w:noProof/>
                <w:webHidden/>
              </w:rPr>
              <w:fldChar w:fldCharType="begin"/>
            </w:r>
            <w:r>
              <w:rPr>
                <w:noProof/>
                <w:webHidden/>
              </w:rPr>
              <w:instrText xml:space="preserve"> PAGEREF _Toc224904977 \h </w:instrText>
            </w:r>
            <w:r>
              <w:rPr>
                <w:noProof/>
                <w:webHidden/>
              </w:rPr>
            </w:r>
            <w:r>
              <w:rPr>
                <w:noProof/>
                <w:webHidden/>
              </w:rPr>
              <w:fldChar w:fldCharType="separate"/>
            </w:r>
            <w:r w:rsidR="004205A6">
              <w:rPr>
                <w:noProof/>
                <w:webHidden/>
              </w:rPr>
              <w:t>4</w:t>
            </w:r>
            <w:r>
              <w:rPr>
                <w:noProof/>
                <w:webHidden/>
              </w:rPr>
              <w:fldChar w:fldCharType="end"/>
            </w:r>
          </w:hyperlink>
        </w:p>
        <w:p w14:paraId="42644245" w14:textId="67D7E3AE" w:rsidR="00AA54B8" w:rsidRPr="007E2AAB" w:rsidRDefault="00AA54B8">
          <w:pPr>
            <w:rPr>
              <w:rFonts w:ascii="Public Sans" w:hAnsi="Public Sans"/>
            </w:rPr>
          </w:pPr>
          <w:r w:rsidRPr="007E2AAB">
            <w:rPr>
              <w:rFonts w:ascii="Public Sans" w:hAnsi="Public Sans"/>
              <w:b/>
              <w:bCs/>
              <w:noProof/>
            </w:rPr>
            <w:fldChar w:fldCharType="end"/>
          </w:r>
        </w:p>
      </w:sdtContent>
    </w:sdt>
    <w:p w14:paraId="2FC99A20" w14:textId="77777777" w:rsidR="007E2AAB" w:rsidRDefault="007E2AAB">
      <w:pPr>
        <w:rPr>
          <w:rFonts w:ascii="Public Sans" w:hAnsi="Public Sans"/>
          <w:color w:val="2E74B5"/>
          <w:sz w:val="32"/>
          <w:szCs w:val="32"/>
        </w:rPr>
      </w:pPr>
      <w:bookmarkStart w:id="0" w:name="Part_1:_Merging_Courses"/>
      <w:bookmarkStart w:id="1" w:name="_Toc224904974"/>
      <w:bookmarkStart w:id="2" w:name="_Hlk124415094"/>
      <w:bookmarkEnd w:id="0"/>
      <w:r>
        <w:rPr>
          <w:rFonts w:ascii="Public Sans" w:hAnsi="Public Sans"/>
          <w:color w:val="2E74B5"/>
        </w:rPr>
        <w:br w:type="page"/>
      </w:r>
    </w:p>
    <w:p w14:paraId="7C77498C" w14:textId="0F61A37D" w:rsidR="003B377F" w:rsidRPr="007E2AAB" w:rsidRDefault="00D86B8F" w:rsidP="003228F5">
      <w:pPr>
        <w:pStyle w:val="Heading1"/>
        <w:pBdr>
          <w:bottom w:val="single" w:sz="4" w:space="1" w:color="auto"/>
        </w:pBdr>
        <w:spacing w:before="196"/>
        <w:rPr>
          <w:rFonts w:ascii="Public Sans" w:hAnsi="Public Sans"/>
          <w:color w:val="2E74B5"/>
        </w:rPr>
      </w:pPr>
      <w:r w:rsidRPr="007E2AAB">
        <w:rPr>
          <w:rFonts w:ascii="Public Sans" w:hAnsi="Public Sans"/>
          <w:color w:val="2E74B5"/>
        </w:rPr>
        <w:lastRenderedPageBreak/>
        <w:t>Introduction</w:t>
      </w:r>
      <w:bookmarkEnd w:id="1"/>
    </w:p>
    <w:p w14:paraId="074D8490" w14:textId="36277C4B" w:rsidR="003B377F" w:rsidRPr="007E2AAB" w:rsidRDefault="003B377F" w:rsidP="003228F5">
      <w:pPr>
        <w:pStyle w:val="BodyText"/>
        <w:spacing w:line="20" w:lineRule="exact"/>
        <w:rPr>
          <w:rFonts w:ascii="Public Sans" w:hAnsi="Public Sans"/>
          <w:sz w:val="2"/>
        </w:rPr>
      </w:pPr>
    </w:p>
    <w:p w14:paraId="7DAD9ABE" w14:textId="77777777" w:rsidR="003B377F" w:rsidRPr="007E2AAB" w:rsidRDefault="003B377F">
      <w:pPr>
        <w:pStyle w:val="BodyText"/>
        <w:spacing w:before="8"/>
        <w:rPr>
          <w:rFonts w:ascii="Public Sans" w:hAnsi="Public Sans"/>
          <w:sz w:val="20"/>
        </w:rPr>
      </w:pPr>
    </w:p>
    <w:p w14:paraId="17BE21A0" w14:textId="0145823C" w:rsidR="00D86B8F" w:rsidRPr="007E2AAB" w:rsidRDefault="00D86B8F" w:rsidP="00D86B8F">
      <w:pPr>
        <w:pStyle w:val="BodyText"/>
        <w:spacing w:before="195" w:line="360" w:lineRule="auto"/>
        <w:ind w:left="139" w:right="195"/>
        <w:rPr>
          <w:rFonts w:ascii="Public Sans" w:hAnsi="Public Sans"/>
          <w:lang w:val="en-GB"/>
        </w:rPr>
      </w:pPr>
      <w:bookmarkStart w:id="3" w:name="Introduction"/>
      <w:bookmarkEnd w:id="3"/>
      <w:r w:rsidRPr="007E2AAB">
        <w:rPr>
          <w:rFonts w:ascii="Public Sans" w:hAnsi="Public Sans"/>
          <w:lang w:val="en-GB"/>
        </w:rPr>
        <w:t>Some assignments require students to submit online presentations. Students might be asked to submit a PowerPoint presentation that contains audio</w:t>
      </w:r>
      <w:r w:rsidR="007D3F7C" w:rsidRPr="007E2AAB">
        <w:rPr>
          <w:rFonts w:ascii="Public Sans" w:hAnsi="Public Sans"/>
          <w:lang w:val="en-GB"/>
        </w:rPr>
        <w:t xml:space="preserve">, </w:t>
      </w:r>
      <w:r w:rsidRPr="007E2AAB">
        <w:rPr>
          <w:rFonts w:ascii="Public Sans" w:hAnsi="Public Sans"/>
          <w:lang w:val="en-GB"/>
        </w:rPr>
        <w:t xml:space="preserve">or </w:t>
      </w:r>
      <w:r w:rsidR="007D3F7C" w:rsidRPr="007E2AAB">
        <w:rPr>
          <w:rFonts w:ascii="Public Sans" w:hAnsi="Public Sans"/>
          <w:lang w:val="en-GB"/>
        </w:rPr>
        <w:t xml:space="preserve">to submit </w:t>
      </w:r>
      <w:r w:rsidRPr="007E2AAB">
        <w:rPr>
          <w:rFonts w:ascii="Public Sans" w:hAnsi="Public Sans"/>
          <w:lang w:val="en-GB"/>
        </w:rPr>
        <w:t>a video of themselves.</w:t>
      </w:r>
    </w:p>
    <w:bookmarkEnd w:id="2"/>
    <w:p w14:paraId="0EC339D7" w14:textId="0D763371" w:rsidR="00D86B8F" w:rsidRPr="007E2AAB" w:rsidRDefault="00D86B8F" w:rsidP="00D86B8F">
      <w:pPr>
        <w:pStyle w:val="BodyText"/>
        <w:spacing w:before="195" w:line="360" w:lineRule="auto"/>
        <w:ind w:left="139" w:right="195"/>
        <w:rPr>
          <w:rFonts w:ascii="Public Sans" w:hAnsi="Public Sans"/>
          <w:lang w:val="en-GB"/>
        </w:rPr>
      </w:pPr>
      <w:r w:rsidRPr="007E2AAB">
        <w:rPr>
          <w:rFonts w:ascii="Public Sans" w:hAnsi="Public Sans"/>
          <w:lang w:val="en-GB"/>
        </w:rPr>
        <w:t xml:space="preserve">When these types of assignments are submitted through Turnitin, some students run into issues with </w:t>
      </w:r>
      <w:r w:rsidR="007D3F7C" w:rsidRPr="007E2AAB">
        <w:rPr>
          <w:rFonts w:ascii="Public Sans" w:hAnsi="Public Sans"/>
          <w:lang w:val="en-GB"/>
        </w:rPr>
        <w:t>Turnitin’s</w:t>
      </w:r>
      <w:r w:rsidRPr="007E2AAB">
        <w:rPr>
          <w:rFonts w:ascii="Public Sans" w:hAnsi="Public Sans"/>
          <w:lang w:val="en-GB"/>
        </w:rPr>
        <w:t xml:space="preserve"> 100MB file size limit.</w:t>
      </w:r>
    </w:p>
    <w:p w14:paraId="66DC2EA6" w14:textId="3AA2273D" w:rsidR="003B377F" w:rsidRPr="007E2AAB" w:rsidRDefault="00D86B8F" w:rsidP="00D86B8F">
      <w:pPr>
        <w:pStyle w:val="BodyText"/>
        <w:spacing w:before="195" w:line="360" w:lineRule="auto"/>
        <w:ind w:left="139" w:right="195"/>
        <w:rPr>
          <w:rFonts w:ascii="Public Sans" w:hAnsi="Public Sans"/>
          <w:lang w:val="en-GB"/>
        </w:rPr>
      </w:pPr>
      <w:r w:rsidRPr="007E2AAB">
        <w:rPr>
          <w:rFonts w:ascii="Public Sans" w:hAnsi="Public Sans"/>
          <w:lang w:val="en-GB"/>
        </w:rPr>
        <w:t>Below we have proposed a method of running this sort of assignment that avoids the use of Turnitin. We cover how staff can set up the assignment, how students can create and submit the videos, how staff can mark the submissions, and how students can see their grades and feedback.</w:t>
      </w:r>
    </w:p>
    <w:p w14:paraId="79C82121" w14:textId="0216EF7E" w:rsidR="000F0AA9" w:rsidRPr="007E2AAB" w:rsidRDefault="000F0AA9" w:rsidP="00D86B8F">
      <w:pPr>
        <w:pStyle w:val="BodyText"/>
        <w:spacing w:before="195" w:line="360" w:lineRule="auto"/>
        <w:ind w:left="139" w:right="195"/>
        <w:rPr>
          <w:rFonts w:ascii="Public Sans" w:hAnsi="Public Sans"/>
        </w:rPr>
      </w:pPr>
      <w:r w:rsidRPr="007E2AAB">
        <w:rPr>
          <w:rFonts w:ascii="Public Sans" w:hAnsi="Public Sans"/>
          <w:lang w:val="en-GB"/>
        </w:rPr>
        <w:t xml:space="preserve">The </w:t>
      </w:r>
      <w:hyperlink r:id="rId11" w:history="1">
        <w:r w:rsidRPr="007E2AAB">
          <w:rPr>
            <w:rStyle w:val="Hyperlink"/>
            <w:rFonts w:ascii="Public Sans" w:hAnsi="Public Sans"/>
            <w:lang w:val="en-GB"/>
          </w:rPr>
          <w:t xml:space="preserve">student </w:t>
        </w:r>
        <w:r w:rsidR="0027515E" w:rsidRPr="007E2AAB">
          <w:rPr>
            <w:rStyle w:val="Hyperlink"/>
            <w:rFonts w:ascii="Public Sans" w:hAnsi="Public Sans"/>
            <w:lang w:val="en-GB"/>
          </w:rPr>
          <w:t>version</w:t>
        </w:r>
        <w:r w:rsidRPr="007E2AAB">
          <w:rPr>
            <w:rStyle w:val="Hyperlink"/>
            <w:rFonts w:ascii="Public Sans" w:hAnsi="Public Sans"/>
            <w:lang w:val="en-GB"/>
          </w:rPr>
          <w:t xml:space="preserve"> of this guide </w:t>
        </w:r>
        <w:r w:rsidR="0027515E" w:rsidRPr="007E2AAB">
          <w:rPr>
            <w:rStyle w:val="Hyperlink"/>
            <w:rFonts w:ascii="Public Sans" w:hAnsi="Public Sans"/>
            <w:lang w:val="en-GB"/>
          </w:rPr>
          <w:t>is</w:t>
        </w:r>
        <w:r w:rsidRPr="007E2AAB">
          <w:rPr>
            <w:rStyle w:val="Hyperlink"/>
            <w:rFonts w:ascii="Public Sans" w:hAnsi="Public Sans"/>
            <w:lang w:val="en-GB"/>
          </w:rPr>
          <w:t xml:space="preserve"> available </w:t>
        </w:r>
        <w:r w:rsidR="0027515E" w:rsidRPr="007E2AAB">
          <w:rPr>
            <w:rStyle w:val="Hyperlink"/>
            <w:rFonts w:ascii="Public Sans" w:hAnsi="Public Sans"/>
            <w:lang w:val="en-GB"/>
          </w:rPr>
          <w:t xml:space="preserve">on </w:t>
        </w:r>
        <w:proofErr w:type="spellStart"/>
        <w:r w:rsidR="0027515E" w:rsidRPr="007E2AAB">
          <w:rPr>
            <w:rStyle w:val="Hyperlink"/>
            <w:rFonts w:ascii="Public Sans" w:hAnsi="Public Sans"/>
            <w:lang w:val="en-GB"/>
          </w:rPr>
          <w:t>eShare</w:t>
        </w:r>
        <w:proofErr w:type="spellEnd"/>
      </w:hyperlink>
      <w:r w:rsidR="0027515E" w:rsidRPr="007E2AAB">
        <w:rPr>
          <w:rFonts w:ascii="Public Sans" w:hAnsi="Public Sans"/>
          <w:lang w:val="en-GB"/>
        </w:rPr>
        <w:t>.</w:t>
      </w:r>
    </w:p>
    <w:p w14:paraId="4CCE7245" w14:textId="77777777" w:rsidR="007E2AAB" w:rsidRDefault="007E2AAB">
      <w:pPr>
        <w:rPr>
          <w:rFonts w:ascii="Public Sans" w:hAnsi="Public Sans"/>
          <w:color w:val="2E74B5"/>
          <w:sz w:val="32"/>
          <w:szCs w:val="32"/>
        </w:rPr>
      </w:pPr>
      <w:bookmarkStart w:id="4" w:name="Part_1a:_Merging_one_area_into_another"/>
      <w:bookmarkStart w:id="5" w:name="_Toc224904975"/>
      <w:bookmarkEnd w:id="4"/>
      <w:r>
        <w:rPr>
          <w:rFonts w:ascii="Public Sans" w:hAnsi="Public Sans"/>
          <w:color w:val="2E74B5"/>
        </w:rPr>
        <w:br w:type="page"/>
      </w:r>
    </w:p>
    <w:p w14:paraId="3A29B488" w14:textId="642A7B70" w:rsidR="003D670C" w:rsidRPr="007E2AAB" w:rsidRDefault="00FA72ED" w:rsidP="003D670C">
      <w:pPr>
        <w:pStyle w:val="Heading1"/>
        <w:pBdr>
          <w:bottom w:val="single" w:sz="4" w:space="1" w:color="auto"/>
        </w:pBdr>
        <w:spacing w:before="196"/>
        <w:rPr>
          <w:rFonts w:ascii="Public Sans" w:hAnsi="Public Sans"/>
          <w:color w:val="2E74B5"/>
        </w:rPr>
      </w:pPr>
      <w:r w:rsidRPr="007E2AAB">
        <w:rPr>
          <w:rFonts w:ascii="Public Sans" w:hAnsi="Public Sans"/>
          <w:color w:val="2E74B5"/>
        </w:rPr>
        <w:lastRenderedPageBreak/>
        <w:t xml:space="preserve">Section One: </w:t>
      </w:r>
      <w:r w:rsidR="00D86B8F" w:rsidRPr="007E2AAB">
        <w:rPr>
          <w:rFonts w:ascii="Public Sans" w:hAnsi="Public Sans"/>
          <w:color w:val="2E74B5"/>
        </w:rPr>
        <w:t>How to set up a</w:t>
      </w:r>
      <w:r w:rsidR="007D3F7C" w:rsidRPr="007E2AAB">
        <w:rPr>
          <w:rFonts w:ascii="Public Sans" w:hAnsi="Public Sans"/>
          <w:color w:val="2E74B5"/>
        </w:rPr>
        <w:t>n</w:t>
      </w:r>
      <w:r w:rsidR="00D86B8F" w:rsidRPr="007E2AAB">
        <w:rPr>
          <w:rFonts w:ascii="Public Sans" w:hAnsi="Public Sans"/>
          <w:color w:val="2E74B5"/>
        </w:rPr>
        <w:t xml:space="preserve"> Assignment for video </w:t>
      </w:r>
      <w:r w:rsidR="00B724CA" w:rsidRPr="007E2AAB">
        <w:rPr>
          <w:rFonts w:ascii="Public Sans" w:hAnsi="Public Sans"/>
          <w:color w:val="2E74B5"/>
        </w:rPr>
        <w:t>s</w:t>
      </w:r>
      <w:r w:rsidR="00D86B8F" w:rsidRPr="007E2AAB">
        <w:rPr>
          <w:rFonts w:ascii="Public Sans" w:hAnsi="Public Sans"/>
          <w:color w:val="2E74B5"/>
        </w:rPr>
        <w:t>ubmissions</w:t>
      </w:r>
      <w:bookmarkEnd w:id="5"/>
    </w:p>
    <w:p w14:paraId="6CFF98E0" w14:textId="77777777" w:rsidR="003D670C" w:rsidRPr="007E2AAB" w:rsidRDefault="003D670C" w:rsidP="003D670C">
      <w:pPr>
        <w:pStyle w:val="BodyText"/>
        <w:spacing w:line="20" w:lineRule="exact"/>
        <w:rPr>
          <w:rFonts w:ascii="Public Sans" w:hAnsi="Public Sans"/>
          <w:sz w:val="2"/>
        </w:rPr>
      </w:pPr>
    </w:p>
    <w:p w14:paraId="2498B08E" w14:textId="77777777" w:rsidR="003D670C" w:rsidRPr="007E2AAB" w:rsidRDefault="003D670C" w:rsidP="003D670C">
      <w:pPr>
        <w:pStyle w:val="BodyText"/>
        <w:spacing w:before="8"/>
        <w:rPr>
          <w:rFonts w:ascii="Public Sans" w:hAnsi="Public Sans"/>
          <w:sz w:val="20"/>
        </w:rPr>
      </w:pPr>
    </w:p>
    <w:p w14:paraId="7C760AF7" w14:textId="3B62B06C" w:rsidR="00D86B8F" w:rsidRPr="007E2AAB" w:rsidRDefault="00D86B8F" w:rsidP="00D86B8F">
      <w:pPr>
        <w:pStyle w:val="BodyText"/>
        <w:spacing w:before="195" w:line="360" w:lineRule="auto"/>
        <w:ind w:left="139" w:right="195"/>
        <w:rPr>
          <w:rFonts w:ascii="Public Sans" w:hAnsi="Public Sans"/>
          <w:lang w:val="en-GB"/>
        </w:rPr>
      </w:pPr>
      <w:r w:rsidRPr="007E2AAB">
        <w:rPr>
          <w:rFonts w:ascii="Public Sans" w:hAnsi="Public Sans"/>
          <w:lang w:val="en-GB"/>
        </w:rPr>
        <w:t>To set up a</w:t>
      </w:r>
      <w:r w:rsidR="007D3F7C" w:rsidRPr="007E2AAB">
        <w:rPr>
          <w:rFonts w:ascii="Public Sans" w:hAnsi="Public Sans"/>
          <w:lang w:val="en-GB"/>
        </w:rPr>
        <w:t xml:space="preserve">n </w:t>
      </w:r>
      <w:r w:rsidRPr="007E2AAB">
        <w:rPr>
          <w:rFonts w:ascii="Public Sans" w:hAnsi="Public Sans"/>
          <w:lang w:val="en-GB"/>
        </w:rPr>
        <w:t xml:space="preserve">assignment </w:t>
      </w:r>
      <w:r w:rsidR="007D3F7C" w:rsidRPr="007E2AAB">
        <w:rPr>
          <w:rFonts w:ascii="Public Sans" w:hAnsi="Public Sans"/>
          <w:lang w:val="en-GB"/>
        </w:rPr>
        <w:t xml:space="preserve">suitable for video submissions, </w:t>
      </w:r>
      <w:r w:rsidRPr="007E2AAB">
        <w:rPr>
          <w:rFonts w:ascii="Public Sans" w:hAnsi="Public Sans"/>
          <w:lang w:val="en-GB"/>
        </w:rPr>
        <w:t xml:space="preserve">go to the Blackboard </w:t>
      </w:r>
      <w:r w:rsidR="007D3F7C" w:rsidRPr="007E2AAB">
        <w:rPr>
          <w:rFonts w:ascii="Public Sans" w:hAnsi="Public Sans"/>
          <w:lang w:val="en-GB"/>
        </w:rPr>
        <w:t xml:space="preserve">course </w:t>
      </w:r>
      <w:r w:rsidRPr="007E2AAB">
        <w:rPr>
          <w:rFonts w:ascii="Public Sans" w:hAnsi="Public Sans"/>
          <w:lang w:val="en-GB"/>
        </w:rPr>
        <w:t>area</w:t>
      </w:r>
      <w:r w:rsidR="007D3F7C" w:rsidRPr="007E2AAB">
        <w:rPr>
          <w:rFonts w:ascii="Public Sans" w:hAnsi="Public Sans"/>
          <w:lang w:val="en-GB"/>
        </w:rPr>
        <w:t>,</w:t>
      </w:r>
      <w:r w:rsidRPr="007E2AAB">
        <w:rPr>
          <w:rFonts w:ascii="Public Sans" w:hAnsi="Public Sans"/>
          <w:lang w:val="en-GB"/>
        </w:rPr>
        <w:t xml:space="preserve"> and follow the instructions in the ‘</w:t>
      </w:r>
      <w:hyperlink r:id="rId12" w:history="1">
        <w:r w:rsidRPr="007E2AAB">
          <w:rPr>
            <w:rStyle w:val="Hyperlink"/>
            <w:rFonts w:ascii="Public Sans" w:hAnsi="Public Sans"/>
            <w:lang w:val="en-GB"/>
          </w:rPr>
          <w:t xml:space="preserve">Setting </w:t>
        </w:r>
        <w:r w:rsidR="00EC2E42" w:rsidRPr="007E2AAB">
          <w:rPr>
            <w:rStyle w:val="Hyperlink"/>
            <w:rFonts w:ascii="Public Sans" w:hAnsi="Public Sans"/>
            <w:lang w:val="en-GB"/>
          </w:rPr>
          <w:t>U</w:t>
        </w:r>
        <w:r w:rsidRPr="007E2AAB">
          <w:rPr>
            <w:rStyle w:val="Hyperlink"/>
            <w:rFonts w:ascii="Public Sans" w:hAnsi="Public Sans"/>
            <w:lang w:val="en-GB"/>
          </w:rPr>
          <w:t xml:space="preserve">p a </w:t>
        </w:r>
        <w:r w:rsidR="00EC2E42" w:rsidRPr="007E2AAB">
          <w:rPr>
            <w:rStyle w:val="Hyperlink"/>
            <w:rFonts w:ascii="Public Sans" w:hAnsi="Public Sans"/>
            <w:lang w:val="en-GB"/>
          </w:rPr>
          <w:t>V</w:t>
        </w:r>
        <w:r w:rsidRPr="007E2AAB">
          <w:rPr>
            <w:rStyle w:val="Hyperlink"/>
            <w:rFonts w:ascii="Public Sans" w:hAnsi="Public Sans"/>
            <w:lang w:val="en-GB"/>
          </w:rPr>
          <w:t xml:space="preserve">ideo </w:t>
        </w:r>
        <w:r w:rsidR="00EC2E42" w:rsidRPr="007E2AAB">
          <w:rPr>
            <w:rStyle w:val="Hyperlink"/>
            <w:rFonts w:ascii="Public Sans" w:hAnsi="Public Sans"/>
            <w:lang w:val="en-GB"/>
          </w:rPr>
          <w:t>A</w:t>
        </w:r>
        <w:r w:rsidRPr="007E2AAB">
          <w:rPr>
            <w:rStyle w:val="Hyperlink"/>
            <w:rFonts w:ascii="Public Sans" w:hAnsi="Public Sans"/>
            <w:lang w:val="en-GB"/>
          </w:rPr>
          <w:t>ssignmen</w:t>
        </w:r>
        <w:r w:rsidR="00EC2E42" w:rsidRPr="007E2AAB">
          <w:rPr>
            <w:rStyle w:val="Hyperlink"/>
            <w:rFonts w:ascii="Public Sans" w:hAnsi="Public Sans"/>
            <w:lang w:val="en-GB"/>
          </w:rPr>
          <w:t>t Dropbox</w:t>
        </w:r>
      </w:hyperlink>
      <w:r w:rsidRPr="007E2AAB">
        <w:rPr>
          <w:rFonts w:ascii="Public Sans" w:hAnsi="Public Sans"/>
          <w:lang w:val="en-GB"/>
        </w:rPr>
        <w:t>’ video.</w:t>
      </w:r>
    </w:p>
    <w:p w14:paraId="5DF26BB6" w14:textId="3F4A3ABF" w:rsidR="009905C1" w:rsidRPr="007E2AAB" w:rsidRDefault="009905C1" w:rsidP="009905C1">
      <w:pPr>
        <w:pStyle w:val="BodyText"/>
        <w:spacing w:before="195" w:line="360" w:lineRule="auto"/>
        <w:ind w:left="139" w:right="195"/>
        <w:rPr>
          <w:rFonts w:ascii="Public Sans" w:hAnsi="Public Sans" w:cstheme="minorHAnsi"/>
          <w:lang w:val="en-GB"/>
        </w:rPr>
      </w:pPr>
      <w:r w:rsidRPr="007E2AAB">
        <w:rPr>
          <w:rFonts w:ascii="Public Sans" w:hAnsi="Public Sans"/>
          <w:lang w:val="en-GB"/>
        </w:rPr>
        <w:t xml:space="preserve">When adding instructions for students, we’ve written </w:t>
      </w:r>
      <w:hyperlink r:id="rId13" w:history="1">
        <w:r w:rsidRPr="007E2AAB">
          <w:rPr>
            <w:rStyle w:val="Hyperlink"/>
            <w:rFonts w:ascii="Public Sans" w:hAnsi="Public Sans"/>
            <w:lang w:val="en-GB"/>
          </w:rPr>
          <w:t>a short set of instructions you can cop</w:t>
        </w:r>
        <w:r w:rsidRPr="007E2AAB">
          <w:rPr>
            <w:rStyle w:val="Hyperlink"/>
            <w:rFonts w:ascii="Public Sans" w:hAnsi="Public Sans" w:cstheme="minorHAnsi"/>
            <w:lang w:val="en-GB"/>
          </w:rPr>
          <w:t>y and paste in</w:t>
        </w:r>
        <w:r w:rsidRPr="007E2AAB">
          <w:rPr>
            <w:rStyle w:val="Hyperlink"/>
            <w:rFonts w:ascii="Public Sans" w:hAnsi="Public Sans"/>
          </w:rPr>
          <w:t>to the exam instructions</w:t>
        </w:r>
      </w:hyperlink>
      <w:r w:rsidRPr="007E2AAB">
        <w:rPr>
          <w:rFonts w:ascii="Public Sans" w:hAnsi="Public Sans" w:cstheme="minorHAnsi"/>
          <w:lang w:val="en-GB"/>
        </w:rPr>
        <w:t>.</w:t>
      </w:r>
    </w:p>
    <w:p w14:paraId="34D89971" w14:textId="5E394B02" w:rsidR="00496EEA" w:rsidRPr="007E2AAB" w:rsidRDefault="00496EEA" w:rsidP="009905C1">
      <w:pPr>
        <w:pStyle w:val="BodyText"/>
        <w:spacing w:before="195" w:line="360" w:lineRule="auto"/>
        <w:ind w:left="139" w:right="195"/>
        <w:rPr>
          <w:rFonts w:ascii="Public Sans" w:hAnsi="Public Sans" w:cstheme="minorHAnsi"/>
          <w:lang w:val="en-GB"/>
        </w:rPr>
      </w:pPr>
    </w:p>
    <w:p w14:paraId="56FF797F" w14:textId="1DF67E7F" w:rsidR="00496EEA" w:rsidRPr="007E2AAB" w:rsidRDefault="00FA72ED" w:rsidP="00496EEA">
      <w:pPr>
        <w:pStyle w:val="Heading1"/>
        <w:pBdr>
          <w:bottom w:val="single" w:sz="4" w:space="1" w:color="auto"/>
        </w:pBdr>
        <w:spacing w:before="196"/>
        <w:rPr>
          <w:rFonts w:ascii="Public Sans" w:hAnsi="Public Sans"/>
          <w:color w:val="2E74B5"/>
        </w:rPr>
      </w:pPr>
      <w:bookmarkStart w:id="6" w:name="_Toc224904976"/>
      <w:bookmarkStart w:id="7" w:name="_Hlk125362524"/>
      <w:r w:rsidRPr="007E2AAB">
        <w:rPr>
          <w:rFonts w:ascii="Public Sans" w:hAnsi="Public Sans"/>
          <w:color w:val="2E74B5"/>
        </w:rPr>
        <w:t xml:space="preserve">Section Two: </w:t>
      </w:r>
      <w:r w:rsidR="00496EEA" w:rsidRPr="007E2AAB">
        <w:rPr>
          <w:rFonts w:ascii="Public Sans" w:hAnsi="Public Sans"/>
          <w:color w:val="2E74B5"/>
        </w:rPr>
        <w:t>Optional Submission of PowerPoint Files</w:t>
      </w:r>
      <w:bookmarkEnd w:id="6"/>
    </w:p>
    <w:p w14:paraId="2877EA8F" w14:textId="29244869" w:rsidR="002F0294" w:rsidRPr="007E2AAB" w:rsidRDefault="002F0294" w:rsidP="00496EEA">
      <w:pPr>
        <w:pStyle w:val="BodyText"/>
        <w:rPr>
          <w:rFonts w:ascii="Public Sans" w:hAnsi="Public Sans"/>
          <w:lang w:val="en-GB"/>
        </w:rPr>
      </w:pPr>
    </w:p>
    <w:p w14:paraId="671980E7" w14:textId="6494B29E" w:rsidR="00496EEA" w:rsidRPr="007E2AAB" w:rsidRDefault="00496EEA" w:rsidP="00496EEA">
      <w:pPr>
        <w:pStyle w:val="BodyText"/>
        <w:spacing w:before="195" w:line="360" w:lineRule="auto"/>
        <w:ind w:left="139" w:right="195"/>
        <w:rPr>
          <w:rFonts w:ascii="Public Sans" w:hAnsi="Public Sans"/>
          <w:lang w:val="en-GB"/>
        </w:rPr>
      </w:pPr>
      <w:r w:rsidRPr="007E2AAB">
        <w:rPr>
          <w:rFonts w:ascii="Public Sans" w:hAnsi="Public Sans"/>
          <w:lang w:val="en-GB"/>
        </w:rPr>
        <w:t>If you want to allow students to submit</w:t>
      </w:r>
      <w:r w:rsidR="00D06D8B" w:rsidRPr="007E2AAB">
        <w:rPr>
          <w:rFonts w:ascii="Public Sans" w:hAnsi="Public Sans"/>
          <w:lang w:val="en-GB"/>
        </w:rPr>
        <w:t xml:space="preserve"> a</w:t>
      </w:r>
      <w:r w:rsidRPr="007E2AAB">
        <w:rPr>
          <w:rFonts w:ascii="Public Sans" w:hAnsi="Public Sans"/>
          <w:lang w:val="en-GB"/>
        </w:rPr>
        <w:t xml:space="preserve"> .pptx file from PowerPoint instead of </w:t>
      </w:r>
      <w:r w:rsidR="00D06D8B" w:rsidRPr="007E2AAB">
        <w:rPr>
          <w:rFonts w:ascii="Public Sans" w:hAnsi="Public Sans"/>
          <w:lang w:val="en-GB"/>
        </w:rPr>
        <w:t xml:space="preserve">a </w:t>
      </w:r>
      <w:r w:rsidRPr="007E2AAB">
        <w:rPr>
          <w:rFonts w:ascii="Public Sans" w:hAnsi="Public Sans"/>
          <w:lang w:val="en-GB"/>
        </w:rPr>
        <w:t>video</w:t>
      </w:r>
      <w:r w:rsidR="00D06D8B" w:rsidRPr="007E2AAB">
        <w:rPr>
          <w:rFonts w:ascii="Public Sans" w:hAnsi="Public Sans"/>
          <w:lang w:val="en-GB"/>
        </w:rPr>
        <w:t xml:space="preserve"> file</w:t>
      </w:r>
      <w:r w:rsidRPr="007E2AAB">
        <w:rPr>
          <w:rFonts w:ascii="Public Sans" w:hAnsi="Public Sans"/>
          <w:lang w:val="en-GB"/>
        </w:rPr>
        <w:t xml:space="preserve">, </w:t>
      </w:r>
      <w:r w:rsidR="009C5CAA" w:rsidRPr="007E2AAB">
        <w:rPr>
          <w:rFonts w:ascii="Public Sans" w:hAnsi="Public Sans"/>
          <w:lang w:val="en-GB"/>
        </w:rPr>
        <w:t>you can share the ‘</w:t>
      </w:r>
      <w:hyperlink r:id="rId14" w:history="1">
        <w:r w:rsidR="009C5CAA" w:rsidRPr="007E2AAB">
          <w:rPr>
            <w:rStyle w:val="Hyperlink"/>
            <w:rFonts w:ascii="Public Sans" w:hAnsi="Public Sans"/>
            <w:lang w:val="en-GB"/>
          </w:rPr>
          <w:t>Submitting a PowerPoint with Audio instead of a Video</w:t>
        </w:r>
      </w:hyperlink>
      <w:r w:rsidR="009C5CAA" w:rsidRPr="007E2AAB">
        <w:rPr>
          <w:rFonts w:ascii="Public Sans" w:hAnsi="Public Sans"/>
          <w:lang w:val="en-GB"/>
        </w:rPr>
        <w:t>’ guide.</w:t>
      </w:r>
      <w:r w:rsidR="00712320" w:rsidRPr="007E2AAB">
        <w:rPr>
          <w:rFonts w:ascii="Public Sans" w:hAnsi="Public Sans"/>
          <w:lang w:val="en-GB"/>
        </w:rPr>
        <w:t xml:space="preserve"> </w:t>
      </w:r>
      <w:r w:rsidR="00D06D8B" w:rsidRPr="007E2AAB">
        <w:rPr>
          <w:rFonts w:ascii="Public Sans" w:hAnsi="Public Sans"/>
          <w:lang w:val="en-GB"/>
        </w:rPr>
        <w:t>Tell students to use this</w:t>
      </w:r>
      <w:r w:rsidR="00712320" w:rsidRPr="007E2AAB">
        <w:rPr>
          <w:rFonts w:ascii="Public Sans" w:hAnsi="Public Sans"/>
          <w:lang w:val="en-GB"/>
        </w:rPr>
        <w:t xml:space="preserve"> instead of Section Three of the student guide.</w:t>
      </w:r>
    </w:p>
    <w:bookmarkEnd w:id="7"/>
    <w:p w14:paraId="4ED0F10D" w14:textId="77777777" w:rsidR="00496EEA" w:rsidRPr="007E2AAB" w:rsidRDefault="00496EEA" w:rsidP="00496EEA">
      <w:pPr>
        <w:pStyle w:val="BodyText"/>
        <w:spacing w:before="195" w:line="360" w:lineRule="auto"/>
        <w:ind w:left="139" w:right="195"/>
        <w:rPr>
          <w:rFonts w:ascii="Public Sans" w:hAnsi="Public Sans" w:cstheme="minorHAnsi"/>
          <w:color w:val="2E74B5"/>
          <w:sz w:val="32"/>
          <w:szCs w:val="32"/>
          <w:lang w:val="en-GB"/>
        </w:rPr>
      </w:pPr>
    </w:p>
    <w:p w14:paraId="283F0C4A" w14:textId="77777777" w:rsidR="007E2AAB" w:rsidRDefault="007E2AAB">
      <w:pPr>
        <w:rPr>
          <w:rFonts w:ascii="Public Sans" w:hAnsi="Public Sans"/>
          <w:color w:val="2E74B5"/>
          <w:sz w:val="32"/>
          <w:szCs w:val="32"/>
        </w:rPr>
      </w:pPr>
      <w:r>
        <w:rPr>
          <w:rFonts w:ascii="Public Sans" w:hAnsi="Public Sans"/>
          <w:color w:val="2E74B5"/>
        </w:rPr>
        <w:br w:type="page"/>
      </w:r>
    </w:p>
    <w:p w14:paraId="27BD4828" w14:textId="7903F79C" w:rsidR="002349D1" w:rsidRPr="007E2AAB" w:rsidRDefault="00FA72ED" w:rsidP="002349D1">
      <w:pPr>
        <w:pStyle w:val="Heading1"/>
        <w:pBdr>
          <w:bottom w:val="single" w:sz="4" w:space="1" w:color="auto"/>
        </w:pBdr>
        <w:spacing w:before="196"/>
        <w:rPr>
          <w:rFonts w:ascii="Public Sans" w:hAnsi="Public Sans"/>
          <w:color w:val="2E74B5"/>
          <w:lang w:val="en-GB"/>
        </w:rPr>
      </w:pPr>
      <w:bookmarkStart w:id="8" w:name="_Toc224904977"/>
      <w:r w:rsidRPr="007E2AAB">
        <w:rPr>
          <w:rFonts w:ascii="Public Sans" w:hAnsi="Public Sans"/>
          <w:color w:val="2E74B5"/>
        </w:rPr>
        <w:lastRenderedPageBreak/>
        <w:t xml:space="preserve">Section Three: </w:t>
      </w:r>
      <w:r w:rsidR="002349D1" w:rsidRPr="007E2AAB">
        <w:rPr>
          <w:rFonts w:ascii="Public Sans" w:hAnsi="Public Sans"/>
          <w:color w:val="2E74B5"/>
          <w:lang w:val="en-GB"/>
        </w:rPr>
        <w:t xml:space="preserve">How to grade and give feedback </w:t>
      </w:r>
      <w:r w:rsidR="007D3F7C" w:rsidRPr="007E2AAB">
        <w:rPr>
          <w:rFonts w:ascii="Public Sans" w:hAnsi="Public Sans"/>
          <w:color w:val="2E74B5"/>
          <w:lang w:val="en-GB"/>
        </w:rPr>
        <w:t xml:space="preserve">in Blackboard’s </w:t>
      </w:r>
      <w:r w:rsidR="002349D1" w:rsidRPr="007E2AAB">
        <w:rPr>
          <w:rFonts w:ascii="Public Sans" w:hAnsi="Public Sans"/>
          <w:color w:val="2E74B5"/>
          <w:lang w:val="en-GB"/>
        </w:rPr>
        <w:t>Assignment</w:t>
      </w:r>
      <w:r w:rsidR="007D3F7C" w:rsidRPr="007E2AAB">
        <w:rPr>
          <w:rFonts w:ascii="Public Sans" w:hAnsi="Public Sans"/>
          <w:color w:val="2E74B5"/>
          <w:lang w:val="en-GB"/>
        </w:rPr>
        <w:t xml:space="preserve"> Tool</w:t>
      </w:r>
      <w:bookmarkEnd w:id="8"/>
    </w:p>
    <w:p w14:paraId="2385E519" w14:textId="77777777" w:rsidR="002349D1" w:rsidRPr="007E2AAB" w:rsidRDefault="002349D1" w:rsidP="002349D1">
      <w:pPr>
        <w:pStyle w:val="BodyText"/>
        <w:spacing w:line="20" w:lineRule="exact"/>
        <w:rPr>
          <w:rFonts w:ascii="Public Sans" w:hAnsi="Public Sans"/>
          <w:sz w:val="2"/>
        </w:rPr>
      </w:pPr>
    </w:p>
    <w:p w14:paraId="62B2BD42" w14:textId="77777777" w:rsidR="002349D1" w:rsidRPr="007E2AAB" w:rsidRDefault="002349D1" w:rsidP="002349D1">
      <w:pPr>
        <w:pStyle w:val="BodyText"/>
        <w:spacing w:before="8"/>
        <w:rPr>
          <w:rFonts w:ascii="Public Sans" w:hAnsi="Public Sans"/>
          <w:sz w:val="20"/>
        </w:rPr>
      </w:pPr>
    </w:p>
    <w:p w14:paraId="22A8F338" w14:textId="0E16F4AB" w:rsidR="002349D1" w:rsidRPr="007E2AAB" w:rsidRDefault="002349D1" w:rsidP="002349D1">
      <w:pPr>
        <w:pStyle w:val="BodyText"/>
        <w:spacing w:before="195" w:line="360" w:lineRule="auto"/>
        <w:ind w:left="139" w:right="195"/>
        <w:rPr>
          <w:rFonts w:ascii="Public Sans" w:hAnsi="Public Sans"/>
          <w:lang w:val="en-GB"/>
        </w:rPr>
      </w:pPr>
      <w:r w:rsidRPr="007E2AAB">
        <w:rPr>
          <w:rFonts w:ascii="Public Sans" w:hAnsi="Public Sans"/>
          <w:lang w:val="en-GB"/>
        </w:rPr>
        <w:t xml:space="preserve">Once students have submitted the assignment you can grade and give feedback on the submissions. </w:t>
      </w:r>
    </w:p>
    <w:p w14:paraId="73652D6F" w14:textId="5B9F5FA3" w:rsidR="00EC465E" w:rsidRPr="007E2AAB" w:rsidRDefault="002349D1" w:rsidP="00347737">
      <w:pPr>
        <w:pStyle w:val="BodyText"/>
        <w:spacing w:before="195" w:line="360" w:lineRule="auto"/>
        <w:ind w:left="139" w:right="195"/>
        <w:rPr>
          <w:rFonts w:ascii="Public Sans" w:hAnsi="Public Sans"/>
          <w:lang w:val="en-GB"/>
        </w:rPr>
      </w:pPr>
      <w:r w:rsidRPr="007E2AAB">
        <w:rPr>
          <w:rFonts w:ascii="Public Sans" w:hAnsi="Public Sans"/>
          <w:lang w:val="en-GB"/>
        </w:rPr>
        <w:t>Follow the instructions in the ‘</w:t>
      </w:r>
      <w:hyperlink r:id="rId15" w:history="1">
        <w:r w:rsidRPr="007E2AAB">
          <w:rPr>
            <w:rStyle w:val="Hyperlink"/>
            <w:rFonts w:ascii="Public Sans" w:hAnsi="Public Sans"/>
            <w:lang w:val="en-GB"/>
          </w:rPr>
          <w:t>Marking and Releasing Marks</w:t>
        </w:r>
      </w:hyperlink>
      <w:r w:rsidRPr="007E2AAB">
        <w:rPr>
          <w:rFonts w:ascii="Public Sans" w:hAnsi="Public Sans"/>
          <w:lang w:val="en-GB"/>
        </w:rPr>
        <w:t>’ video.</w:t>
      </w:r>
    </w:p>
    <w:p w14:paraId="14FDF4CE" w14:textId="0425B987" w:rsidR="00B44C52" w:rsidRPr="007E2AAB" w:rsidRDefault="00B44C52" w:rsidP="00347737">
      <w:pPr>
        <w:pStyle w:val="BodyText"/>
        <w:spacing w:before="195" w:line="360" w:lineRule="auto"/>
        <w:ind w:left="139" w:right="195"/>
        <w:rPr>
          <w:rFonts w:ascii="Public Sans" w:hAnsi="Public Sans"/>
          <w:lang w:val="en-GB"/>
        </w:rPr>
      </w:pPr>
      <w:r w:rsidRPr="007E2AAB">
        <w:rPr>
          <w:rFonts w:ascii="Public Sans" w:hAnsi="Public Sans"/>
          <w:lang w:val="en-GB"/>
        </w:rPr>
        <w:t>Note that if students have uploaded PowerPoint files containing audio</w:t>
      </w:r>
      <w:r w:rsidR="00792B35" w:rsidRPr="007E2AAB">
        <w:rPr>
          <w:rFonts w:ascii="Public Sans" w:hAnsi="Public Sans"/>
          <w:lang w:val="en-GB"/>
        </w:rPr>
        <w:t xml:space="preserve"> you will need to download the original file to listen to the audio. The original file is downloaded using the download button with the white background, rather than the one with the black background which just downloads a PDF version.</w:t>
      </w:r>
    </w:p>
    <w:p w14:paraId="487A45FB" w14:textId="2C798A07" w:rsidR="00792B35" w:rsidRPr="007E2AAB" w:rsidRDefault="00792B35" w:rsidP="00347737">
      <w:pPr>
        <w:pStyle w:val="BodyText"/>
        <w:spacing w:before="195" w:line="360" w:lineRule="auto"/>
        <w:ind w:left="139" w:right="195"/>
        <w:rPr>
          <w:rFonts w:ascii="Public Sans" w:hAnsi="Public Sans"/>
          <w:lang w:val="en-GB"/>
        </w:rPr>
      </w:pPr>
      <w:r w:rsidRPr="007E2AAB">
        <w:rPr>
          <w:rFonts w:ascii="Public Sans" w:hAnsi="Public Sans"/>
          <w:noProof/>
          <w:lang w:val="en-GB"/>
        </w:rPr>
        <w:drawing>
          <wp:inline distT="0" distB="0" distL="0" distR="0" wp14:anchorId="4DB0F5F3" wp14:editId="34F43A44">
            <wp:extent cx="1295581" cy="1038370"/>
            <wp:effectExtent l="19050" t="19050" r="19050" b="28575"/>
            <wp:docPr id="1347972242" name="Picture 1" descr="The two download buttons. The Download Original File one wit the white background is at the top right of the image. The Download button with the black background is bottom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972242" name="Picture 1" descr="The two download buttons. The Download Original File one wit the white background is at the top right of the image. The Download button with the black background is bottom left."/>
                    <pic:cNvPicPr/>
                  </pic:nvPicPr>
                  <pic:blipFill>
                    <a:blip r:embed="rId16"/>
                    <a:stretch>
                      <a:fillRect/>
                    </a:stretch>
                  </pic:blipFill>
                  <pic:spPr>
                    <a:xfrm>
                      <a:off x="0" y="0"/>
                      <a:ext cx="1295581" cy="1038370"/>
                    </a:xfrm>
                    <a:prstGeom prst="rect">
                      <a:avLst/>
                    </a:prstGeom>
                    <a:ln>
                      <a:solidFill>
                        <a:schemeClr val="tx1"/>
                      </a:solidFill>
                    </a:ln>
                  </pic:spPr>
                </pic:pic>
              </a:graphicData>
            </a:graphic>
          </wp:inline>
        </w:drawing>
      </w:r>
    </w:p>
    <w:sectPr w:rsidR="00792B35" w:rsidRPr="007E2AAB" w:rsidSect="00396EC0">
      <w:footerReference w:type="default" r:id="rId17"/>
      <w:pgSz w:w="12240" w:h="15840"/>
      <w:pgMar w:top="993" w:right="1440" w:bottom="136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62EF" w14:textId="77777777" w:rsidR="00F44961" w:rsidRDefault="00F44961" w:rsidP="00705533">
      <w:r>
        <w:separator/>
      </w:r>
    </w:p>
  </w:endnote>
  <w:endnote w:type="continuationSeparator" w:id="0">
    <w:p w14:paraId="364E04B0" w14:textId="77777777" w:rsidR="00F44961" w:rsidRDefault="00F44961" w:rsidP="007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1C3B" w14:textId="4B223295" w:rsidR="00705533" w:rsidRPr="00D3295F" w:rsidRDefault="00D3295F" w:rsidP="00D3295F">
    <w:pPr>
      <w:pStyle w:val="Footer"/>
      <w:rPr>
        <w:sz w:val="24"/>
        <w:szCs w:val="24"/>
      </w:rPr>
    </w:pPr>
    <w:r w:rsidRPr="00F610A8">
      <w:rPr>
        <w:sz w:val="24"/>
        <w:szCs w:val="24"/>
      </w:rPr>
      <w:t>LTD</w:t>
    </w:r>
    <w:r>
      <w:rPr>
        <w:sz w:val="24"/>
        <w:szCs w:val="24"/>
      </w:rPr>
      <w:t>2015</w:t>
    </w:r>
    <w:r w:rsidRPr="00F610A8">
      <w:rPr>
        <w:sz w:val="24"/>
        <w:szCs w:val="24"/>
      </w:rPr>
      <w:t xml:space="preserve"> by </w:t>
    </w:r>
    <w:r w:rsidR="007E2AAB">
      <w:rPr>
        <w:sz w:val="24"/>
        <w:szCs w:val="24"/>
      </w:rPr>
      <w:t xml:space="preserve">Digital </w:t>
    </w:r>
    <w:r w:rsidRPr="00F610A8">
      <w:rPr>
        <w:sz w:val="24"/>
        <w:szCs w:val="24"/>
      </w:rPr>
      <w:t xml:space="preserve">Learning.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4205A6">
      <w:rPr>
        <w:noProof/>
        <w:sz w:val="24"/>
        <w:szCs w:val="24"/>
      </w:rPr>
      <w:t>20-Mar-26</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DDEF" w14:textId="77777777" w:rsidR="00F44961" w:rsidRDefault="00F44961" w:rsidP="00705533">
      <w:r>
        <w:separator/>
      </w:r>
    </w:p>
  </w:footnote>
  <w:footnote w:type="continuationSeparator" w:id="0">
    <w:p w14:paraId="2F022DD9" w14:textId="77777777" w:rsidR="00F44961" w:rsidRDefault="00F44961" w:rsidP="0070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5129"/>
    <w:multiLevelType w:val="hybridMultilevel"/>
    <w:tmpl w:val="CF64BEAC"/>
    <w:lvl w:ilvl="0" w:tplc="767AA62A">
      <w:numFmt w:val="bullet"/>
      <w:lvlText w:val=""/>
      <w:lvlJc w:val="left"/>
      <w:pPr>
        <w:ind w:left="840" w:hanging="361"/>
      </w:pPr>
      <w:rPr>
        <w:rFonts w:ascii="Symbol" w:eastAsia="Symbol" w:hAnsi="Symbol" w:cs="Symbol" w:hint="default"/>
        <w:w w:val="100"/>
        <w:sz w:val="28"/>
        <w:szCs w:val="28"/>
      </w:rPr>
    </w:lvl>
    <w:lvl w:ilvl="1" w:tplc="28B0527A">
      <w:numFmt w:val="bullet"/>
      <w:lvlText w:val="•"/>
      <w:lvlJc w:val="left"/>
      <w:pPr>
        <w:ind w:left="1714" w:hanging="361"/>
      </w:pPr>
      <w:rPr>
        <w:rFonts w:hint="default"/>
      </w:rPr>
    </w:lvl>
    <w:lvl w:ilvl="2" w:tplc="8416BA60">
      <w:numFmt w:val="bullet"/>
      <w:lvlText w:val="•"/>
      <w:lvlJc w:val="left"/>
      <w:pPr>
        <w:ind w:left="2588" w:hanging="361"/>
      </w:pPr>
      <w:rPr>
        <w:rFonts w:hint="default"/>
      </w:rPr>
    </w:lvl>
    <w:lvl w:ilvl="3" w:tplc="6678A560">
      <w:numFmt w:val="bullet"/>
      <w:lvlText w:val="•"/>
      <w:lvlJc w:val="left"/>
      <w:pPr>
        <w:ind w:left="3462" w:hanging="361"/>
      </w:pPr>
      <w:rPr>
        <w:rFonts w:hint="default"/>
      </w:rPr>
    </w:lvl>
    <w:lvl w:ilvl="4" w:tplc="C3369780">
      <w:numFmt w:val="bullet"/>
      <w:lvlText w:val="•"/>
      <w:lvlJc w:val="left"/>
      <w:pPr>
        <w:ind w:left="4336" w:hanging="361"/>
      </w:pPr>
      <w:rPr>
        <w:rFonts w:hint="default"/>
      </w:rPr>
    </w:lvl>
    <w:lvl w:ilvl="5" w:tplc="8D64CE5E">
      <w:numFmt w:val="bullet"/>
      <w:lvlText w:val="•"/>
      <w:lvlJc w:val="left"/>
      <w:pPr>
        <w:ind w:left="5210" w:hanging="361"/>
      </w:pPr>
      <w:rPr>
        <w:rFonts w:hint="default"/>
      </w:rPr>
    </w:lvl>
    <w:lvl w:ilvl="6" w:tplc="71044310">
      <w:numFmt w:val="bullet"/>
      <w:lvlText w:val="•"/>
      <w:lvlJc w:val="left"/>
      <w:pPr>
        <w:ind w:left="6084" w:hanging="361"/>
      </w:pPr>
      <w:rPr>
        <w:rFonts w:hint="default"/>
      </w:rPr>
    </w:lvl>
    <w:lvl w:ilvl="7" w:tplc="3B92A830">
      <w:numFmt w:val="bullet"/>
      <w:lvlText w:val="•"/>
      <w:lvlJc w:val="left"/>
      <w:pPr>
        <w:ind w:left="6958" w:hanging="361"/>
      </w:pPr>
      <w:rPr>
        <w:rFonts w:hint="default"/>
      </w:rPr>
    </w:lvl>
    <w:lvl w:ilvl="8" w:tplc="B99AD04C">
      <w:numFmt w:val="bullet"/>
      <w:lvlText w:val="•"/>
      <w:lvlJc w:val="left"/>
      <w:pPr>
        <w:ind w:left="7832" w:hanging="361"/>
      </w:pPr>
      <w:rPr>
        <w:rFonts w:hint="default"/>
      </w:rPr>
    </w:lvl>
  </w:abstractNum>
  <w:abstractNum w:abstractNumId="1" w15:restartNumberingAfterBreak="0">
    <w:nsid w:val="522A58D1"/>
    <w:multiLevelType w:val="multilevel"/>
    <w:tmpl w:val="28EC3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936077">
    <w:abstractNumId w:val="0"/>
  </w:num>
  <w:num w:numId="2" w16cid:durableId="182616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7240"/>
    <w:rsid w:val="000968D1"/>
    <w:rsid w:val="000A105E"/>
    <w:rsid w:val="000C0A17"/>
    <w:rsid w:val="000D3EDB"/>
    <w:rsid w:val="000F0AA9"/>
    <w:rsid w:val="00110C3F"/>
    <w:rsid w:val="001259B6"/>
    <w:rsid w:val="00143B71"/>
    <w:rsid w:val="00173136"/>
    <w:rsid w:val="0018732D"/>
    <w:rsid w:val="00194135"/>
    <w:rsid w:val="001A5E20"/>
    <w:rsid w:val="001B2DBE"/>
    <w:rsid w:val="001C2FEE"/>
    <w:rsid w:val="001E318C"/>
    <w:rsid w:val="001E5A0E"/>
    <w:rsid w:val="001F0BE6"/>
    <w:rsid w:val="00204749"/>
    <w:rsid w:val="00221F3E"/>
    <w:rsid w:val="002273EE"/>
    <w:rsid w:val="00231621"/>
    <w:rsid w:val="002349D1"/>
    <w:rsid w:val="0027515E"/>
    <w:rsid w:val="002A2381"/>
    <w:rsid w:val="002A547E"/>
    <w:rsid w:val="002A5C48"/>
    <w:rsid w:val="002D51B8"/>
    <w:rsid w:val="002F0294"/>
    <w:rsid w:val="003228F5"/>
    <w:rsid w:val="00340FEB"/>
    <w:rsid w:val="00347737"/>
    <w:rsid w:val="00384EEB"/>
    <w:rsid w:val="0038561E"/>
    <w:rsid w:val="00396EC0"/>
    <w:rsid w:val="003B377F"/>
    <w:rsid w:val="003D670C"/>
    <w:rsid w:val="003E0C55"/>
    <w:rsid w:val="00405DDA"/>
    <w:rsid w:val="004115FB"/>
    <w:rsid w:val="0041209E"/>
    <w:rsid w:val="004205A6"/>
    <w:rsid w:val="00496EEA"/>
    <w:rsid w:val="004A2359"/>
    <w:rsid w:val="004B703F"/>
    <w:rsid w:val="004C3A40"/>
    <w:rsid w:val="004F4F35"/>
    <w:rsid w:val="00502C86"/>
    <w:rsid w:val="005071E4"/>
    <w:rsid w:val="00525117"/>
    <w:rsid w:val="0053739F"/>
    <w:rsid w:val="00583299"/>
    <w:rsid w:val="0059798F"/>
    <w:rsid w:val="005A2257"/>
    <w:rsid w:val="00662D75"/>
    <w:rsid w:val="006714A7"/>
    <w:rsid w:val="006E6CEE"/>
    <w:rsid w:val="00705533"/>
    <w:rsid w:val="00712320"/>
    <w:rsid w:val="00724E33"/>
    <w:rsid w:val="0078246C"/>
    <w:rsid w:val="00783E68"/>
    <w:rsid w:val="00784B4D"/>
    <w:rsid w:val="00792B35"/>
    <w:rsid w:val="007A15DD"/>
    <w:rsid w:val="007D3F7C"/>
    <w:rsid w:val="007E2AAB"/>
    <w:rsid w:val="007E2C1A"/>
    <w:rsid w:val="007E4EF3"/>
    <w:rsid w:val="007F34D7"/>
    <w:rsid w:val="00804D93"/>
    <w:rsid w:val="008120DD"/>
    <w:rsid w:val="008242D0"/>
    <w:rsid w:val="0084306F"/>
    <w:rsid w:val="008577BB"/>
    <w:rsid w:val="008D0630"/>
    <w:rsid w:val="008F7E38"/>
    <w:rsid w:val="0090256E"/>
    <w:rsid w:val="00907066"/>
    <w:rsid w:val="00921469"/>
    <w:rsid w:val="009905C1"/>
    <w:rsid w:val="009A0AE8"/>
    <w:rsid w:val="009C5CAA"/>
    <w:rsid w:val="009F4358"/>
    <w:rsid w:val="00A075B3"/>
    <w:rsid w:val="00A45831"/>
    <w:rsid w:val="00A736B7"/>
    <w:rsid w:val="00A978EC"/>
    <w:rsid w:val="00AA54B8"/>
    <w:rsid w:val="00AF11E9"/>
    <w:rsid w:val="00B21E63"/>
    <w:rsid w:val="00B40A18"/>
    <w:rsid w:val="00B41EEA"/>
    <w:rsid w:val="00B44C52"/>
    <w:rsid w:val="00B71A17"/>
    <w:rsid w:val="00B724CA"/>
    <w:rsid w:val="00B9721F"/>
    <w:rsid w:val="00BD0F8F"/>
    <w:rsid w:val="00BD56AC"/>
    <w:rsid w:val="00C4660E"/>
    <w:rsid w:val="00C7317A"/>
    <w:rsid w:val="00C82286"/>
    <w:rsid w:val="00CC0FEA"/>
    <w:rsid w:val="00D06D8B"/>
    <w:rsid w:val="00D169B2"/>
    <w:rsid w:val="00D2777B"/>
    <w:rsid w:val="00D3295F"/>
    <w:rsid w:val="00D33280"/>
    <w:rsid w:val="00D86B8F"/>
    <w:rsid w:val="00DB4DE8"/>
    <w:rsid w:val="00DF1B46"/>
    <w:rsid w:val="00E37BB2"/>
    <w:rsid w:val="00E41166"/>
    <w:rsid w:val="00E47E13"/>
    <w:rsid w:val="00E70913"/>
    <w:rsid w:val="00E93157"/>
    <w:rsid w:val="00EC2E42"/>
    <w:rsid w:val="00EC465E"/>
    <w:rsid w:val="00F07BF0"/>
    <w:rsid w:val="00F22F3E"/>
    <w:rsid w:val="00F44961"/>
    <w:rsid w:val="00F52AC7"/>
    <w:rsid w:val="00F54B81"/>
    <w:rsid w:val="00F83CAF"/>
    <w:rsid w:val="00FA72ED"/>
    <w:rsid w:val="00FB69C8"/>
    <w:rsid w:val="00FF2B35"/>
    <w:rsid w:val="00FF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FA23"/>
  <w15:docId w15:val="{E7B4170B-F6DC-4CD7-B1B8-530E991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19"/>
      <w:ind w:left="140"/>
      <w:outlineLvl w:val="0"/>
    </w:pPr>
    <w:rPr>
      <w:sz w:val="32"/>
      <w:szCs w:val="32"/>
    </w:rPr>
  </w:style>
  <w:style w:type="paragraph" w:styleId="Heading2">
    <w:name w:val="heading 2"/>
    <w:basedOn w:val="Normal"/>
    <w:next w:val="Normal"/>
    <w:link w:val="Heading2Char"/>
    <w:uiPriority w:val="9"/>
    <w:unhideWhenUsed/>
    <w:qFormat/>
    <w:rsid w:val="00AA54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7"/>
      <w:ind w:left="140"/>
    </w:pPr>
  </w:style>
  <w:style w:type="paragraph" w:styleId="TOC2">
    <w:name w:val="toc 2"/>
    <w:basedOn w:val="Normal"/>
    <w:uiPriority w:val="39"/>
    <w:qFormat/>
    <w:pPr>
      <w:spacing w:before="98"/>
      <w:ind w:left="361"/>
    </w:p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A54B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A54B8"/>
    <w:rPr>
      <w:color w:val="0000FF" w:themeColor="hyperlink"/>
      <w:u w:val="single"/>
    </w:rPr>
  </w:style>
  <w:style w:type="character" w:customStyle="1" w:styleId="Heading2Char">
    <w:name w:val="Heading 2 Char"/>
    <w:basedOn w:val="DefaultParagraphFont"/>
    <w:link w:val="Heading2"/>
    <w:uiPriority w:val="9"/>
    <w:rsid w:val="00AA54B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349D1"/>
    <w:pPr>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2349D1"/>
    <w:rPr>
      <w:rFonts w:asciiTheme="majorHAnsi" w:eastAsiaTheme="majorEastAsia" w:hAnsiTheme="majorHAnsi" w:cstheme="majorBidi"/>
      <w:spacing w:val="-10"/>
      <w:kern w:val="28"/>
      <w:sz w:val="72"/>
      <w:szCs w:val="56"/>
    </w:rPr>
  </w:style>
  <w:style w:type="paragraph" w:styleId="Header">
    <w:name w:val="header"/>
    <w:basedOn w:val="Normal"/>
    <w:link w:val="HeaderChar"/>
    <w:uiPriority w:val="99"/>
    <w:unhideWhenUsed/>
    <w:rsid w:val="00705533"/>
    <w:pPr>
      <w:tabs>
        <w:tab w:val="center" w:pos="4513"/>
        <w:tab w:val="right" w:pos="9026"/>
      </w:tabs>
    </w:pPr>
  </w:style>
  <w:style w:type="character" w:customStyle="1" w:styleId="HeaderChar">
    <w:name w:val="Header Char"/>
    <w:basedOn w:val="DefaultParagraphFont"/>
    <w:link w:val="Header"/>
    <w:uiPriority w:val="99"/>
    <w:rsid w:val="00705533"/>
    <w:rPr>
      <w:rFonts w:ascii="Calibri" w:eastAsia="Calibri" w:hAnsi="Calibri" w:cs="Calibri"/>
    </w:rPr>
  </w:style>
  <w:style w:type="paragraph" w:styleId="Footer">
    <w:name w:val="footer"/>
    <w:basedOn w:val="Normal"/>
    <w:link w:val="FooterChar"/>
    <w:uiPriority w:val="99"/>
    <w:unhideWhenUsed/>
    <w:rsid w:val="00705533"/>
    <w:pPr>
      <w:tabs>
        <w:tab w:val="center" w:pos="4513"/>
        <w:tab w:val="right" w:pos="9026"/>
      </w:tabs>
    </w:pPr>
  </w:style>
  <w:style w:type="character" w:customStyle="1" w:styleId="FooterChar">
    <w:name w:val="Footer Char"/>
    <w:basedOn w:val="DefaultParagraphFont"/>
    <w:link w:val="Footer"/>
    <w:uiPriority w:val="99"/>
    <w:rsid w:val="00705533"/>
    <w:rPr>
      <w:rFonts w:ascii="Calibri" w:eastAsia="Calibri" w:hAnsi="Calibri" w:cs="Calibri"/>
    </w:rPr>
  </w:style>
  <w:style w:type="character" w:styleId="PlaceholderText">
    <w:name w:val="Placeholder Text"/>
    <w:basedOn w:val="DefaultParagraphFont"/>
    <w:uiPriority w:val="99"/>
    <w:semiHidden/>
    <w:rsid w:val="00705533"/>
    <w:rPr>
      <w:color w:val="808080"/>
    </w:rPr>
  </w:style>
  <w:style w:type="character" w:styleId="UnresolvedMention">
    <w:name w:val="Unresolved Mention"/>
    <w:basedOn w:val="DefaultParagraphFont"/>
    <w:uiPriority w:val="99"/>
    <w:semiHidden/>
    <w:unhideWhenUsed/>
    <w:rsid w:val="00D86B8F"/>
    <w:rPr>
      <w:color w:val="605E5C"/>
      <w:shd w:val="clear" w:color="auto" w:fill="E1DFDD"/>
    </w:rPr>
  </w:style>
  <w:style w:type="character" w:customStyle="1" w:styleId="Heading1Char">
    <w:name w:val="Heading 1 Char"/>
    <w:basedOn w:val="DefaultParagraphFont"/>
    <w:link w:val="Heading1"/>
    <w:uiPriority w:val="1"/>
    <w:rsid w:val="00D86B8F"/>
    <w:rPr>
      <w:rFonts w:ascii="Calibri" w:eastAsia="Calibri" w:hAnsi="Calibri" w:cs="Calibri"/>
      <w:sz w:val="32"/>
      <w:szCs w:val="32"/>
    </w:rPr>
  </w:style>
  <w:style w:type="character" w:customStyle="1" w:styleId="BodyTextChar">
    <w:name w:val="Body Text Char"/>
    <w:basedOn w:val="DefaultParagraphFont"/>
    <w:link w:val="BodyText"/>
    <w:uiPriority w:val="1"/>
    <w:rsid w:val="00D86B8F"/>
    <w:rPr>
      <w:rFonts w:ascii="Calibri" w:eastAsia="Calibri" w:hAnsi="Calibri" w:cs="Calibri"/>
      <w:sz w:val="28"/>
      <w:szCs w:val="28"/>
    </w:rPr>
  </w:style>
  <w:style w:type="character" w:styleId="FollowedHyperlink">
    <w:name w:val="FollowedHyperlink"/>
    <w:basedOn w:val="DefaultParagraphFont"/>
    <w:uiPriority w:val="99"/>
    <w:semiHidden/>
    <w:unhideWhenUsed/>
    <w:rsid w:val="000F0A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687868">
      <w:bodyDiv w:val="1"/>
      <w:marLeft w:val="0"/>
      <w:marRight w:val="0"/>
      <w:marTop w:val="0"/>
      <w:marBottom w:val="0"/>
      <w:divBdr>
        <w:top w:val="none" w:sz="0" w:space="0" w:color="auto"/>
        <w:left w:val="none" w:sz="0" w:space="0" w:color="auto"/>
        <w:bottom w:val="none" w:sz="0" w:space="0" w:color="auto"/>
        <w:right w:val="none" w:sz="0" w:space="0" w:color="auto"/>
      </w:divBdr>
    </w:div>
    <w:div w:id="1693219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share.edgehill.ac.uk/1638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gehill.cloud.panopto.eu/Panopto/Pages/Viewer.aspx?id=dd3da0d7-2375-4f79-8d86-af87010f28d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share.edgehill.ac.uk/16382/" TargetMode="External"/><Relationship Id="rId5" Type="http://schemas.openxmlformats.org/officeDocument/2006/relationships/styles" Target="styles.xml"/><Relationship Id="rId15" Type="http://schemas.openxmlformats.org/officeDocument/2006/relationships/hyperlink" Target="https://edgehill.cloud.panopto.eu/Panopto/Pages/Viewer.aspx?id=2a4eb51b-3962-4293-aee8-af870120c0ec"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gehill.cloud.panopto.eu/Panopto/Pages/Viewer.aspx?id=eebd8e99-8897-45a4-a0bb-af90011f22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e9ba93-302f-41e9-8ef8-7bb2e5f27ae2" xsi:nil="true"/>
    <lcf76f155ced4ddcb4097134ff3c332f xmlns="62c53392-0441-4c97-bf9c-374ae7854e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156EE15A41B44DABDFD1540401E5F8" ma:contentTypeVersion="17" ma:contentTypeDescription="Create a new document." ma:contentTypeScope="" ma:versionID="679837b6e14949d07282ea691e412ddd">
  <xsd:schema xmlns:xsd="http://www.w3.org/2001/XMLSchema" xmlns:xs="http://www.w3.org/2001/XMLSchema" xmlns:p="http://schemas.microsoft.com/office/2006/metadata/properties" xmlns:ns2="62c53392-0441-4c97-bf9c-374ae7854e81" xmlns:ns3="5ee9ba93-302f-41e9-8ef8-7bb2e5f27ae2" targetNamespace="http://schemas.microsoft.com/office/2006/metadata/properties" ma:root="true" ma:fieldsID="f09ced6fb0801abf86fde4bc1b7aae1f" ns2:_="" ns3:_="">
    <xsd:import namespace="62c53392-0441-4c97-bf9c-374ae7854e81"/>
    <xsd:import namespace="5ee9ba93-302f-41e9-8ef8-7bb2e5f27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53392-0441-4c97-bf9c-374ae7854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e9ba93-302f-41e9-8ef8-7bb2e5f27a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9f6754-b27c-4db1-bc6c-5cb2c0e55789}" ma:internalName="TaxCatchAll" ma:showField="CatchAllData" ma:web="5ee9ba93-302f-41e9-8ef8-7bb2e5f27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C89D9-38A0-463D-98CF-65254C367ACB}">
  <ds:schemaRefs>
    <ds:schemaRef ds:uri="http://schemas.microsoft.com/sharepoint/v3/contenttype/forms"/>
  </ds:schemaRefs>
</ds:datastoreItem>
</file>

<file path=customXml/itemProps2.xml><?xml version="1.0" encoding="utf-8"?>
<ds:datastoreItem xmlns:ds="http://schemas.openxmlformats.org/officeDocument/2006/customXml" ds:itemID="{96C7D02C-8DF4-4007-AB46-E2BA17E11461}">
  <ds:schemaRefs>
    <ds:schemaRef ds:uri="http://schemas.microsoft.com/office/2006/metadata/properties"/>
    <ds:schemaRef ds:uri="http://schemas.microsoft.com/office/infopath/2007/PartnerControls"/>
    <ds:schemaRef ds:uri="5ee9ba93-302f-41e9-8ef8-7bb2e5f27ae2"/>
    <ds:schemaRef ds:uri="62c53392-0441-4c97-bf9c-374ae7854e81"/>
  </ds:schemaRefs>
</ds:datastoreItem>
</file>

<file path=customXml/itemProps3.xml><?xml version="1.0" encoding="utf-8"?>
<ds:datastoreItem xmlns:ds="http://schemas.openxmlformats.org/officeDocument/2006/customXml" ds:itemID="{3748AF3E-B571-42B1-BEE5-BD6085C34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53392-0441-4c97-bf9c-374ae7854e81"/>
    <ds:schemaRef ds:uri="5ee9ba93-302f-41e9-8ef8-7bb2e5f27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Video Submissions of Recorded Presentations: Staff Guide</vt:lpstr>
    </vt:vector>
  </TitlesOfParts>
  <Company>Edge Hill University</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Submissions of Recorded Presentations: Staff Guide</dc:title>
  <dc:creator>Martin Baxter</dc:creator>
  <dc:description/>
  <cp:lastModifiedBy>Peter Beaumont</cp:lastModifiedBy>
  <cp:revision>66</cp:revision>
  <cp:lastPrinted>2026-03-20T13:33:00Z</cp:lastPrinted>
  <dcterms:created xsi:type="dcterms:W3CDTF">2020-09-07T13:17:00Z</dcterms:created>
  <dcterms:modified xsi:type="dcterms:W3CDTF">2026-03-20T13:33:00Z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Acrobat PDFMaker 15 for Word</vt:lpwstr>
  </property>
  <property fmtid="{D5CDD505-2E9C-101B-9397-08002B2CF9AE}" pid="4" name="LastSaved">
    <vt:filetime>2018-05-08T00:00:00Z</vt:filetime>
  </property>
  <property fmtid="{D5CDD505-2E9C-101B-9397-08002B2CF9AE}" pid="5" name="GrammarlyDocumentId">
    <vt:lpwstr>8fe187e8d68f8923eeef392ec6cd5b0cdf5bb462bc011732d081916e316d61f9</vt:lpwstr>
  </property>
  <property fmtid="{D5CDD505-2E9C-101B-9397-08002B2CF9AE}" pid="6" name="ContentTypeId">
    <vt:lpwstr>0x010100FB156EE15A41B44DABDFD1540401E5F8</vt:lpwstr>
  </property>
  <property fmtid="{D5CDD505-2E9C-101B-9397-08002B2CF9AE}" pid="7" name="MediaServiceImageTags">
    <vt:lpwstr/>
  </property>
</Properties>
</file>