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2F39" w:rsidR="00713397" w:rsidP="368E8849" w:rsidRDefault="00663DC6" w14:paraId="454222D6" w14:textId="1D5F2BA5">
      <w:pPr>
        <w:pStyle w:val="Heading1"/>
        <w:suppressLineNumbers w:val="0"/>
        <w:bidi w:val="0"/>
        <w:spacing w:before="0" w:beforeAutospacing="off" w:after="120" w:afterAutospacing="off" w:line="640" w:lineRule="exact"/>
        <w:ind w:left="0" w:right="0"/>
        <w:jc w:val="left"/>
        <w:rPr>
          <w:color w:val="6D7DBC"/>
          <w:sz w:val="44"/>
          <w:szCs w:val="44"/>
        </w:rPr>
      </w:pPr>
      <w:r w:rsidRPr="368E8849" w:rsidR="00663DC6">
        <w:rPr>
          <w:color w:val="6D7DBC"/>
          <w:sz w:val="44"/>
          <w:szCs w:val="44"/>
        </w:rPr>
        <w:t xml:space="preserve">Note-making </w:t>
      </w:r>
      <w:r w:rsidRPr="368E8849" w:rsidR="00797270">
        <w:rPr>
          <w:color w:val="6D7DBC"/>
          <w:sz w:val="44"/>
          <w:szCs w:val="44"/>
        </w:rPr>
        <w:t xml:space="preserve">Toolkit </w:t>
      </w:r>
      <w:r w:rsidRPr="368E8849" w:rsidR="03E7783B">
        <w:rPr>
          <w:color w:val="6D7DBC"/>
          <w:sz w:val="44"/>
          <w:szCs w:val="44"/>
        </w:rPr>
        <w:t>Outro</w:t>
      </w:r>
      <w:r w:rsidRPr="368E8849" w:rsidR="000763C6">
        <w:rPr>
          <w:color w:val="6D7DBC"/>
          <w:sz w:val="44"/>
          <w:szCs w:val="44"/>
        </w:rPr>
        <w:t xml:space="preserve"> </w:t>
      </w:r>
      <w:r w:rsidRPr="368E8849" w:rsidR="0004423E">
        <w:rPr>
          <w:color w:val="6D7DBC"/>
          <w:sz w:val="44"/>
          <w:szCs w:val="44"/>
        </w:rPr>
        <w:t>Video</w:t>
      </w:r>
      <w:r w:rsidRPr="368E8849" w:rsidR="0022580C">
        <w:rPr>
          <w:color w:val="6D7DBC"/>
          <w:sz w:val="44"/>
          <w:szCs w:val="44"/>
        </w:rPr>
        <w:t xml:space="preserve"> </w:t>
      </w:r>
      <w:r w:rsidRPr="368E8849" w:rsidR="00DB4B40">
        <w:rPr>
          <w:color w:val="6D7DBC"/>
          <w:sz w:val="44"/>
          <w:szCs w:val="44"/>
        </w:rPr>
        <w:t>- Transcript</w:t>
      </w:r>
    </w:p>
    <w:p w:rsidR="75CC0F13" w:rsidP="00A42F39" w:rsidRDefault="75CC0F13" w14:paraId="54E0405C" w14:textId="511C8874">
      <w:pPr>
        <w:pStyle w:val="NoSpacing"/>
        <w:spacing w:line="360" w:lineRule="auto"/>
        <w:rPr>
          <w:rFonts w:asciiTheme="minorHAnsi" w:hAnsiTheme="minorHAnsi" w:eastAsiaTheme="minorEastAsia"/>
          <w:sz w:val="32"/>
          <w:szCs w:val="32"/>
        </w:rPr>
      </w:pPr>
    </w:p>
    <w:p w:rsidRPr="00A42F39" w:rsidR="00F25D71" w:rsidP="368E8849" w:rsidRDefault="00F25D71" w14:paraId="2B9D73DF" w14:textId="3E23D053">
      <w:pPr>
        <w:pStyle w:val="NoSpacing"/>
        <w:spacing w:after="0" w:line="240" w:lineRule="auto"/>
        <w:rPr>
          <w:rFonts w:ascii="arial (body)" w:hAnsi="arial (body)" w:eastAsia="arial (body)" w:cs="arial (body)"/>
          <w:b w:val="0"/>
          <w:bCs w:val="0"/>
          <w:i w:val="0"/>
          <w:iCs w:val="0"/>
          <w:caps w:val="0"/>
          <w:smallCaps w:val="0"/>
          <w:noProof w:val="0"/>
          <w:color w:val="000000"/>
          <w:sz w:val="32"/>
          <w:szCs w:val="32"/>
          <w:lang w:val="en-GB"/>
        </w:rPr>
      </w:pPr>
      <w:r w:rsidRPr="368E8849" w:rsidR="675B5B08">
        <w:rPr>
          <w:rFonts w:ascii="arial (body)" w:hAnsi="arial (body)" w:eastAsia="arial (body)" w:cs="arial (body)"/>
          <w:b w:val="0"/>
          <w:bCs w:val="0"/>
          <w:i w:val="0"/>
          <w:iCs w:val="0"/>
          <w:caps w:val="0"/>
          <w:smallCaps w:val="0"/>
          <w:noProof w:val="0"/>
          <w:color w:val="000000"/>
          <w:sz w:val="32"/>
          <w:szCs w:val="32"/>
          <w:lang w:val="en-GB"/>
        </w:rPr>
        <w:t>Having worked through this toolkit, we hope you now feel more confident in your note making skills.</w:t>
      </w:r>
    </w:p>
    <w:p w:rsidRPr="00A42F39" w:rsidR="00F25D71" w:rsidP="368E8849" w:rsidRDefault="00F25D71" w14:paraId="123B7371" w14:textId="7264D298">
      <w:pPr>
        <w:spacing w:after="0" w:line="240" w:lineRule="auto"/>
        <w:rPr>
          <w:rFonts w:ascii="arial (body)" w:hAnsi="arial (body)" w:eastAsia="arial (body)" w:cs="arial (body)"/>
          <w:b w:val="0"/>
          <w:bCs w:val="0"/>
          <w:i w:val="0"/>
          <w:iCs w:val="0"/>
          <w:caps w:val="0"/>
          <w:smallCaps w:val="0"/>
          <w:noProof w:val="0"/>
          <w:color w:val="000000"/>
          <w:sz w:val="32"/>
          <w:szCs w:val="32"/>
          <w:lang w:val="en-GB"/>
        </w:rPr>
      </w:pPr>
    </w:p>
    <w:p w:rsidRPr="00A42F39" w:rsidR="00F25D71" w:rsidP="368E8849" w:rsidRDefault="00F25D71" w14:paraId="22565101" w14:textId="0ACA1813">
      <w:pPr>
        <w:pStyle w:val="NoSpacing"/>
        <w:spacing w:after="0" w:line="240" w:lineRule="auto"/>
        <w:rPr>
          <w:rFonts w:ascii="arial (body)" w:hAnsi="arial (body)" w:eastAsia="arial (body)" w:cs="arial (body)"/>
          <w:b w:val="0"/>
          <w:bCs w:val="0"/>
          <w:i w:val="0"/>
          <w:iCs w:val="0"/>
          <w:caps w:val="0"/>
          <w:smallCaps w:val="0"/>
          <w:noProof w:val="0"/>
          <w:color w:val="000000"/>
          <w:sz w:val="32"/>
          <w:szCs w:val="32"/>
          <w:lang w:val="en-GB"/>
        </w:rPr>
      </w:pPr>
      <w:r w:rsidRPr="368E8849" w:rsidR="675B5B08">
        <w:rPr>
          <w:rFonts w:ascii="arial (body)" w:hAnsi="arial (body)" w:eastAsia="arial (body)" w:cs="arial (body)"/>
          <w:b w:val="0"/>
          <w:bCs w:val="0"/>
          <w:i w:val="0"/>
          <w:iCs w:val="0"/>
          <w:caps w:val="0"/>
          <w:smallCaps w:val="0"/>
          <w:noProof w:val="0"/>
          <w:color w:val="000000"/>
          <w:sz w:val="32"/>
          <w:szCs w:val="32"/>
          <w:lang w:val="en-GB"/>
        </w:rPr>
        <w:t>Don't</w:t>
      </w:r>
      <w:r w:rsidRPr="368E8849" w:rsidR="675B5B08">
        <w:rPr>
          <w:rFonts w:ascii="arial (body)" w:hAnsi="arial (body)" w:eastAsia="arial (body)" w:cs="arial (body)"/>
          <w:b w:val="0"/>
          <w:bCs w:val="0"/>
          <w:i w:val="0"/>
          <w:iCs w:val="0"/>
          <w:caps w:val="0"/>
          <w:smallCaps w:val="0"/>
          <w:noProof w:val="0"/>
          <w:color w:val="000000"/>
          <w:sz w:val="32"/>
          <w:szCs w:val="32"/>
          <w:lang w:val="en-GB"/>
        </w:rPr>
        <w:t xml:space="preserve"> forget you could revisit any sections of this toolkit at any time if you need a recap.</w:t>
      </w:r>
    </w:p>
    <w:p w:rsidRPr="00A42F39" w:rsidR="00F25D71" w:rsidP="368E8849" w:rsidRDefault="00F25D71" w14:paraId="74297E54" w14:textId="350CB04B">
      <w:pPr>
        <w:spacing w:after="0" w:line="240" w:lineRule="auto"/>
        <w:rPr>
          <w:rFonts w:ascii="arial (body)" w:hAnsi="arial (body)" w:eastAsia="arial (body)" w:cs="arial (body)"/>
          <w:b w:val="0"/>
          <w:bCs w:val="0"/>
          <w:i w:val="0"/>
          <w:iCs w:val="0"/>
          <w:caps w:val="0"/>
          <w:smallCaps w:val="0"/>
          <w:noProof w:val="0"/>
          <w:color w:val="000000"/>
          <w:sz w:val="32"/>
          <w:szCs w:val="32"/>
          <w:lang w:val="en-GB"/>
        </w:rPr>
      </w:pPr>
    </w:p>
    <w:p w:rsidRPr="00A42F39" w:rsidR="00F25D71" w:rsidP="368E8849" w:rsidRDefault="00F25D71" w14:paraId="7F097FB5" w14:textId="05D0464C">
      <w:pPr>
        <w:pStyle w:val="NoSpacing"/>
        <w:spacing w:after="0" w:line="240" w:lineRule="auto"/>
        <w:rPr>
          <w:rFonts w:ascii="arial (body)" w:hAnsi="arial (body)" w:eastAsia="arial (body)" w:cs="arial (body)"/>
          <w:b w:val="0"/>
          <w:bCs w:val="0"/>
          <w:i w:val="0"/>
          <w:iCs w:val="0"/>
          <w:caps w:val="0"/>
          <w:smallCaps w:val="0"/>
          <w:noProof w:val="0"/>
          <w:color w:val="000000"/>
          <w:sz w:val="32"/>
          <w:szCs w:val="32"/>
          <w:lang w:val="en-GB"/>
        </w:rPr>
      </w:pPr>
      <w:r w:rsidRPr="368E8849" w:rsidR="675B5B08">
        <w:rPr>
          <w:rFonts w:ascii="arial (body)" w:hAnsi="arial (body)" w:eastAsia="arial (body)" w:cs="arial (body)"/>
          <w:b w:val="0"/>
          <w:bCs w:val="0"/>
          <w:i w:val="0"/>
          <w:iCs w:val="0"/>
          <w:caps w:val="0"/>
          <w:smallCaps w:val="0"/>
          <w:noProof w:val="0"/>
          <w:color w:val="000000"/>
          <w:sz w:val="32"/>
          <w:szCs w:val="32"/>
          <w:lang w:val="en-GB"/>
        </w:rPr>
        <w:t>Thank you for accessing this resource and good luck with your studies.</w:t>
      </w:r>
    </w:p>
    <w:sectPr w:rsidRPr="00A42F39" w:rsidR="00F25D71" w:rsidSect="008D036B">
      <w:headerReference w:type="default" r:id="rId11"/>
      <w:footerReference w:type="default" r:id="rId12"/>
      <w:pgSz w:w="11900" w:h="16840" w:orient="portrait"/>
      <w:pgMar w:top="340" w:right="510" w:bottom="1134" w:left="238" w:header="0" w:footer="340" w:gutter="227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0161" w:rsidP="002B14B0" w:rsidRDefault="00A40161" w14:paraId="219313FE" w14:textId="77777777">
      <w:r>
        <w:separator/>
      </w:r>
    </w:p>
  </w:endnote>
  <w:endnote w:type="continuationSeparator" w:id="0">
    <w:p w:rsidR="00A40161" w:rsidP="002B14B0" w:rsidRDefault="00A40161" w14:paraId="2715768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libri"/>
    <w:panose1 w:val="00000000000000000000"/>
    <w:charset w:val="00"/>
    <w:family w:val="auto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C7C68" w:rsidR="002B14B0" w:rsidP="001C7C68" w:rsidRDefault="00E21B2D" w14:paraId="5E15CCA2" w14:textId="0B68BC8E">
    <w:pPr>
      <w:spacing w:after="0"/>
      <w:rPr>
        <w:rFonts w:eastAsia="Times New Roman" w:asciiTheme="minorHAnsi" w:hAnsiTheme="minorHAnsi" w:cstheme="minorHAnsi"/>
        <w:b/>
        <w:color w:val="8193DB" w:themeColor="accent6"/>
        <w:sz w:val="32"/>
        <w:szCs w:val="32"/>
        <w:lang w:eastAsia="en-GB"/>
      </w:rPr>
    </w:pPr>
    <w:hyperlink w:history="1" r:id="rId1">
      <w:r w:rsidRPr="008C074F">
        <w:rPr>
          <w:rFonts w:eastAsia="Times New Roman" w:asciiTheme="minorHAnsi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ehu.ac.uk/</w:t>
      </w:r>
      <w:proofErr w:type="spellStart"/>
      <w:r w:rsidRPr="008C074F">
        <w:rPr>
          <w:rFonts w:eastAsia="Times New Roman" w:asciiTheme="minorHAnsi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uniskills</w:t>
      </w:r>
      <w:proofErr w:type="spellEnd"/>
    </w:hyperlink>
    <w:r>
      <w:rPr>
        <w:rFonts w:eastAsia="Times New Roman" w:asciiTheme="minorHAnsi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eastAsia="Times New Roman" w:asciiTheme="minorHAnsi" w:hAnsiTheme="minorHAnsi" w:cstheme="minorHAnsi"/>
        <w:b/>
        <w:color w:val="8193DB" w:themeColor="accent6"/>
        <w:sz w:val="32"/>
        <w:szCs w:val="32"/>
        <w:lang w:eastAsia="en-GB"/>
      </w:rPr>
      <w:t xml:space="preserve"> </w:t>
    </w:r>
    <w:r w:rsidR="001C7C68">
      <w:rPr>
        <w:rFonts w:eastAsia="Times New Roman" w:asciiTheme="minorHAnsi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eastAsia="Times New Roman" w:asciiTheme="minorHAnsi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eastAsia="Times New Roman" w:asciiTheme="minorHAnsi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eastAsia="Times New Roman" w:asciiTheme="minorHAnsi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eastAsia="Times New Roman" w:asciiTheme="minorHAnsi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eastAsia="Times New Roman" w:asciiTheme="minorHAnsi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eastAsia="Times New Roman" w:asciiTheme="minorHAnsi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eastAsia="Times New Roman" w:asciiTheme="minorHAnsi" w:hAnsiTheme="minorHAnsi" w:cstheme="minorHAnsi"/>
        <w:b/>
        <w:color w:val="8193DB" w:themeColor="accent6"/>
        <w:sz w:val="32"/>
        <w:szCs w:val="32"/>
        <w:lang w:eastAsia="en-GB"/>
      </w:rPr>
      <w:tab/>
    </w:r>
    <w:hyperlink w:history="1" r:id="rId2">
      <w:r w:rsidRPr="008C074F">
        <w:rPr>
          <w:rStyle w:val="Hyperlink"/>
          <w:rFonts w:eastAsia="Times New Roman" w:asciiTheme="minorHAnsi" w:hAnsiTheme="minorHAnsi" w:cstheme="minorHAnsi"/>
          <w:b/>
          <w:color w:val="4D4F53" w:themeColor="text1"/>
          <w:sz w:val="32"/>
          <w:szCs w:val="32"/>
          <w:lang w:eastAsia="en-GB"/>
        </w:rPr>
        <w:t>ehu.ac.uk/ls</w:t>
      </w:r>
    </w:hyperlink>
    <w:r>
      <w:rPr>
        <w:rFonts w:eastAsia="Times New Roman" w:asciiTheme="minorHAnsi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eastAsia="Times New Roman" w:asciiTheme="minorHAnsi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eastAsia="Times New Roman" w:asciiTheme="minorHAnsi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eastAsia="Times New Roman" w:asciiTheme="minorHAnsi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eastAsia="Times New Roman" w:asciiTheme="minorHAnsi" w:hAnsiTheme="minorHAnsi" w:cstheme="minorHAnsi"/>
        <w:b/>
        <w:color w:val="8193DB" w:themeColor="accent6"/>
        <w:sz w:val="32"/>
        <w:szCs w:val="32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0161" w:rsidP="002B14B0" w:rsidRDefault="00A40161" w14:paraId="11795455" w14:textId="77777777">
      <w:r>
        <w:separator/>
      </w:r>
    </w:p>
  </w:footnote>
  <w:footnote w:type="continuationSeparator" w:id="0">
    <w:p w:rsidR="00A40161" w:rsidP="002B14B0" w:rsidRDefault="00A40161" w14:paraId="32D4720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p w:rsidR="00E21B2D" w:rsidP="00E21B2D" w:rsidRDefault="00E21B2D" w14:paraId="370B5A3E" w14:textId="77777777">
    <w:pPr>
      <w:pStyle w:val="Header"/>
    </w:pPr>
  </w:p>
  <w:p w:rsidRPr="009D044B" w:rsidR="008C074F" w:rsidP="00E21B2D" w:rsidRDefault="008C074F" w14:paraId="16B4D203" w14:textId="1FC7A9D0">
    <w:pPr>
      <w:pStyle w:val="Header"/>
      <w:rPr>
        <w:b/>
        <w:color w:val="262729" w:themeColor="text1" w:themeShade="80"/>
        <w:sz w:val="32"/>
        <w:szCs w:val="32"/>
      </w:rPr>
    </w:pPr>
    <w:r w:rsidRPr="009D044B">
      <w:rPr>
        <w:b/>
        <w:color w:val="262729" w:themeColor="text1" w:themeShade="80"/>
        <w:sz w:val="32"/>
        <w:szCs w:val="32"/>
      </w:rPr>
      <w:t xml:space="preserve">Library </w:t>
    </w:r>
    <w:r w:rsidR="005F351C">
      <w:rPr>
        <w:b/>
        <w:color w:val="262729" w:themeColor="text1" w:themeShade="80"/>
        <w:sz w:val="32"/>
        <w:szCs w:val="32"/>
      </w:rPr>
      <w:t xml:space="preserve">and </w:t>
    </w:r>
    <w:r w:rsidRPr="009D044B">
      <w:rPr>
        <w:b/>
        <w:color w:val="262729" w:themeColor="text1" w:themeShade="80"/>
        <w:sz w:val="32"/>
        <w:szCs w:val="32"/>
      </w:rPr>
      <w:t>Learning Services</w:t>
    </w:r>
  </w:p>
  <w:p w:rsidRPr="00E21B2D" w:rsidR="00E21B2D" w:rsidP="00E21B2D" w:rsidRDefault="00E21B2D" w14:paraId="1534FF0F" w14:textId="7C2855B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7BC47" wp14:editId="02BBD57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932488" cy="6663"/>
              <wp:effectExtent l="0" t="0" r="27305" b="44450"/>
              <wp:wrapNone/>
              <wp:docPr id="14" name="Straight Connector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488" cy="6663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4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262729 [1613]" from="0,-.05pt" to="545.85pt,.45pt" w14:anchorId="40B476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dw2QEAAA4EAAAOAAAAZHJzL2Uyb0RvYy54bWysU8tu2zAQvBfoPxC815KdWkgEyzkkSC99&#10;BH3kzlBLiwBfIBlL/vsuSUVO21xaVAdCXO7OzgyXu+tJK3IEH6Q1HV2vakrAcNtLc+joj+937y4p&#10;CZGZnilroKMnCPR6//bNbnQtbOxgVQ+eIIgJ7eg6OsTo2qoKfADNwso6MHgorNcs4tYfqt6zEdG1&#10;qjZ13VSj9b3zlkMIGL0th3Sf8YUAHr8IESAS1VHkFvPq8/qY1mq/Y+3BMzdIPtNg/8BCM2mw6QJ1&#10;yyIjT17+AaUl9zZYEVfc6soKITlkDahmXf+m5tvAHGQtaE5wi03h/8Hyz8cbc+/RhtGFNrh7n1RM&#10;wmsilHQPeKdZFzIlU7bttNgGUyQcg83Vxeb9JV40x7OmaS6Sq1VBSWjOh/gBrCbpp6NKmiSKtez4&#10;McSS+pySwsqQsaNX2802ZwWrZH8nlUpneS7gRnlyZHijcSrs1JP+ZPsS29b4zQyW9MznBRKyUwaD&#10;Z9H5L54UFApfQRDZo7jSYAEqPRjnYOJ67qIMZqcygSyXwrqwT4N8Jvxr4ZyfSiHP6t8ULxW5szVx&#10;KdbSWP9a92RX8VuU/GcHiu5kwaPtT3kcsjU4dNm5+YGkqX65z+XnZ7z/CQAA//8DAFBLAwQUAAYA&#10;CAAAACEAZU4GR9gAAAAEAQAADwAAAGRycy9kb3ducmV2LnhtbEyPzU7DMBCE70i8g7VI3FongBoS&#10;4lQIgcQR0jzANt4mEfE6ip2/t8c9wXE0o5lv8uNqejHT6DrLCuJ9BIK4trrjRkF1+tg9g3AeWWNv&#10;mRRs5OBY3N7kmGm78DfNpW9EKGGXoYLW+yGT0tUtGXR7OxAH72JHgz7IsZF6xCWUm14+RNFBGuw4&#10;LLQ40FtL9U85GQWH6pI8pts7VutTN32W2zKXyZdS93fr6wsIT6v/C8MVP6BDEZjOdmLtRK8gHPEK&#10;djGIqxmlcQLirCAFWeTyP3zxCwAA//8DAFBLAQItABQABgAIAAAAIQC2gziS/gAAAOEBAAATAAAA&#10;AAAAAAAAAAAAAAAAAABbQ29udGVudF9UeXBlc10ueG1sUEsBAi0AFAAGAAgAAAAhADj9If/WAAAA&#10;lAEAAAsAAAAAAAAAAAAAAAAALwEAAF9yZWxzLy5yZWxzUEsBAi0AFAAGAAgAAAAhABbal3DZAQAA&#10;DgQAAA4AAAAAAAAAAAAAAAAALgIAAGRycy9lMm9Eb2MueG1sUEsBAi0AFAAGAAgAAAAhAGVOBkfY&#10;AAAABAEAAA8AAAAAAAAAAAAAAAAAMwQAAGRycy9kb3ducmV2LnhtbFBLBQYAAAAABAAEAPMAAAA4&#10;BQAAAAA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9BF"/>
    <w:multiLevelType w:val="hybridMultilevel"/>
    <w:tmpl w:val="ADA2B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A310A5"/>
    <w:multiLevelType w:val="hybridMultilevel"/>
    <w:tmpl w:val="159C45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131316">
    <w:abstractNumId w:val="0"/>
  </w:num>
  <w:num w:numId="2" w16cid:durableId="198622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B6"/>
    <w:rsid w:val="0004423E"/>
    <w:rsid w:val="00046616"/>
    <w:rsid w:val="00051E73"/>
    <w:rsid w:val="00071C27"/>
    <w:rsid w:val="000763C6"/>
    <w:rsid w:val="000A57D7"/>
    <w:rsid w:val="000C04FE"/>
    <w:rsid w:val="000C0B4D"/>
    <w:rsid w:val="000C305E"/>
    <w:rsid w:val="000F6155"/>
    <w:rsid w:val="0010560A"/>
    <w:rsid w:val="0011016D"/>
    <w:rsid w:val="0011077E"/>
    <w:rsid w:val="001232B6"/>
    <w:rsid w:val="00126F1D"/>
    <w:rsid w:val="001C7C68"/>
    <w:rsid w:val="001D391E"/>
    <w:rsid w:val="001D5AF0"/>
    <w:rsid w:val="001F4EEB"/>
    <w:rsid w:val="0022580C"/>
    <w:rsid w:val="00284705"/>
    <w:rsid w:val="00286F40"/>
    <w:rsid w:val="00293FDC"/>
    <w:rsid w:val="002B14B0"/>
    <w:rsid w:val="002F4038"/>
    <w:rsid w:val="00360864"/>
    <w:rsid w:val="003911E2"/>
    <w:rsid w:val="00396725"/>
    <w:rsid w:val="003A6694"/>
    <w:rsid w:val="003B175C"/>
    <w:rsid w:val="003C1256"/>
    <w:rsid w:val="003E07A7"/>
    <w:rsid w:val="00420D50"/>
    <w:rsid w:val="00481063"/>
    <w:rsid w:val="004C2FC3"/>
    <w:rsid w:val="004C627D"/>
    <w:rsid w:val="004D3BFC"/>
    <w:rsid w:val="005032C5"/>
    <w:rsid w:val="0055404A"/>
    <w:rsid w:val="00565252"/>
    <w:rsid w:val="00574ADF"/>
    <w:rsid w:val="00582B57"/>
    <w:rsid w:val="005A3296"/>
    <w:rsid w:val="005D5875"/>
    <w:rsid w:val="005F351C"/>
    <w:rsid w:val="00641CB2"/>
    <w:rsid w:val="00654DD2"/>
    <w:rsid w:val="0066042F"/>
    <w:rsid w:val="00663064"/>
    <w:rsid w:val="00663DC6"/>
    <w:rsid w:val="006733EE"/>
    <w:rsid w:val="00681EFC"/>
    <w:rsid w:val="006A1DD3"/>
    <w:rsid w:val="006B072E"/>
    <w:rsid w:val="006B1636"/>
    <w:rsid w:val="006C06AD"/>
    <w:rsid w:val="006D2848"/>
    <w:rsid w:val="00713397"/>
    <w:rsid w:val="00736924"/>
    <w:rsid w:val="00797270"/>
    <w:rsid w:val="00806217"/>
    <w:rsid w:val="0080621B"/>
    <w:rsid w:val="00844B1C"/>
    <w:rsid w:val="00860704"/>
    <w:rsid w:val="00861109"/>
    <w:rsid w:val="00873AA8"/>
    <w:rsid w:val="00882A2E"/>
    <w:rsid w:val="0088709E"/>
    <w:rsid w:val="008C074F"/>
    <w:rsid w:val="008D036B"/>
    <w:rsid w:val="008D4F89"/>
    <w:rsid w:val="008D7A7C"/>
    <w:rsid w:val="00910B1C"/>
    <w:rsid w:val="00947926"/>
    <w:rsid w:val="0096526E"/>
    <w:rsid w:val="00966159"/>
    <w:rsid w:val="00976180"/>
    <w:rsid w:val="00976808"/>
    <w:rsid w:val="00977FC5"/>
    <w:rsid w:val="0099083A"/>
    <w:rsid w:val="009A7CC5"/>
    <w:rsid w:val="009B35CB"/>
    <w:rsid w:val="009D044B"/>
    <w:rsid w:val="009D23EC"/>
    <w:rsid w:val="00A0223F"/>
    <w:rsid w:val="00A25C7E"/>
    <w:rsid w:val="00A40161"/>
    <w:rsid w:val="00A42F39"/>
    <w:rsid w:val="00A70672"/>
    <w:rsid w:val="00A85183"/>
    <w:rsid w:val="00AF64E8"/>
    <w:rsid w:val="00B0266F"/>
    <w:rsid w:val="00B456AB"/>
    <w:rsid w:val="00B472D0"/>
    <w:rsid w:val="00B615BF"/>
    <w:rsid w:val="00B915A7"/>
    <w:rsid w:val="00B97339"/>
    <w:rsid w:val="00C161EB"/>
    <w:rsid w:val="00C369D4"/>
    <w:rsid w:val="00C82991"/>
    <w:rsid w:val="00CB0709"/>
    <w:rsid w:val="00CB3A76"/>
    <w:rsid w:val="00CB7DEC"/>
    <w:rsid w:val="00D00165"/>
    <w:rsid w:val="00D3531C"/>
    <w:rsid w:val="00D421F7"/>
    <w:rsid w:val="00D53AF4"/>
    <w:rsid w:val="00D84804"/>
    <w:rsid w:val="00D86433"/>
    <w:rsid w:val="00D91ED7"/>
    <w:rsid w:val="00DB4B40"/>
    <w:rsid w:val="00DF0694"/>
    <w:rsid w:val="00DF68AB"/>
    <w:rsid w:val="00E21B2D"/>
    <w:rsid w:val="00E24B8D"/>
    <w:rsid w:val="00E30F52"/>
    <w:rsid w:val="00E6403D"/>
    <w:rsid w:val="00E6510B"/>
    <w:rsid w:val="00E66A4A"/>
    <w:rsid w:val="00E80AA0"/>
    <w:rsid w:val="00E915F5"/>
    <w:rsid w:val="00EB290F"/>
    <w:rsid w:val="00EC3639"/>
    <w:rsid w:val="00EF23D7"/>
    <w:rsid w:val="00F00123"/>
    <w:rsid w:val="00F1482F"/>
    <w:rsid w:val="00F25D71"/>
    <w:rsid w:val="00F3286A"/>
    <w:rsid w:val="00F61B63"/>
    <w:rsid w:val="00F63060"/>
    <w:rsid w:val="00F73FB9"/>
    <w:rsid w:val="00F83190"/>
    <w:rsid w:val="00FA387B"/>
    <w:rsid w:val="00FB52B2"/>
    <w:rsid w:val="00FC629A"/>
    <w:rsid w:val="00FD4868"/>
    <w:rsid w:val="00FD5CA4"/>
    <w:rsid w:val="00FE751E"/>
    <w:rsid w:val="03E7783B"/>
    <w:rsid w:val="07880E79"/>
    <w:rsid w:val="2390243F"/>
    <w:rsid w:val="29577334"/>
    <w:rsid w:val="2B0E6C9D"/>
    <w:rsid w:val="2EC7D301"/>
    <w:rsid w:val="368E8849"/>
    <w:rsid w:val="3E558532"/>
    <w:rsid w:val="3FD5366C"/>
    <w:rsid w:val="5416BDEB"/>
    <w:rsid w:val="5A6CD712"/>
    <w:rsid w:val="5C08A773"/>
    <w:rsid w:val="5DA477D4"/>
    <w:rsid w:val="675B5B08"/>
    <w:rsid w:val="67A18131"/>
    <w:rsid w:val="75CC0F13"/>
    <w:rsid w:val="79D7E8DB"/>
    <w:rsid w:val="7B73B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B1C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966159"/>
    <w:pPr>
      <w:spacing w:after="240"/>
    </w:pPr>
    <w:rPr>
      <w:rFonts w:ascii="Arial" w:hAnsi="Arial"/>
      <w:color w:val="888B91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339"/>
    <w:pPr>
      <w:keepNext/>
      <w:keepLines/>
      <w:spacing w:after="120" w:line="640" w:lineRule="exact"/>
      <w:outlineLvl w:val="0"/>
    </w:pPr>
    <w:rPr>
      <w:rFonts w:eastAsiaTheme="majorEastAsia" w:cstheme="majorBidi"/>
      <w:b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339"/>
    <w:pPr>
      <w:keepNext/>
      <w:keepLines/>
      <w:spacing w:before="40" w:after="120"/>
      <w:outlineLvl w:val="1"/>
    </w:pPr>
    <w:rPr>
      <w:rFonts w:eastAsiaTheme="majorEastAsia" w:cstheme="majorBidi"/>
      <w:bCs/>
      <w:sz w:val="5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159"/>
    <w:pPr>
      <w:outlineLvl w:val="2"/>
    </w:pPr>
    <w:rPr>
      <w:color w:val="7185B5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159"/>
    <w:pPr>
      <w:keepNext/>
      <w:keepLines/>
      <w:spacing w:before="40" w:after="120"/>
      <w:outlineLvl w:val="3"/>
    </w:pPr>
    <w:rPr>
      <w:rFonts w:eastAsiaTheme="majorEastAsia" w:cstheme="majorBidi"/>
      <w:b/>
      <w:iCs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B14B0"/>
  </w:style>
  <w:style w:type="paragraph" w:styleId="Footer">
    <w:name w:val="footer"/>
    <w:basedOn w:val="Normal"/>
    <w:link w:val="Foot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B14B0"/>
  </w:style>
  <w:style w:type="character" w:styleId="Heading1Char" w:customStyle="1">
    <w:name w:val="Heading 1 Char"/>
    <w:basedOn w:val="DefaultParagraphFont"/>
    <w:link w:val="Heading1"/>
    <w:uiPriority w:val="9"/>
    <w:rsid w:val="00B97339"/>
    <w:rPr>
      <w:rFonts w:ascii="Arial" w:hAnsi="Arial" w:eastAsiaTheme="majorEastAsia" w:cstheme="majorBidi"/>
      <w:b/>
      <w:color w:val="888B91" w:themeColor="text1" w:themeTint="A6"/>
      <w:sz w:val="6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B97339"/>
    <w:rPr>
      <w:rFonts w:ascii="Arial" w:hAnsi="Arial" w:eastAsiaTheme="majorEastAsia" w:cstheme="majorBidi"/>
      <w:bCs/>
      <w:color w:val="888B91" w:themeColor="text1" w:themeTint="A6"/>
      <w:sz w:val="52"/>
      <w:szCs w:val="26"/>
    </w:rPr>
  </w:style>
  <w:style w:type="paragraph" w:styleId="Rulebreak" w:customStyle="1">
    <w:name w:val="Rule break"/>
    <w:basedOn w:val="Normal"/>
    <w:qFormat/>
    <w:rsid w:val="00966159"/>
    <w:rPr>
      <w:shd w:val="clear" w:color="auto" w:fill="888B91" w:themeFill="text1" w:themeFillTint="A6"/>
    </w:rPr>
  </w:style>
  <w:style w:type="character" w:styleId="Heading3Char" w:customStyle="1">
    <w:name w:val="Heading 3 Char"/>
    <w:basedOn w:val="DefaultParagraphFont"/>
    <w:link w:val="Heading3"/>
    <w:uiPriority w:val="9"/>
    <w:rsid w:val="00966159"/>
    <w:rPr>
      <w:rFonts w:ascii="Arial" w:hAnsi="Arial" w:eastAsiaTheme="majorEastAsia" w:cstheme="majorBidi"/>
      <w:b/>
      <w:bCs/>
      <w:color w:val="7185B5"/>
      <w:sz w:val="3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966159"/>
    <w:rPr>
      <w:rFonts w:ascii="Arial" w:hAnsi="Arial" w:eastAsiaTheme="majorEastAsia" w:cstheme="majorBidi"/>
      <w:b/>
      <w:iCs/>
      <w:color w:val="888B91" w:themeColor="text1" w:themeTint="A6"/>
      <w:sz w:val="28"/>
    </w:rPr>
  </w:style>
  <w:style w:type="paragraph" w:styleId="p1" w:customStyle="1">
    <w:name w:val="p1"/>
    <w:basedOn w:val="Normal"/>
    <w:rsid w:val="00966159"/>
    <w:pPr>
      <w:spacing w:after="0"/>
    </w:pPr>
    <w:rPr>
      <w:rFonts w:ascii="Minion Pro" w:hAnsi="Minion Pro" w:cs="Times New Roman"/>
      <w:color w:val="auto"/>
      <w:sz w:val="18"/>
      <w:szCs w:val="18"/>
      <w:lang w:eastAsia="en-GB"/>
    </w:rPr>
  </w:style>
  <w:style w:type="character" w:styleId="s1" w:customStyle="1">
    <w:name w:val="s1"/>
    <w:basedOn w:val="DefaultParagraphFont"/>
    <w:rsid w:val="005D5875"/>
    <w:rPr>
      <w:spacing w:val="-2"/>
    </w:rPr>
  </w:style>
  <w:style w:type="character" w:styleId="Hyperlink">
    <w:name w:val="Hyperlink"/>
    <w:basedOn w:val="DefaultParagraphFont"/>
    <w:uiPriority w:val="99"/>
    <w:unhideWhenUsed/>
    <w:rsid w:val="00E21B2D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rsid w:val="00E21B2D"/>
  </w:style>
  <w:style w:type="character" w:styleId="FollowedHyperlink">
    <w:name w:val="FollowedHyperlink"/>
    <w:basedOn w:val="DefaultParagraphFont"/>
    <w:uiPriority w:val="99"/>
    <w:semiHidden/>
    <w:unhideWhenUsed/>
    <w:rsid w:val="00E21B2D"/>
    <w:rPr>
      <w:color w:val="B656A7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036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0D50"/>
    <w:pPr>
      <w:spacing w:after="0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20D5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F83190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en-GB"/>
    </w:rPr>
  </w:style>
  <w:style w:type="paragraph" w:styleId="NoSpacing">
    <w:name w:val="No Spacing"/>
    <w:uiPriority w:val="1"/>
    <w:qFormat/>
    <w:rsid w:val="00DB4B40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ac.uk/ls" TargetMode="External"/><Relationship Id="rId1" Type="http://schemas.openxmlformats.org/officeDocument/2006/relationships/hyperlink" Target="http://www.ehu.ac.uk/uniskills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atlayst Theme">
      <a:dk1>
        <a:srgbClr val="4D4F53"/>
      </a:dk1>
      <a:lt1>
        <a:srgbClr val="FFF8F1"/>
      </a:lt1>
      <a:dk2>
        <a:srgbClr val="4D4F53"/>
      </a:dk2>
      <a:lt2>
        <a:srgbClr val="CFA7AD"/>
      </a:lt2>
      <a:accent1>
        <a:srgbClr val="9DBCB0"/>
      </a:accent1>
      <a:accent2>
        <a:srgbClr val="33B233"/>
      </a:accent2>
      <a:accent3>
        <a:srgbClr val="B6BF00"/>
      </a:accent3>
      <a:accent4>
        <a:srgbClr val="4E9199"/>
      </a:accent4>
      <a:accent5>
        <a:srgbClr val="3CB6CE"/>
      </a:accent5>
      <a:accent6>
        <a:srgbClr val="8193DB"/>
      </a:accent6>
      <a:hlink>
        <a:srgbClr val="3C63BC"/>
      </a:hlink>
      <a:folHlink>
        <a:srgbClr val="B656A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84b81-f492-4944-ab1e-1881e63b8f33">
      <Terms xmlns="http://schemas.microsoft.com/office/infopath/2007/PartnerControls"/>
    </lcf76f155ced4ddcb4097134ff3c332f>
    <TaxCatchAll xmlns="cad729bd-0b6a-4129-87ee-6389f866e28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0C36658986E438D3B7162B11AF16B" ma:contentTypeVersion="19" ma:contentTypeDescription="Create a new document." ma:contentTypeScope="" ma:versionID="03cc102442224c0c79ab2f0153bc9f01">
  <xsd:schema xmlns:xsd="http://www.w3.org/2001/XMLSchema" xmlns:xs="http://www.w3.org/2001/XMLSchema" xmlns:p="http://schemas.microsoft.com/office/2006/metadata/properties" xmlns:ns2="d6f84b81-f492-4944-ab1e-1881e63b8f33" xmlns:ns3="cad729bd-0b6a-4129-87ee-6389f866e28a" targetNamespace="http://schemas.microsoft.com/office/2006/metadata/properties" ma:root="true" ma:fieldsID="6a9737a5b9bcaf277e5ed57de341ee30" ns2:_="" ns3:_="">
    <xsd:import namespace="d6f84b81-f492-4944-ab1e-1881e63b8f33"/>
    <xsd:import namespace="cad729bd-0b6a-4129-87ee-6389f866e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4b81-f492-4944-ab1e-1881e63b8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29bd-0b6a-4129-87ee-6389f866e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f301c6-21c8-4a7e-b5fa-193d414d3b65}" ma:internalName="TaxCatchAll" ma:showField="CatchAllData" ma:web="cad729bd-0b6a-4129-87ee-6389f866e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047F9-3AD1-4154-874F-C1156D98BFA4}">
  <ds:schemaRefs>
    <ds:schemaRef ds:uri="http://schemas.microsoft.com/office/2006/metadata/properties"/>
    <ds:schemaRef ds:uri="http://schemas.microsoft.com/office/infopath/2007/PartnerControls"/>
    <ds:schemaRef ds:uri="d6f84b81-f492-4944-ab1e-1881e63b8f33"/>
    <ds:schemaRef ds:uri="cad729bd-0b6a-4129-87ee-6389f866e28a"/>
  </ds:schemaRefs>
</ds:datastoreItem>
</file>

<file path=customXml/itemProps2.xml><?xml version="1.0" encoding="utf-8"?>
<ds:datastoreItem xmlns:ds="http://schemas.openxmlformats.org/officeDocument/2006/customXml" ds:itemID="{68DEF342-EC05-4A5C-B36F-4041A8581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DFC6D9-C8F8-4FDC-8C02-F59B1BAD7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84b81-f492-4944-ab1e-1881e63b8f33"/>
    <ds:schemaRef ds:uri="cad729bd-0b6a-4129-87ee-6389f866e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1EC60-6ECC-4119-AF7B-D2AC8DEEAE5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Conducting a Literature Review Toolkit Transcript</dc:title>
  <dc:subject/>
  <dc:creator>Kerry-Anne Langton</dc:creator>
  <keywords/>
  <dc:description/>
  <lastModifiedBy>Emma Harrison</lastModifiedBy>
  <revision>11</revision>
  <lastPrinted>2024-06-25T08:45:00.0000000Z</lastPrinted>
  <dcterms:created xsi:type="dcterms:W3CDTF">2026-03-17T11:50:00.0000000Z</dcterms:created>
  <dcterms:modified xsi:type="dcterms:W3CDTF">2026-03-19T09:41:55.4553525Z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0x010100FC20C36658986E438D3B7162B11AF16B</vt:lpwstr>
  </property>
  <property fmtid="{D5CDD505-2E9C-101B-9397-08002B2CF9AE}" pid="3" name="MediaServiceImageTags">
    <vt:lpwstr/>
  </property>
</Properties>
</file>