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0901" w14:textId="043DF4B4" w:rsidR="000106A6" w:rsidRPr="00AA38EE" w:rsidRDefault="002D4165" w:rsidP="00270997">
      <w:pPr>
        <w:pStyle w:val="Header"/>
        <w:tabs>
          <w:tab w:val="clear" w:pos="4320"/>
          <w:tab w:val="clear" w:pos="8640"/>
        </w:tabs>
        <w:jc w:val="right"/>
        <w:rPr>
          <w:rFonts w:cs="Arial"/>
        </w:rPr>
      </w:pPr>
      <w:r w:rsidRPr="00AA38EE">
        <w:rPr>
          <w:rFonts w:ascii="Calibri" w:hAnsi="Calibri" w:cs="Calibri"/>
          <w:b w:val="0"/>
          <w:noProof/>
        </w:rPr>
        <w:drawing>
          <wp:inline distT="0" distB="0" distL="0" distR="0" wp14:anchorId="5538EE70" wp14:editId="1A4C82AD">
            <wp:extent cx="2162175" cy="1104900"/>
            <wp:effectExtent l="0" t="0" r="0" b="0"/>
            <wp:docPr id="1" name="Picture 1" descr="EHU_logo_stacked">
              <a:extLst xmlns:a="http://schemas.openxmlformats.org/drawingml/2006/main">
                <a:ext uri="{FF2B5EF4-FFF2-40B4-BE49-F238E27FC236}">
                  <a16:creationId xmlns:a16="http://schemas.microsoft.com/office/drawing/2014/main" id="{73612918-B741-401A-8107-36C8FE174E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U_logo_stack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1104900"/>
                    </a:xfrm>
                    <a:prstGeom prst="rect">
                      <a:avLst/>
                    </a:prstGeom>
                    <a:noFill/>
                    <a:ln>
                      <a:noFill/>
                    </a:ln>
                  </pic:spPr>
                </pic:pic>
              </a:graphicData>
            </a:graphic>
          </wp:inline>
        </w:drawing>
      </w:r>
    </w:p>
    <w:p w14:paraId="74737993" w14:textId="77777777" w:rsidR="000106A6" w:rsidRPr="00AA38EE" w:rsidRDefault="000106A6">
      <w:pPr>
        <w:rPr>
          <w:rFonts w:cs="Arial"/>
        </w:rPr>
      </w:pPr>
    </w:p>
    <w:p w14:paraId="0D0BF351" w14:textId="77777777" w:rsidR="000106A6" w:rsidRPr="008203C3" w:rsidRDefault="000106A6" w:rsidP="008203C3">
      <w:pPr>
        <w:pStyle w:val="Heading1"/>
      </w:pPr>
      <w:r w:rsidRPr="008203C3">
        <w:t>Human Resources</w:t>
      </w:r>
    </w:p>
    <w:p w14:paraId="1E822818" w14:textId="77777777" w:rsidR="000106A6" w:rsidRPr="00AA38EE" w:rsidRDefault="000106A6">
      <w:pPr>
        <w:pStyle w:val="BodyText2"/>
        <w:rPr>
          <w:rFonts w:ascii="Calibri" w:hAnsi="Calibri" w:cs="Arial"/>
        </w:rPr>
      </w:pPr>
    </w:p>
    <w:p w14:paraId="0248E701" w14:textId="77777777" w:rsidR="000106A6" w:rsidRPr="00AA38EE" w:rsidRDefault="000106A6">
      <w:pPr>
        <w:pStyle w:val="BodyText2"/>
        <w:rPr>
          <w:rFonts w:ascii="Calibri" w:hAnsi="Calibri" w:cs="Arial"/>
          <w:b/>
        </w:rPr>
      </w:pPr>
      <w:r w:rsidRPr="00AA38EE">
        <w:rPr>
          <w:rFonts w:ascii="Calibri" w:hAnsi="Calibri" w:cs="Arial"/>
          <w:b/>
        </w:rPr>
        <w:t>It is important to note that this job description is a guide to the work you will be required to undertake.  It may be changed from time to time to meet changing circumstances.  It does not form part of your contract of employment.</w:t>
      </w:r>
    </w:p>
    <w:p w14:paraId="41D2D360" w14:textId="77777777" w:rsidR="000106A6" w:rsidRPr="00AA38EE" w:rsidRDefault="000106A6">
      <w:pPr>
        <w:jc w:val="both"/>
        <w:rPr>
          <w:rFonts w:ascii="Calibri" w:hAnsi="Calibri" w:cs="Arial"/>
        </w:rPr>
      </w:pPr>
    </w:p>
    <w:p w14:paraId="5003E4B1" w14:textId="77777777" w:rsidR="000106A6" w:rsidRPr="00AA38EE" w:rsidRDefault="000106A6">
      <w:pPr>
        <w:pStyle w:val="Heading2"/>
        <w:jc w:val="both"/>
        <w:rPr>
          <w:rFonts w:ascii="Calibri" w:hAnsi="Calibri" w:cs="Arial"/>
        </w:rPr>
      </w:pPr>
      <w:r w:rsidRPr="00AA38EE">
        <w:rPr>
          <w:rFonts w:ascii="Calibri" w:hAnsi="Calibri" w:cs="Arial"/>
        </w:rPr>
        <w:t>Job description for the post of</w:t>
      </w:r>
    </w:p>
    <w:p w14:paraId="40692A79" w14:textId="77777777" w:rsidR="000106A6" w:rsidRPr="00AA38EE" w:rsidRDefault="000106A6">
      <w:pPr>
        <w:rPr>
          <w:rFonts w:ascii="Calibri" w:hAnsi="Calibri" w:cs="Arial"/>
        </w:rPr>
      </w:pPr>
    </w:p>
    <w:p w14:paraId="1D8F4B6F" w14:textId="52762ADA" w:rsidR="000106A6" w:rsidRPr="00AA38EE" w:rsidRDefault="00796028">
      <w:pPr>
        <w:pStyle w:val="Heading2"/>
        <w:jc w:val="both"/>
        <w:rPr>
          <w:rFonts w:ascii="Calibri" w:hAnsi="Calibri" w:cs="Arial"/>
          <w:szCs w:val="18"/>
        </w:rPr>
      </w:pPr>
      <w:r w:rsidRPr="00AA38EE">
        <w:rPr>
          <w:rFonts w:ascii="Calibri" w:hAnsi="Calibri" w:cs="Arial"/>
          <w:szCs w:val="18"/>
        </w:rPr>
        <w:t xml:space="preserve">Student </w:t>
      </w:r>
      <w:r w:rsidR="00080D1B">
        <w:rPr>
          <w:rFonts w:ascii="Calibri" w:hAnsi="Calibri" w:cs="Arial"/>
          <w:szCs w:val="18"/>
        </w:rPr>
        <w:t>Advisor</w:t>
      </w:r>
    </w:p>
    <w:p w14:paraId="1D4DB53F" w14:textId="77777777" w:rsidR="000106A6" w:rsidRPr="00AA38EE" w:rsidRDefault="000106A6">
      <w:pPr>
        <w:jc w:val="both"/>
        <w:rPr>
          <w:rFonts w:ascii="Calibri" w:hAnsi="Calibri" w:cs="Arial"/>
          <w:b w:val="0"/>
        </w:rPr>
      </w:pPr>
    </w:p>
    <w:p w14:paraId="492EF625" w14:textId="77777777" w:rsidR="000106A6" w:rsidRPr="00AA38EE" w:rsidRDefault="000106A6">
      <w:pPr>
        <w:pStyle w:val="BodyText2"/>
        <w:rPr>
          <w:rFonts w:ascii="Calibri" w:hAnsi="Calibri" w:cs="Arial"/>
        </w:rPr>
      </w:pPr>
      <w:r w:rsidRPr="00AA38EE">
        <w:rPr>
          <w:rFonts w:ascii="Calibri" w:hAnsi="Calibri" w:cs="Arial"/>
        </w:rPr>
        <w:t>The postholder will be:</w:t>
      </w:r>
    </w:p>
    <w:p w14:paraId="29A5D57D" w14:textId="77777777" w:rsidR="000106A6" w:rsidRPr="00AA38EE" w:rsidRDefault="000106A6">
      <w:pPr>
        <w:pStyle w:val="BodyText2"/>
        <w:rPr>
          <w:rFonts w:ascii="Calibri" w:hAnsi="Calibri" w:cs="Arial"/>
        </w:rPr>
      </w:pPr>
    </w:p>
    <w:p w14:paraId="59FBF367" w14:textId="494DD66F" w:rsidR="000106A6" w:rsidRPr="00AA38EE" w:rsidRDefault="000106A6">
      <w:pPr>
        <w:pStyle w:val="BodyText2"/>
        <w:rPr>
          <w:rFonts w:ascii="Calibri" w:hAnsi="Calibri" w:cs="Arial"/>
        </w:rPr>
      </w:pPr>
      <w:r w:rsidRPr="00AA38EE">
        <w:rPr>
          <w:rFonts w:ascii="Calibri" w:hAnsi="Calibri" w:cs="Arial"/>
        </w:rPr>
        <w:t>Accountable to:</w:t>
      </w:r>
      <w:r>
        <w:tab/>
      </w:r>
      <w:r>
        <w:tab/>
      </w:r>
      <w:r w:rsidR="001B417A">
        <w:rPr>
          <w:rFonts w:ascii="Calibri" w:hAnsi="Calibri" w:cs="Arial"/>
        </w:rPr>
        <w:t>Head of Student Engagement</w:t>
      </w:r>
    </w:p>
    <w:p w14:paraId="31B58BD6" w14:textId="77777777" w:rsidR="000106A6" w:rsidRPr="00AA38EE" w:rsidRDefault="000106A6">
      <w:pPr>
        <w:jc w:val="both"/>
        <w:rPr>
          <w:rFonts w:ascii="Calibri" w:hAnsi="Calibri" w:cs="Arial"/>
          <w:b w:val="0"/>
        </w:rPr>
      </w:pPr>
    </w:p>
    <w:p w14:paraId="1CC26D48" w14:textId="71AF7379" w:rsidR="000106A6" w:rsidRPr="00AA38EE" w:rsidRDefault="000106A6" w:rsidP="00675FE2">
      <w:pPr>
        <w:ind w:left="2880" w:hanging="2880"/>
        <w:rPr>
          <w:rFonts w:ascii="Calibri" w:hAnsi="Calibri"/>
          <w:b w:val="0"/>
        </w:rPr>
      </w:pPr>
      <w:r w:rsidRPr="00AA38EE">
        <w:rPr>
          <w:rFonts w:ascii="Calibri" w:hAnsi="Calibri" w:cs="Arial"/>
          <w:b w:val="0"/>
        </w:rPr>
        <w:t>Responsible to:</w:t>
      </w:r>
      <w:r w:rsidRPr="00AA38EE">
        <w:rPr>
          <w:rFonts w:ascii="Calibri" w:hAnsi="Calibri" w:cs="Arial"/>
          <w:b w:val="0"/>
        </w:rPr>
        <w:tab/>
      </w:r>
      <w:r w:rsidR="00675FE2">
        <w:rPr>
          <w:rFonts w:ascii="Calibri" w:hAnsi="Calibri" w:cs="Arial"/>
          <w:b w:val="0"/>
        </w:rPr>
        <w:t>Student Engagement Officer</w:t>
      </w:r>
      <w:r w:rsidRPr="00AA38EE">
        <w:rPr>
          <w:rFonts w:ascii="Calibri" w:hAnsi="Calibri" w:cs="Arial"/>
          <w:b w:val="0"/>
        </w:rPr>
        <w:t xml:space="preserve"> </w:t>
      </w:r>
    </w:p>
    <w:p w14:paraId="69E72325" w14:textId="77777777" w:rsidR="000106A6" w:rsidRPr="00AA38EE" w:rsidRDefault="000106A6">
      <w:pPr>
        <w:jc w:val="both"/>
        <w:rPr>
          <w:rFonts w:ascii="Calibri" w:hAnsi="Calibri"/>
        </w:rPr>
      </w:pPr>
    </w:p>
    <w:p w14:paraId="633C20ED" w14:textId="2F6A46D2" w:rsidR="000106A6" w:rsidRPr="00AA38EE" w:rsidRDefault="000106A6">
      <w:pPr>
        <w:ind w:left="2880" w:hanging="2880"/>
        <w:jc w:val="both"/>
        <w:rPr>
          <w:rFonts w:ascii="Calibri" w:hAnsi="Calibri"/>
          <w:b w:val="0"/>
          <w:bCs/>
        </w:rPr>
      </w:pPr>
      <w:r w:rsidRPr="00AA38EE">
        <w:rPr>
          <w:rFonts w:ascii="Calibri" w:hAnsi="Calibri"/>
          <w:b w:val="0"/>
        </w:rPr>
        <w:t>Responsible for:</w:t>
      </w:r>
      <w:r w:rsidRPr="00AA38EE">
        <w:rPr>
          <w:rFonts w:ascii="Calibri" w:hAnsi="Calibri"/>
        </w:rPr>
        <w:tab/>
      </w:r>
      <w:r w:rsidR="009D1128">
        <w:rPr>
          <w:rFonts w:ascii="Calibri" w:hAnsi="Calibri"/>
          <w:b w:val="0"/>
        </w:rPr>
        <w:t>n/a</w:t>
      </w:r>
    </w:p>
    <w:p w14:paraId="14C7FFD0" w14:textId="77777777" w:rsidR="00CA667C" w:rsidRPr="00AA38EE" w:rsidRDefault="00CA667C">
      <w:pPr>
        <w:ind w:left="2880" w:hanging="2880"/>
        <w:jc w:val="both"/>
        <w:rPr>
          <w:rFonts w:ascii="Calibri" w:hAnsi="Calibri"/>
          <w:b w:val="0"/>
          <w:bCs/>
        </w:rPr>
      </w:pPr>
    </w:p>
    <w:p w14:paraId="57AD8EA0" w14:textId="77777777" w:rsidR="00CA667C" w:rsidRPr="00AA38EE" w:rsidRDefault="00CA667C">
      <w:pPr>
        <w:ind w:left="2880" w:hanging="2880"/>
        <w:jc w:val="both"/>
        <w:rPr>
          <w:rFonts w:ascii="Calibri" w:hAnsi="Calibri"/>
        </w:rPr>
      </w:pPr>
      <w:r w:rsidRPr="00AA38EE">
        <w:rPr>
          <w:rFonts w:ascii="Calibri" w:hAnsi="Calibri"/>
        </w:rPr>
        <w:t xml:space="preserve">About Library and Learning Services </w:t>
      </w:r>
    </w:p>
    <w:p w14:paraId="38457594" w14:textId="77777777" w:rsidR="00EC0BE4" w:rsidRPr="00AA38EE" w:rsidRDefault="00EC0BE4">
      <w:pPr>
        <w:ind w:left="2880" w:hanging="2880"/>
        <w:jc w:val="both"/>
        <w:rPr>
          <w:rFonts w:ascii="Calibri" w:hAnsi="Calibri"/>
        </w:rPr>
      </w:pPr>
    </w:p>
    <w:p w14:paraId="5BBC865B" w14:textId="6E72EA39" w:rsidR="00EC0BE4" w:rsidRPr="00AA38EE" w:rsidRDefault="00EC0BE4" w:rsidP="00EC0BE4">
      <w:pPr>
        <w:rPr>
          <w:rFonts w:ascii="Calibri" w:hAnsi="Calibri" w:cs="Calibri"/>
          <w:b w:val="0"/>
          <w:bCs/>
          <w:szCs w:val="24"/>
        </w:rPr>
      </w:pPr>
      <w:r w:rsidRPr="00AA38EE">
        <w:rPr>
          <w:rFonts w:ascii="Calibri" w:hAnsi="Calibri" w:cs="Calibri"/>
          <w:b w:val="0"/>
          <w:bCs/>
          <w:szCs w:val="24"/>
        </w:rPr>
        <w:t xml:space="preserve">Library and Learning Services provides a responsive and supportive environment for students and staff, developing and supporting learning through a wide range of services, facilities, research, </w:t>
      </w:r>
      <w:r w:rsidR="005A32F0" w:rsidRPr="00AA38EE">
        <w:rPr>
          <w:rFonts w:ascii="Calibri" w:hAnsi="Calibri" w:cs="Calibri"/>
          <w:b w:val="0"/>
          <w:bCs/>
          <w:szCs w:val="24"/>
        </w:rPr>
        <w:t>technology,</w:t>
      </w:r>
      <w:r w:rsidRPr="00AA38EE">
        <w:rPr>
          <w:rFonts w:ascii="Calibri" w:hAnsi="Calibri" w:cs="Calibri"/>
          <w:b w:val="0"/>
          <w:bCs/>
          <w:szCs w:val="24"/>
        </w:rPr>
        <w:t xml:space="preserve"> and information including:</w:t>
      </w:r>
    </w:p>
    <w:p w14:paraId="6A7B37DC" w14:textId="77777777" w:rsidR="00EC0BE4" w:rsidRPr="00AA38EE" w:rsidRDefault="00EC0BE4" w:rsidP="00EC0BE4">
      <w:pPr>
        <w:rPr>
          <w:rFonts w:ascii="Calibri" w:hAnsi="Calibri" w:cs="Calibri"/>
          <w:b w:val="0"/>
          <w:bCs/>
          <w:szCs w:val="24"/>
        </w:rPr>
      </w:pPr>
    </w:p>
    <w:p w14:paraId="141AD4DB" w14:textId="77777777" w:rsidR="00EC0BE4" w:rsidRPr="00AA38EE" w:rsidRDefault="00EC0BE4" w:rsidP="00EC0BE4">
      <w:pPr>
        <w:pStyle w:val="paragraph"/>
        <w:numPr>
          <w:ilvl w:val="0"/>
          <w:numId w:val="16"/>
        </w:numPr>
        <w:spacing w:before="0" w:beforeAutospacing="0" w:after="0" w:afterAutospacing="0"/>
        <w:rPr>
          <w:rFonts w:ascii="Calibri" w:hAnsi="Calibri" w:cs="Calibri"/>
          <w:bCs/>
        </w:rPr>
      </w:pPr>
      <w:hyperlink r:id="rId12" w:history="1">
        <w:r w:rsidRPr="00AA38EE">
          <w:rPr>
            <w:rStyle w:val="Hyperlink"/>
            <w:rFonts w:ascii="Calibri" w:hAnsi="Calibri" w:cs="Calibri"/>
            <w:bCs/>
            <w:color w:val="auto"/>
            <w:u w:val="none"/>
          </w:rPr>
          <w:t>Information/learning resources – print and digital</w:t>
        </w:r>
      </w:hyperlink>
      <w:r w:rsidRPr="00AA38EE">
        <w:rPr>
          <w:rStyle w:val="textrun"/>
          <w:rFonts w:ascii="Calibri" w:hAnsi="Calibri" w:cs="Calibri"/>
          <w:bCs/>
        </w:rPr>
        <w:t> </w:t>
      </w:r>
      <w:r w:rsidRPr="00AA38EE">
        <w:rPr>
          <w:rStyle w:val="eop"/>
          <w:rFonts w:ascii="Calibri" w:hAnsi="Calibri" w:cs="Calibri"/>
          <w:bCs/>
        </w:rPr>
        <w:t> </w:t>
      </w:r>
    </w:p>
    <w:p w14:paraId="6464988B" w14:textId="77777777" w:rsidR="00EC0BE4" w:rsidRPr="00AA38EE" w:rsidRDefault="00EC0BE4" w:rsidP="00EC0BE4">
      <w:pPr>
        <w:pStyle w:val="paragraph"/>
        <w:numPr>
          <w:ilvl w:val="0"/>
          <w:numId w:val="16"/>
        </w:numPr>
        <w:spacing w:before="0" w:beforeAutospacing="0" w:after="0" w:afterAutospacing="0"/>
        <w:rPr>
          <w:rFonts w:ascii="Calibri" w:hAnsi="Calibri" w:cs="Calibri"/>
          <w:bCs/>
        </w:rPr>
      </w:pPr>
      <w:hyperlink r:id="rId13" w:history="1">
        <w:r w:rsidRPr="00AA38EE">
          <w:rPr>
            <w:rStyle w:val="Hyperlink"/>
            <w:rFonts w:ascii="Calibri" w:hAnsi="Calibri" w:cs="Calibri"/>
            <w:bCs/>
            <w:color w:val="auto"/>
            <w:u w:val="none"/>
          </w:rPr>
          <w:t>Library Services – Ormskirk and Manchester</w:t>
        </w:r>
      </w:hyperlink>
      <w:r w:rsidRPr="00AA38EE">
        <w:rPr>
          <w:rStyle w:val="eop"/>
          <w:rFonts w:ascii="Calibri" w:hAnsi="Calibri" w:cs="Calibri"/>
          <w:bCs/>
        </w:rPr>
        <w:t> </w:t>
      </w:r>
    </w:p>
    <w:p w14:paraId="7796694E" w14:textId="77777777" w:rsidR="00EC0BE4" w:rsidRPr="00AA38EE" w:rsidRDefault="00EC0BE4" w:rsidP="00EC0BE4">
      <w:pPr>
        <w:pStyle w:val="paragraph"/>
        <w:numPr>
          <w:ilvl w:val="0"/>
          <w:numId w:val="16"/>
        </w:numPr>
        <w:spacing w:before="0" w:beforeAutospacing="0" w:after="0" w:afterAutospacing="0"/>
        <w:rPr>
          <w:rFonts w:ascii="Calibri" w:hAnsi="Calibri" w:cs="Calibri"/>
          <w:bCs/>
        </w:rPr>
      </w:pPr>
      <w:hyperlink r:id="rId14" w:history="1">
        <w:r w:rsidRPr="00AA38EE">
          <w:rPr>
            <w:rStyle w:val="normaltextrun"/>
            <w:rFonts w:ascii="Calibri" w:hAnsi="Calibri" w:cs="Calibri"/>
            <w:bCs/>
          </w:rPr>
          <w:t>UniSkills – digital/information literacy and academic writing for students</w:t>
        </w:r>
      </w:hyperlink>
      <w:r w:rsidRPr="00AA38EE">
        <w:rPr>
          <w:rStyle w:val="normaltextrun"/>
          <w:rFonts w:ascii="Calibri" w:hAnsi="Calibri" w:cs="Calibri"/>
          <w:bCs/>
        </w:rPr>
        <w:t> </w:t>
      </w:r>
      <w:r w:rsidRPr="00AA38EE">
        <w:rPr>
          <w:rStyle w:val="eop"/>
          <w:rFonts w:ascii="Calibri" w:hAnsi="Calibri" w:cs="Calibri"/>
          <w:bCs/>
        </w:rPr>
        <w:t> </w:t>
      </w:r>
    </w:p>
    <w:p w14:paraId="6052CAC0" w14:textId="76EF5795" w:rsidR="00EC0BE4" w:rsidRPr="00AA38EE" w:rsidRDefault="00EC0BE4" w:rsidP="07C2B9F8">
      <w:pPr>
        <w:pStyle w:val="paragraph"/>
        <w:numPr>
          <w:ilvl w:val="0"/>
          <w:numId w:val="16"/>
        </w:numPr>
        <w:spacing w:before="0" w:beforeAutospacing="0" w:after="0" w:afterAutospacing="0"/>
        <w:rPr>
          <w:rFonts w:ascii="Calibri" w:hAnsi="Calibri" w:cs="Calibri"/>
        </w:rPr>
      </w:pPr>
      <w:r w:rsidRPr="07C2B9F8">
        <w:rPr>
          <w:rFonts w:ascii="Calibri" w:hAnsi="Calibri" w:cs="Calibri"/>
        </w:rPr>
        <w:t>S</w:t>
      </w:r>
      <w:r w:rsidRPr="07C2B9F8">
        <w:rPr>
          <w:rStyle w:val="textrun"/>
          <w:rFonts w:ascii="Calibri" w:hAnsi="Calibri" w:cs="Calibri"/>
        </w:rPr>
        <w:t>pecialist support for students with </w:t>
      </w:r>
      <w:r w:rsidR="2E4AA391" w:rsidRPr="07C2B9F8">
        <w:rPr>
          <w:rStyle w:val="textrun"/>
          <w:rFonts w:ascii="Calibri" w:hAnsi="Calibri" w:cs="Calibri"/>
        </w:rPr>
        <w:t>a Specific Learning Difficulty (SpLD)</w:t>
      </w:r>
      <w:r w:rsidRPr="07C2B9F8">
        <w:rPr>
          <w:rStyle w:val="textrun"/>
          <w:rFonts w:ascii="Calibri" w:hAnsi="Calibri" w:cs="Calibri"/>
        </w:rPr>
        <w:t>   </w:t>
      </w:r>
      <w:r w:rsidRPr="07C2B9F8">
        <w:rPr>
          <w:rStyle w:val="eop"/>
          <w:rFonts w:ascii="Calibri" w:hAnsi="Calibri" w:cs="Calibri"/>
        </w:rPr>
        <w:t> </w:t>
      </w:r>
    </w:p>
    <w:p w14:paraId="63390A6E" w14:textId="77777777" w:rsidR="00EC0BE4" w:rsidRPr="00AA38EE" w:rsidRDefault="00EC0BE4" w:rsidP="00EC0BE4">
      <w:pPr>
        <w:pStyle w:val="paragraph"/>
        <w:numPr>
          <w:ilvl w:val="0"/>
          <w:numId w:val="16"/>
        </w:numPr>
        <w:spacing w:before="0" w:beforeAutospacing="0" w:after="0" w:afterAutospacing="0"/>
        <w:rPr>
          <w:rFonts w:ascii="Calibri" w:hAnsi="Calibri" w:cs="Calibri"/>
          <w:bCs/>
        </w:rPr>
      </w:pPr>
      <w:hyperlink r:id="rId15" w:history="1">
        <w:r w:rsidRPr="00AA38EE">
          <w:rPr>
            <w:rStyle w:val="Hyperlink"/>
            <w:rFonts w:ascii="Calibri" w:hAnsi="Calibri" w:cs="Calibri"/>
            <w:bCs/>
            <w:color w:val="auto"/>
            <w:u w:val="none"/>
          </w:rPr>
          <w:t>Research support</w:t>
        </w:r>
      </w:hyperlink>
    </w:p>
    <w:p w14:paraId="1E520045" w14:textId="16D69715" w:rsidR="00CA667C" w:rsidRPr="00AA38EE" w:rsidRDefault="00EC0BE4" w:rsidP="00EC0BE4">
      <w:pPr>
        <w:pStyle w:val="paragraph"/>
        <w:numPr>
          <w:ilvl w:val="0"/>
          <w:numId w:val="16"/>
        </w:numPr>
        <w:spacing w:before="0" w:beforeAutospacing="0" w:after="0" w:afterAutospacing="0"/>
        <w:rPr>
          <w:rFonts w:ascii="Calibri" w:hAnsi="Calibri" w:cs="Calibri"/>
          <w:bCs/>
        </w:rPr>
      </w:pPr>
      <w:hyperlink r:id="rId16">
        <w:r w:rsidRPr="2155B21B">
          <w:rPr>
            <w:rStyle w:val="Hyperlink"/>
            <w:rFonts w:ascii="Calibri" w:hAnsi="Calibri" w:cs="Calibri"/>
            <w:color w:val="auto"/>
            <w:u w:val="none"/>
          </w:rPr>
          <w:t>Supporting the development of digital skills for staff and students</w:t>
        </w:r>
      </w:hyperlink>
    </w:p>
    <w:p w14:paraId="4AE11688" w14:textId="77777777" w:rsidR="00EC0BE4" w:rsidRPr="00AA38EE" w:rsidRDefault="00EC0BE4" w:rsidP="00EC0BE4">
      <w:pPr>
        <w:pStyle w:val="paragraph"/>
        <w:spacing w:before="0" w:beforeAutospacing="0" w:after="0" w:afterAutospacing="0"/>
        <w:rPr>
          <w:rFonts w:ascii="Calibri" w:hAnsi="Calibri" w:cs="Calibri"/>
          <w:bCs/>
        </w:rPr>
      </w:pPr>
    </w:p>
    <w:p w14:paraId="382A337A" w14:textId="77777777" w:rsidR="00CA667C" w:rsidRPr="00AA38EE" w:rsidRDefault="00CA667C" w:rsidP="00CA667C">
      <w:pPr>
        <w:ind w:left="2880" w:hanging="2880"/>
        <w:jc w:val="both"/>
        <w:rPr>
          <w:rFonts w:ascii="Calibri" w:hAnsi="Calibri"/>
        </w:rPr>
      </w:pPr>
      <w:r w:rsidRPr="00AA38EE">
        <w:rPr>
          <w:rFonts w:ascii="Calibri" w:hAnsi="Calibri"/>
        </w:rPr>
        <w:t xml:space="preserve">The Team </w:t>
      </w:r>
    </w:p>
    <w:p w14:paraId="4605A184" w14:textId="77777777" w:rsidR="005D2707" w:rsidRPr="00AA38EE" w:rsidRDefault="005D2707" w:rsidP="00CA667C">
      <w:pPr>
        <w:ind w:left="2880" w:hanging="2880"/>
        <w:jc w:val="both"/>
        <w:rPr>
          <w:rFonts w:ascii="Calibri" w:hAnsi="Calibri"/>
          <w:highlight w:val="yellow"/>
        </w:rPr>
      </w:pPr>
    </w:p>
    <w:p w14:paraId="611228C2" w14:textId="0B18166A" w:rsidR="00CA667C" w:rsidRPr="00AA38EE" w:rsidRDefault="00796028" w:rsidP="00A22DE3">
      <w:pPr>
        <w:rPr>
          <w:rFonts w:ascii="Calibri" w:hAnsi="Calibri"/>
          <w:b w:val="0"/>
          <w:bCs/>
        </w:rPr>
      </w:pPr>
      <w:bookmarkStart w:id="0" w:name="_Hlk93306200"/>
      <w:r w:rsidRPr="00AA38EE">
        <w:rPr>
          <w:rFonts w:ascii="Calibri" w:hAnsi="Calibri"/>
          <w:b w:val="0"/>
          <w:bCs/>
        </w:rPr>
        <w:t xml:space="preserve">The Student Engagement team provide high quality and student-centred academic skills support to students in all academic disciplines from pre-entry to taught postgraduate, to enhance their satisfaction, </w:t>
      </w:r>
      <w:r w:rsidR="005A32F0" w:rsidRPr="00AA38EE">
        <w:rPr>
          <w:rFonts w:ascii="Calibri" w:hAnsi="Calibri"/>
          <w:b w:val="0"/>
          <w:bCs/>
        </w:rPr>
        <w:t>attainment,</w:t>
      </w:r>
      <w:r w:rsidRPr="00AA38EE">
        <w:rPr>
          <w:rFonts w:ascii="Calibri" w:hAnsi="Calibri"/>
          <w:b w:val="0"/>
          <w:bCs/>
        </w:rPr>
        <w:t xml:space="preserve"> and retention. Support is delivered on a </w:t>
      </w:r>
      <w:r w:rsidR="00B8480C">
        <w:rPr>
          <w:rFonts w:ascii="Calibri" w:hAnsi="Calibri"/>
          <w:b w:val="0"/>
          <w:bCs/>
        </w:rPr>
        <w:t>one-to-one</w:t>
      </w:r>
      <w:r w:rsidRPr="00AA38EE">
        <w:rPr>
          <w:rFonts w:ascii="Calibri" w:hAnsi="Calibri"/>
          <w:b w:val="0"/>
          <w:bCs/>
        </w:rPr>
        <w:t xml:space="preserve"> basis through appointments and drop ins and to groups through webinars/workshops and sessions embedded into the curriculum.  The team work closely with academic colleagues across the University to provide advice and guidance on academic literacies and how to embed academic skills interventions within the curriculum. </w:t>
      </w:r>
    </w:p>
    <w:bookmarkEnd w:id="0"/>
    <w:p w14:paraId="4DF08AF8" w14:textId="77777777" w:rsidR="000F55BC" w:rsidRDefault="000F55BC" w:rsidP="008203C3">
      <w:pPr>
        <w:pStyle w:val="Heading1"/>
      </w:pPr>
    </w:p>
    <w:p w14:paraId="28D49CB8" w14:textId="63D3C319" w:rsidR="000106A6" w:rsidRDefault="000106A6" w:rsidP="008203C3">
      <w:pPr>
        <w:pStyle w:val="Heading1"/>
      </w:pPr>
      <w:r w:rsidRPr="0058638E">
        <w:lastRenderedPageBreak/>
        <w:t xml:space="preserve">The </w:t>
      </w:r>
      <w:r w:rsidR="00CA667C" w:rsidRPr="0058638E">
        <w:t xml:space="preserve">Role </w:t>
      </w:r>
    </w:p>
    <w:p w14:paraId="54F1BA69" w14:textId="77777777" w:rsidR="00D11408" w:rsidRDefault="00D11408" w:rsidP="00D11408"/>
    <w:p w14:paraId="26CF6CE3" w14:textId="17A60EDA" w:rsidR="00292C2D" w:rsidRPr="00D11408" w:rsidRDefault="00292C2D" w:rsidP="00292C2D">
      <w:pPr>
        <w:rPr>
          <w:rFonts w:asciiTheme="minorHAnsi" w:hAnsiTheme="minorHAnsi" w:cstheme="minorHAnsi"/>
          <w:b w:val="0"/>
          <w:bCs/>
        </w:rPr>
      </w:pPr>
      <w:r w:rsidRPr="00767F20">
        <w:rPr>
          <w:rFonts w:asciiTheme="minorHAnsi" w:hAnsiTheme="minorHAnsi" w:cstheme="minorHAnsi"/>
          <w:b w:val="0"/>
          <w:bCs/>
        </w:rPr>
        <w:t xml:space="preserve">Student Advisors support the delivery of induction, transition and </w:t>
      </w:r>
      <w:r>
        <w:rPr>
          <w:rFonts w:asciiTheme="minorHAnsi" w:hAnsiTheme="minorHAnsi" w:cstheme="minorHAnsi"/>
          <w:b w:val="0"/>
          <w:bCs/>
        </w:rPr>
        <w:t xml:space="preserve">introductory academic </w:t>
      </w:r>
      <w:r w:rsidRPr="00767F20">
        <w:rPr>
          <w:rFonts w:asciiTheme="minorHAnsi" w:hAnsiTheme="minorHAnsi" w:cstheme="minorHAnsi"/>
          <w:b w:val="0"/>
          <w:bCs/>
        </w:rPr>
        <w:t>skills support across Library and Learning Services</w:t>
      </w:r>
      <w:r>
        <w:rPr>
          <w:rFonts w:asciiTheme="minorHAnsi" w:hAnsiTheme="minorHAnsi" w:cstheme="minorHAnsi"/>
          <w:b w:val="0"/>
          <w:bCs/>
        </w:rPr>
        <w:t xml:space="preserve"> and wider Catalyst specialist support teams</w:t>
      </w:r>
      <w:r w:rsidRPr="00767F20">
        <w:rPr>
          <w:rFonts w:asciiTheme="minorHAnsi" w:hAnsiTheme="minorHAnsi" w:cstheme="minorHAnsi"/>
          <w:b w:val="0"/>
          <w:bCs/>
        </w:rPr>
        <w:t xml:space="preserve">. This includes delivering Catalyst tours, supporting welcome </w:t>
      </w:r>
      <w:r>
        <w:rPr>
          <w:rFonts w:asciiTheme="minorHAnsi" w:hAnsiTheme="minorHAnsi" w:cstheme="minorHAnsi"/>
          <w:b w:val="0"/>
          <w:bCs/>
        </w:rPr>
        <w:t xml:space="preserve">and induction </w:t>
      </w:r>
      <w:r w:rsidRPr="00767F20">
        <w:rPr>
          <w:rFonts w:asciiTheme="minorHAnsi" w:hAnsiTheme="minorHAnsi" w:cstheme="minorHAnsi"/>
          <w:b w:val="0"/>
          <w:bCs/>
        </w:rPr>
        <w:t>events</w:t>
      </w:r>
      <w:r w:rsidR="00653967">
        <w:rPr>
          <w:rFonts w:asciiTheme="minorHAnsi" w:hAnsiTheme="minorHAnsi" w:cstheme="minorHAnsi"/>
          <w:b w:val="0"/>
          <w:bCs/>
        </w:rPr>
        <w:t xml:space="preserve">, </w:t>
      </w:r>
      <w:r w:rsidRPr="00767F20">
        <w:rPr>
          <w:rFonts w:asciiTheme="minorHAnsi" w:hAnsiTheme="minorHAnsi" w:cstheme="minorHAnsi"/>
          <w:b w:val="0"/>
          <w:bCs/>
        </w:rPr>
        <w:t>providing peer to peer guidance</w:t>
      </w:r>
      <w:r w:rsidR="00164C23">
        <w:rPr>
          <w:rFonts w:asciiTheme="minorHAnsi" w:hAnsiTheme="minorHAnsi" w:cstheme="minorHAnsi"/>
          <w:b w:val="0"/>
          <w:bCs/>
        </w:rPr>
        <w:t xml:space="preserve"> and support</w:t>
      </w:r>
      <w:r w:rsidRPr="00767F20">
        <w:rPr>
          <w:rFonts w:asciiTheme="minorHAnsi" w:hAnsiTheme="minorHAnsi" w:cstheme="minorHAnsi"/>
          <w:b w:val="0"/>
          <w:bCs/>
        </w:rPr>
        <w:t xml:space="preserve"> using Learning Edge</w:t>
      </w:r>
      <w:r>
        <w:rPr>
          <w:rFonts w:asciiTheme="minorHAnsi" w:hAnsiTheme="minorHAnsi" w:cstheme="minorHAnsi"/>
          <w:b w:val="0"/>
          <w:bCs/>
        </w:rPr>
        <w:t xml:space="preserve"> (Blackboard)</w:t>
      </w:r>
      <w:r w:rsidRPr="00767F20">
        <w:rPr>
          <w:rFonts w:asciiTheme="minorHAnsi" w:hAnsiTheme="minorHAnsi" w:cstheme="minorHAnsi"/>
          <w:b w:val="0"/>
          <w:bCs/>
        </w:rPr>
        <w:t xml:space="preserve">, </w:t>
      </w:r>
      <w:r w:rsidR="00653967">
        <w:rPr>
          <w:rFonts w:asciiTheme="minorHAnsi" w:hAnsiTheme="minorHAnsi" w:cstheme="minorHAnsi"/>
          <w:b w:val="0"/>
          <w:bCs/>
        </w:rPr>
        <w:t>finding</w:t>
      </w:r>
      <w:r w:rsidRPr="00767F20">
        <w:rPr>
          <w:rFonts w:asciiTheme="minorHAnsi" w:hAnsiTheme="minorHAnsi" w:cstheme="minorHAnsi"/>
          <w:b w:val="0"/>
          <w:bCs/>
        </w:rPr>
        <w:t xml:space="preserve"> academic </w:t>
      </w:r>
      <w:r w:rsidR="00653967">
        <w:rPr>
          <w:rFonts w:asciiTheme="minorHAnsi" w:hAnsiTheme="minorHAnsi" w:cstheme="minorHAnsi"/>
          <w:b w:val="0"/>
          <w:bCs/>
        </w:rPr>
        <w:t>information</w:t>
      </w:r>
      <w:r w:rsidRPr="00767F20">
        <w:rPr>
          <w:rFonts w:asciiTheme="minorHAnsi" w:hAnsiTheme="minorHAnsi" w:cstheme="minorHAnsi"/>
          <w:b w:val="0"/>
          <w:bCs/>
        </w:rPr>
        <w:t xml:space="preserve"> and introductory academic skills. Support is delivered in person and online through workshops, events, group sessions, and occasional one-to-one support. </w:t>
      </w:r>
      <w:r>
        <w:rPr>
          <w:rFonts w:asciiTheme="minorHAnsi" w:hAnsiTheme="minorHAnsi" w:cstheme="minorHAnsi"/>
          <w:b w:val="0"/>
          <w:bCs/>
        </w:rPr>
        <w:t xml:space="preserve">Student </w:t>
      </w:r>
      <w:r w:rsidRPr="00767F20">
        <w:rPr>
          <w:rFonts w:asciiTheme="minorHAnsi" w:hAnsiTheme="minorHAnsi" w:cstheme="minorHAnsi"/>
          <w:b w:val="0"/>
          <w:bCs/>
        </w:rPr>
        <w:t xml:space="preserve">Advisors also contribute to accessibility, digital </w:t>
      </w:r>
      <w:r w:rsidR="006E4628">
        <w:rPr>
          <w:rFonts w:asciiTheme="minorHAnsi" w:hAnsiTheme="minorHAnsi" w:cstheme="minorHAnsi"/>
          <w:b w:val="0"/>
          <w:bCs/>
        </w:rPr>
        <w:t xml:space="preserve">and social </w:t>
      </w:r>
      <w:r w:rsidRPr="00767F20">
        <w:rPr>
          <w:rFonts w:asciiTheme="minorHAnsi" w:hAnsiTheme="minorHAnsi" w:cstheme="minorHAnsi"/>
          <w:b w:val="0"/>
          <w:bCs/>
        </w:rPr>
        <w:t xml:space="preserve">content creation, service development projects and student recruitment </w:t>
      </w:r>
      <w:r>
        <w:rPr>
          <w:rFonts w:asciiTheme="minorHAnsi" w:hAnsiTheme="minorHAnsi" w:cstheme="minorHAnsi"/>
          <w:b w:val="0"/>
          <w:bCs/>
        </w:rPr>
        <w:t>initiatives</w:t>
      </w:r>
      <w:r w:rsidRPr="00767F20">
        <w:rPr>
          <w:rFonts w:asciiTheme="minorHAnsi" w:hAnsiTheme="minorHAnsi" w:cstheme="minorHAnsi"/>
          <w:b w:val="0"/>
          <w:bCs/>
        </w:rPr>
        <w:t xml:space="preserve">. </w:t>
      </w:r>
      <w:r w:rsidR="00164C23">
        <w:rPr>
          <w:rFonts w:asciiTheme="minorHAnsi" w:hAnsiTheme="minorHAnsi" w:cstheme="minorHAnsi"/>
          <w:b w:val="0"/>
          <w:bCs/>
        </w:rPr>
        <w:t xml:space="preserve">This is a flexible </w:t>
      </w:r>
      <w:r w:rsidR="00405B19">
        <w:rPr>
          <w:rFonts w:asciiTheme="minorHAnsi" w:hAnsiTheme="minorHAnsi" w:cstheme="minorHAnsi"/>
          <w:b w:val="0"/>
          <w:bCs/>
        </w:rPr>
        <w:t>role, but a</w:t>
      </w:r>
      <w:r w:rsidRPr="00767F20">
        <w:rPr>
          <w:rFonts w:asciiTheme="minorHAnsi" w:hAnsiTheme="minorHAnsi" w:cstheme="minorHAnsi"/>
          <w:b w:val="0"/>
          <w:bCs/>
        </w:rPr>
        <w:t xml:space="preserve"> professional approach</w:t>
      </w:r>
      <w:r w:rsidR="00405B19">
        <w:rPr>
          <w:rFonts w:asciiTheme="minorHAnsi" w:hAnsiTheme="minorHAnsi" w:cstheme="minorHAnsi"/>
          <w:b w:val="0"/>
          <w:bCs/>
        </w:rPr>
        <w:t xml:space="preserve">, </w:t>
      </w:r>
      <w:r w:rsidRPr="00767F20">
        <w:rPr>
          <w:rFonts w:asciiTheme="minorHAnsi" w:hAnsiTheme="minorHAnsi" w:cstheme="minorHAnsi"/>
          <w:b w:val="0"/>
          <w:bCs/>
        </w:rPr>
        <w:t xml:space="preserve">consistent commitment </w:t>
      </w:r>
      <w:r w:rsidR="00405B19">
        <w:rPr>
          <w:rFonts w:asciiTheme="minorHAnsi" w:hAnsiTheme="minorHAnsi" w:cstheme="minorHAnsi"/>
          <w:b w:val="0"/>
          <w:bCs/>
        </w:rPr>
        <w:t>and good communication is</w:t>
      </w:r>
      <w:r w:rsidRPr="00767F20">
        <w:rPr>
          <w:rFonts w:asciiTheme="minorHAnsi" w:hAnsiTheme="minorHAnsi" w:cstheme="minorHAnsi"/>
          <w:b w:val="0"/>
          <w:bCs/>
        </w:rPr>
        <w:t xml:space="preserve"> required from the post-holder throughout the year.</w:t>
      </w:r>
    </w:p>
    <w:p w14:paraId="0F76D730" w14:textId="77777777" w:rsidR="00F505A9" w:rsidRPr="00F505A9" w:rsidRDefault="00F505A9" w:rsidP="00F505A9">
      <w:pPr>
        <w:rPr>
          <w:rFonts w:ascii="Calibri" w:hAnsi="Calibri"/>
          <w:b w:val="0"/>
          <w:bCs/>
          <w:color w:val="FF0000"/>
          <w:szCs w:val="24"/>
          <w:lang w:val="en-US"/>
        </w:rPr>
      </w:pPr>
    </w:p>
    <w:p w14:paraId="2381DAEB" w14:textId="3340A7AC" w:rsidR="000106A6" w:rsidRDefault="000106A6" w:rsidP="008203C3">
      <w:pPr>
        <w:pStyle w:val="Heading1"/>
      </w:pPr>
      <w:r w:rsidRPr="00415989">
        <w:t>Duties and responsibilities</w:t>
      </w:r>
    </w:p>
    <w:p w14:paraId="526D3645" w14:textId="77777777" w:rsidR="002F77F6" w:rsidRPr="002F77F6" w:rsidRDefault="002F77F6" w:rsidP="002F77F6"/>
    <w:p w14:paraId="47B826E3" w14:textId="03669A8F" w:rsidR="00812A9C" w:rsidRDefault="002F77F6" w:rsidP="00812A9C">
      <w:pPr>
        <w:rPr>
          <w:rFonts w:asciiTheme="minorHAnsi" w:hAnsiTheme="minorHAnsi" w:cstheme="minorHAnsi"/>
          <w:b w:val="0"/>
          <w:bCs/>
        </w:rPr>
      </w:pPr>
      <w:r w:rsidRPr="002F77F6">
        <w:rPr>
          <w:rFonts w:asciiTheme="minorHAnsi" w:hAnsiTheme="minorHAnsi" w:cstheme="minorHAnsi"/>
          <w:b w:val="0"/>
          <w:bCs/>
        </w:rPr>
        <w:t>Below is an outline of the indicative duties and responsibilities of the role. Please note that full training will be provided.</w:t>
      </w:r>
    </w:p>
    <w:p w14:paraId="1244220A" w14:textId="77777777" w:rsidR="002F77F6" w:rsidRPr="002F77F6" w:rsidRDefault="002F77F6" w:rsidP="00812A9C">
      <w:pPr>
        <w:rPr>
          <w:rFonts w:asciiTheme="minorHAnsi" w:hAnsiTheme="minorHAnsi" w:cstheme="minorHAnsi"/>
          <w:b w:val="0"/>
          <w:bCs/>
        </w:rPr>
      </w:pPr>
    </w:p>
    <w:p w14:paraId="0012305D" w14:textId="7C11D94C" w:rsidR="006B2E2F" w:rsidRPr="007E2527" w:rsidRDefault="00B24D6F" w:rsidP="00504566">
      <w:pPr>
        <w:numPr>
          <w:ilvl w:val="0"/>
          <w:numId w:val="26"/>
        </w:numPr>
        <w:rPr>
          <w:rFonts w:ascii="Calibri" w:hAnsi="Calibri"/>
          <w:b w:val="0"/>
          <w:bCs/>
        </w:rPr>
      </w:pPr>
      <w:bookmarkStart w:id="1" w:name="_Hlk94095211"/>
      <w:r w:rsidRPr="007E2527">
        <w:rPr>
          <w:rFonts w:ascii="Calibri" w:hAnsi="Calibri"/>
          <w:b w:val="0"/>
          <w:bCs/>
        </w:rPr>
        <w:t xml:space="preserve">To support </w:t>
      </w:r>
      <w:r w:rsidR="00334425" w:rsidRPr="007E2527">
        <w:rPr>
          <w:rFonts w:ascii="Calibri" w:hAnsi="Calibri"/>
          <w:b w:val="0"/>
          <w:bCs/>
        </w:rPr>
        <w:t>i</w:t>
      </w:r>
      <w:r w:rsidR="00A32F75" w:rsidRPr="007E2527">
        <w:rPr>
          <w:rFonts w:ascii="Calibri" w:hAnsi="Calibri"/>
          <w:b w:val="0"/>
          <w:bCs/>
        </w:rPr>
        <w:t>nduction ac</w:t>
      </w:r>
      <w:r w:rsidRPr="007E2527">
        <w:rPr>
          <w:rFonts w:ascii="Calibri" w:hAnsi="Calibri"/>
          <w:b w:val="0"/>
          <w:bCs/>
        </w:rPr>
        <w:t>tivity</w:t>
      </w:r>
      <w:r w:rsidR="00A32F75" w:rsidRPr="007E2527">
        <w:rPr>
          <w:rFonts w:ascii="Calibri" w:hAnsi="Calibri"/>
          <w:b w:val="0"/>
          <w:bCs/>
        </w:rPr>
        <w:t xml:space="preserve"> </w:t>
      </w:r>
      <w:r w:rsidR="00C1387C" w:rsidRPr="007E2527">
        <w:rPr>
          <w:rFonts w:ascii="Calibri" w:hAnsi="Calibri"/>
          <w:b w:val="0"/>
          <w:bCs/>
        </w:rPr>
        <w:t xml:space="preserve">on behalf of all Catalyst specialist support teams, </w:t>
      </w:r>
      <w:r w:rsidR="00A32F75" w:rsidRPr="00992B1B">
        <w:rPr>
          <w:rFonts w:ascii="Calibri" w:hAnsi="Calibri"/>
          <w:b w:val="0"/>
          <w:bCs/>
        </w:rPr>
        <w:t>delivering</w:t>
      </w:r>
      <w:r w:rsidRPr="00992B1B">
        <w:rPr>
          <w:rFonts w:ascii="Calibri" w:hAnsi="Calibri"/>
          <w:b w:val="0"/>
          <w:bCs/>
        </w:rPr>
        <w:t xml:space="preserve"> </w:t>
      </w:r>
      <w:r w:rsidR="005A32F0" w:rsidRPr="00992B1B">
        <w:rPr>
          <w:rFonts w:ascii="Calibri" w:hAnsi="Calibri"/>
          <w:b w:val="0"/>
          <w:bCs/>
        </w:rPr>
        <w:t xml:space="preserve">student-led </w:t>
      </w:r>
      <w:r w:rsidR="00587B7D">
        <w:rPr>
          <w:rFonts w:ascii="Calibri" w:hAnsi="Calibri"/>
          <w:b w:val="0"/>
          <w:bCs/>
        </w:rPr>
        <w:t>support</w:t>
      </w:r>
      <w:r w:rsidRPr="007E2527">
        <w:rPr>
          <w:rFonts w:ascii="Calibri" w:hAnsi="Calibri"/>
          <w:b w:val="0"/>
          <w:bCs/>
        </w:rPr>
        <w:t>,</w:t>
      </w:r>
      <w:r w:rsidR="006B2E2F" w:rsidRPr="007E2527">
        <w:rPr>
          <w:rFonts w:ascii="Calibri" w:hAnsi="Calibri"/>
          <w:b w:val="0"/>
          <w:bCs/>
        </w:rPr>
        <w:t xml:space="preserve"> </w:t>
      </w:r>
      <w:r w:rsidR="00C1387C" w:rsidRPr="007E2527">
        <w:rPr>
          <w:rFonts w:ascii="Calibri" w:hAnsi="Calibri"/>
          <w:b w:val="0"/>
          <w:bCs/>
        </w:rPr>
        <w:t>promoting</w:t>
      </w:r>
      <w:r w:rsidR="00B67A77" w:rsidRPr="007E2527">
        <w:rPr>
          <w:rFonts w:ascii="Calibri" w:hAnsi="Calibri"/>
          <w:b w:val="0"/>
          <w:bCs/>
        </w:rPr>
        <w:t xml:space="preserve"> the</w:t>
      </w:r>
      <w:r w:rsidR="00C1387C" w:rsidRPr="007E2527">
        <w:rPr>
          <w:rFonts w:ascii="Calibri" w:hAnsi="Calibri"/>
          <w:b w:val="0"/>
          <w:bCs/>
        </w:rPr>
        <w:t xml:space="preserve"> Catalyst Induction Toolkit and helping students</w:t>
      </w:r>
      <w:r w:rsidR="006C66B6" w:rsidRPr="007E2527">
        <w:rPr>
          <w:rFonts w:ascii="Calibri" w:hAnsi="Calibri"/>
          <w:b w:val="0"/>
          <w:bCs/>
        </w:rPr>
        <w:t xml:space="preserve"> find their feet</w:t>
      </w:r>
      <w:r w:rsidR="00C1387C" w:rsidRPr="007E2527">
        <w:rPr>
          <w:rFonts w:ascii="Calibri" w:hAnsi="Calibri"/>
          <w:b w:val="0"/>
          <w:bCs/>
        </w:rPr>
        <w:t xml:space="preserve">. </w:t>
      </w:r>
    </w:p>
    <w:p w14:paraId="5E9EA9A3" w14:textId="77777777" w:rsidR="00C1387C" w:rsidRPr="007E2527" w:rsidRDefault="00C1387C" w:rsidP="00C1387C">
      <w:pPr>
        <w:ind w:left="720"/>
        <w:rPr>
          <w:rFonts w:ascii="Calibri" w:hAnsi="Calibri"/>
          <w:b w:val="0"/>
          <w:bCs/>
        </w:rPr>
      </w:pPr>
    </w:p>
    <w:p w14:paraId="64275862" w14:textId="0790DC78" w:rsidR="00B24D6F" w:rsidRPr="007E2527" w:rsidRDefault="00334425" w:rsidP="002F77F6">
      <w:pPr>
        <w:numPr>
          <w:ilvl w:val="0"/>
          <w:numId w:val="26"/>
        </w:numPr>
        <w:rPr>
          <w:rFonts w:ascii="Calibri" w:hAnsi="Calibri"/>
          <w:b w:val="0"/>
          <w:bCs/>
        </w:rPr>
      </w:pPr>
      <w:r w:rsidRPr="007E2527">
        <w:rPr>
          <w:rFonts w:ascii="Calibri" w:hAnsi="Calibri"/>
          <w:b w:val="0"/>
          <w:bCs/>
        </w:rPr>
        <w:t>To support</w:t>
      </w:r>
      <w:r w:rsidR="00B24D6F" w:rsidRPr="007E2527">
        <w:rPr>
          <w:rFonts w:ascii="Calibri" w:hAnsi="Calibri"/>
          <w:b w:val="0"/>
          <w:bCs/>
        </w:rPr>
        <w:t xml:space="preserve"> welcome </w:t>
      </w:r>
      <w:r w:rsidR="003F7D93" w:rsidRPr="007E2527">
        <w:rPr>
          <w:rFonts w:ascii="Calibri" w:hAnsi="Calibri"/>
          <w:b w:val="0"/>
          <w:bCs/>
        </w:rPr>
        <w:t xml:space="preserve">and transition </w:t>
      </w:r>
      <w:r w:rsidR="00A22DE3" w:rsidRPr="007E2527">
        <w:rPr>
          <w:rFonts w:ascii="Calibri" w:hAnsi="Calibri"/>
          <w:b w:val="0"/>
          <w:bCs/>
        </w:rPr>
        <w:t>events</w:t>
      </w:r>
      <w:r w:rsidR="003F7D93" w:rsidRPr="007E2527">
        <w:rPr>
          <w:rFonts w:ascii="Calibri" w:hAnsi="Calibri"/>
          <w:b w:val="0"/>
          <w:bCs/>
        </w:rPr>
        <w:t xml:space="preserve">, </w:t>
      </w:r>
      <w:r w:rsidRPr="007E2527">
        <w:rPr>
          <w:rFonts w:ascii="Calibri" w:hAnsi="Calibri"/>
          <w:b w:val="0"/>
          <w:bCs/>
        </w:rPr>
        <w:t>activities</w:t>
      </w:r>
      <w:r w:rsidR="003F7D93" w:rsidRPr="007E2527">
        <w:rPr>
          <w:rFonts w:ascii="Calibri" w:hAnsi="Calibri"/>
          <w:b w:val="0"/>
          <w:bCs/>
        </w:rPr>
        <w:t xml:space="preserve"> and initiatives</w:t>
      </w:r>
      <w:r w:rsidRPr="007E2527">
        <w:rPr>
          <w:rFonts w:ascii="Calibri" w:hAnsi="Calibri"/>
          <w:b w:val="0"/>
          <w:bCs/>
        </w:rPr>
        <w:t xml:space="preserve"> including </w:t>
      </w:r>
      <w:r w:rsidR="00A22DE3" w:rsidRPr="007E2527">
        <w:rPr>
          <w:rFonts w:ascii="Calibri" w:hAnsi="Calibri"/>
          <w:b w:val="0"/>
          <w:bCs/>
        </w:rPr>
        <w:t>deliver</w:t>
      </w:r>
      <w:r w:rsidRPr="007E2527">
        <w:rPr>
          <w:rFonts w:ascii="Calibri" w:hAnsi="Calibri"/>
          <w:b w:val="0"/>
          <w:bCs/>
        </w:rPr>
        <w:t>ing</w:t>
      </w:r>
      <w:r w:rsidR="00A22DE3" w:rsidRPr="007E2527">
        <w:rPr>
          <w:rFonts w:ascii="Calibri" w:hAnsi="Calibri"/>
          <w:b w:val="0"/>
          <w:bCs/>
        </w:rPr>
        <w:t xml:space="preserve"> and/or support</w:t>
      </w:r>
      <w:r w:rsidRPr="007E2527">
        <w:rPr>
          <w:rFonts w:ascii="Calibri" w:hAnsi="Calibri"/>
          <w:b w:val="0"/>
          <w:bCs/>
        </w:rPr>
        <w:t xml:space="preserve">ing </w:t>
      </w:r>
      <w:r w:rsidR="003F7D93" w:rsidRPr="007E2527">
        <w:rPr>
          <w:rFonts w:ascii="Calibri" w:hAnsi="Calibri"/>
          <w:b w:val="0"/>
          <w:bCs/>
        </w:rPr>
        <w:t xml:space="preserve">introductory </w:t>
      </w:r>
      <w:r w:rsidR="00A22DE3" w:rsidRPr="007E2527">
        <w:rPr>
          <w:rFonts w:ascii="Calibri" w:hAnsi="Calibri"/>
          <w:b w:val="0"/>
          <w:bCs/>
        </w:rPr>
        <w:t>UniSkills in person and online workshops.</w:t>
      </w:r>
    </w:p>
    <w:p w14:paraId="53D59C05" w14:textId="77777777" w:rsidR="00B24D6F" w:rsidRPr="007E2527" w:rsidRDefault="00B24D6F" w:rsidP="00A22DE3">
      <w:pPr>
        <w:ind w:left="720"/>
        <w:rPr>
          <w:rFonts w:ascii="Calibri" w:hAnsi="Calibri"/>
          <w:b w:val="0"/>
          <w:bCs/>
        </w:rPr>
      </w:pPr>
    </w:p>
    <w:p w14:paraId="3D37D0B4" w14:textId="1FBECEF7" w:rsidR="00B24D6F" w:rsidRPr="007E2527" w:rsidRDefault="00C27322" w:rsidP="00504566">
      <w:pPr>
        <w:numPr>
          <w:ilvl w:val="0"/>
          <w:numId w:val="26"/>
        </w:numPr>
        <w:spacing w:line="259" w:lineRule="auto"/>
        <w:rPr>
          <w:rFonts w:ascii="Calibri" w:hAnsi="Calibri"/>
          <w:b w:val="0"/>
          <w:bCs/>
        </w:rPr>
      </w:pPr>
      <w:r w:rsidRPr="007E2527">
        <w:rPr>
          <w:rFonts w:ascii="Calibri" w:hAnsi="Calibri"/>
          <w:b w:val="0"/>
        </w:rPr>
        <w:t xml:space="preserve">To provide peer to peer support on a range of </w:t>
      </w:r>
      <w:r w:rsidR="00B24D6F" w:rsidRPr="007E2527">
        <w:rPr>
          <w:rFonts w:ascii="Calibri" w:hAnsi="Calibri"/>
          <w:b w:val="0"/>
        </w:rPr>
        <w:t xml:space="preserve">introductory </w:t>
      </w:r>
      <w:r w:rsidRPr="007E2527">
        <w:rPr>
          <w:rFonts w:ascii="Calibri" w:hAnsi="Calibri"/>
          <w:b w:val="0"/>
        </w:rPr>
        <w:t>academic skills</w:t>
      </w:r>
      <w:r w:rsidR="000657BC" w:rsidRPr="007E2527">
        <w:rPr>
          <w:rFonts w:ascii="Calibri" w:hAnsi="Calibri"/>
          <w:b w:val="0"/>
        </w:rPr>
        <w:t>,</w:t>
      </w:r>
      <w:r w:rsidRPr="007E2527">
        <w:rPr>
          <w:rFonts w:ascii="Calibri" w:hAnsi="Calibri"/>
          <w:b w:val="0"/>
        </w:rPr>
        <w:t xml:space="preserve"> including </w:t>
      </w:r>
      <w:r w:rsidR="00A22DE3" w:rsidRPr="007E2527">
        <w:rPr>
          <w:rFonts w:ascii="Calibri" w:hAnsi="Calibri"/>
          <w:b w:val="0"/>
        </w:rPr>
        <w:t>finding academic information</w:t>
      </w:r>
      <w:r w:rsidRPr="007E2527">
        <w:rPr>
          <w:rFonts w:ascii="Calibri" w:hAnsi="Calibri"/>
          <w:b w:val="0"/>
        </w:rPr>
        <w:t xml:space="preserve"> and referencing</w:t>
      </w:r>
      <w:r w:rsidR="00003C23" w:rsidRPr="007E2527">
        <w:rPr>
          <w:rFonts w:ascii="Calibri" w:hAnsi="Calibri"/>
          <w:b w:val="0"/>
        </w:rPr>
        <w:t>, through in person</w:t>
      </w:r>
      <w:r w:rsidR="00B24D6F" w:rsidRPr="007E2527">
        <w:rPr>
          <w:rFonts w:ascii="Calibri" w:hAnsi="Calibri"/>
          <w:b w:val="0"/>
        </w:rPr>
        <w:t xml:space="preserve"> </w:t>
      </w:r>
      <w:r w:rsidR="00A22DE3" w:rsidRPr="007E2527">
        <w:rPr>
          <w:rFonts w:ascii="Calibri" w:hAnsi="Calibri"/>
          <w:b w:val="0"/>
        </w:rPr>
        <w:t>and</w:t>
      </w:r>
      <w:r w:rsidR="00B24D6F" w:rsidRPr="007E2527">
        <w:rPr>
          <w:rFonts w:ascii="Calibri" w:hAnsi="Calibri"/>
          <w:b w:val="0"/>
        </w:rPr>
        <w:t xml:space="preserve"> online</w:t>
      </w:r>
      <w:r w:rsidR="001672FD" w:rsidRPr="007E2527">
        <w:rPr>
          <w:rFonts w:ascii="Calibri" w:hAnsi="Calibri"/>
          <w:b w:val="0"/>
        </w:rPr>
        <w:t xml:space="preserve">, one-to-one and </w:t>
      </w:r>
      <w:r w:rsidR="00003C23" w:rsidRPr="007E2527">
        <w:rPr>
          <w:rFonts w:ascii="Calibri" w:hAnsi="Calibri"/>
          <w:b w:val="0"/>
        </w:rPr>
        <w:t>group</w:t>
      </w:r>
      <w:r w:rsidR="001E38D8" w:rsidRPr="007E2527">
        <w:rPr>
          <w:rFonts w:ascii="Calibri" w:hAnsi="Calibri"/>
          <w:b w:val="0"/>
        </w:rPr>
        <w:t xml:space="preserve"> support.</w:t>
      </w:r>
    </w:p>
    <w:p w14:paraId="75B94ED8" w14:textId="77777777" w:rsidR="00003C23" w:rsidRPr="007E2527" w:rsidRDefault="00003C23" w:rsidP="00003C23">
      <w:pPr>
        <w:spacing w:line="259" w:lineRule="auto"/>
        <w:rPr>
          <w:rFonts w:ascii="Calibri" w:hAnsi="Calibri"/>
          <w:b w:val="0"/>
          <w:bCs/>
        </w:rPr>
      </w:pPr>
    </w:p>
    <w:p w14:paraId="299D4B9E" w14:textId="6C00759A" w:rsidR="00A22DE3" w:rsidRPr="007E2527" w:rsidRDefault="00CC15DF" w:rsidP="002F77F6">
      <w:pPr>
        <w:numPr>
          <w:ilvl w:val="0"/>
          <w:numId w:val="26"/>
        </w:numPr>
        <w:rPr>
          <w:rFonts w:ascii="Calibri" w:hAnsi="Calibri"/>
          <w:b w:val="0"/>
        </w:rPr>
      </w:pPr>
      <w:r w:rsidRPr="007E2527">
        <w:rPr>
          <w:rFonts w:ascii="Calibri" w:hAnsi="Calibri"/>
          <w:b w:val="0"/>
        </w:rPr>
        <w:t xml:space="preserve">To work collaboratively with </w:t>
      </w:r>
      <w:r w:rsidR="00A22DE3" w:rsidRPr="007E2527">
        <w:rPr>
          <w:rFonts w:ascii="Calibri" w:hAnsi="Calibri"/>
          <w:b w:val="0"/>
        </w:rPr>
        <w:t xml:space="preserve">the </w:t>
      </w:r>
      <w:r w:rsidRPr="007E2527">
        <w:rPr>
          <w:rFonts w:ascii="Calibri" w:hAnsi="Calibri"/>
          <w:b w:val="0"/>
        </w:rPr>
        <w:t>Student Engagement Officer, Academic Skills Advisors</w:t>
      </w:r>
      <w:r w:rsidR="00A22DE3" w:rsidRPr="007E2527">
        <w:rPr>
          <w:rFonts w:ascii="Calibri" w:hAnsi="Calibri"/>
          <w:b w:val="0"/>
        </w:rPr>
        <w:t xml:space="preserve"> </w:t>
      </w:r>
      <w:r w:rsidRPr="007E2527">
        <w:rPr>
          <w:rFonts w:ascii="Calibri" w:hAnsi="Calibri"/>
          <w:b w:val="0"/>
        </w:rPr>
        <w:t xml:space="preserve">and </w:t>
      </w:r>
      <w:r w:rsidR="00A22DE3" w:rsidRPr="007E2527">
        <w:rPr>
          <w:rFonts w:ascii="Calibri" w:hAnsi="Calibri"/>
          <w:b w:val="0"/>
        </w:rPr>
        <w:t xml:space="preserve">other </w:t>
      </w:r>
      <w:r w:rsidRPr="007E2527">
        <w:rPr>
          <w:rFonts w:ascii="Calibri" w:hAnsi="Calibri"/>
          <w:b w:val="0"/>
        </w:rPr>
        <w:t xml:space="preserve">Student Advisors </w:t>
      </w:r>
      <w:r w:rsidR="00A22DE3" w:rsidRPr="007E2527">
        <w:rPr>
          <w:rFonts w:ascii="Calibri" w:hAnsi="Calibri"/>
          <w:b w:val="0"/>
        </w:rPr>
        <w:t xml:space="preserve">to develop and deliver </w:t>
      </w:r>
      <w:r w:rsidRPr="007E2527">
        <w:rPr>
          <w:rFonts w:ascii="Calibri" w:hAnsi="Calibri"/>
          <w:b w:val="0"/>
        </w:rPr>
        <w:t xml:space="preserve">student facing </w:t>
      </w:r>
      <w:r w:rsidR="00A22DE3" w:rsidRPr="007E2527">
        <w:rPr>
          <w:rFonts w:ascii="Calibri" w:hAnsi="Calibri"/>
          <w:b w:val="0"/>
        </w:rPr>
        <w:t xml:space="preserve">in person and online </w:t>
      </w:r>
      <w:r w:rsidRPr="007E2527">
        <w:rPr>
          <w:rFonts w:ascii="Calibri" w:hAnsi="Calibri"/>
          <w:b w:val="0"/>
        </w:rPr>
        <w:t xml:space="preserve">workshops. </w:t>
      </w:r>
    </w:p>
    <w:p w14:paraId="126AAAF7" w14:textId="260F7C26" w:rsidR="00A22DE3" w:rsidRPr="007E2527" w:rsidRDefault="00414EE0" w:rsidP="00414EE0">
      <w:pPr>
        <w:pStyle w:val="ListParagraph"/>
        <w:tabs>
          <w:tab w:val="left" w:pos="6048"/>
        </w:tabs>
        <w:rPr>
          <w:rFonts w:ascii="Calibri" w:hAnsi="Calibri"/>
          <w:b w:val="0"/>
        </w:rPr>
      </w:pPr>
      <w:r w:rsidRPr="007E2527">
        <w:rPr>
          <w:rFonts w:ascii="Calibri" w:hAnsi="Calibri"/>
          <w:b w:val="0"/>
        </w:rPr>
        <w:tab/>
      </w:r>
    </w:p>
    <w:p w14:paraId="65ECBD8B" w14:textId="7761582E" w:rsidR="00A22DE3" w:rsidRPr="007E2527" w:rsidRDefault="006C66B6" w:rsidP="00504566">
      <w:pPr>
        <w:numPr>
          <w:ilvl w:val="0"/>
          <w:numId w:val="26"/>
        </w:numPr>
        <w:rPr>
          <w:rFonts w:ascii="Calibri" w:hAnsi="Calibri"/>
          <w:b w:val="0"/>
          <w:bCs/>
        </w:rPr>
      </w:pPr>
      <w:r w:rsidRPr="007E2527">
        <w:rPr>
          <w:rFonts w:ascii="Calibri" w:hAnsi="Calibri"/>
          <w:b w:val="0"/>
        </w:rPr>
        <w:t>To</w:t>
      </w:r>
      <w:r w:rsidR="00BA3FA5" w:rsidRPr="007E2527">
        <w:rPr>
          <w:rFonts w:ascii="Calibri" w:hAnsi="Calibri"/>
          <w:b w:val="0"/>
        </w:rPr>
        <w:t xml:space="preserve"> support </w:t>
      </w:r>
      <w:r w:rsidR="00C84DE7" w:rsidRPr="007E2527">
        <w:rPr>
          <w:rFonts w:ascii="Calibri" w:hAnsi="Calibri"/>
          <w:b w:val="0"/>
        </w:rPr>
        <w:t xml:space="preserve">and advocate for </w:t>
      </w:r>
      <w:r w:rsidR="00BA3FA5" w:rsidRPr="007E2527">
        <w:rPr>
          <w:rFonts w:ascii="Calibri" w:hAnsi="Calibri"/>
          <w:b w:val="0"/>
        </w:rPr>
        <w:t xml:space="preserve">accessibility </w:t>
      </w:r>
      <w:r w:rsidR="000D0DBD" w:rsidRPr="007E2527">
        <w:rPr>
          <w:rFonts w:ascii="Calibri" w:hAnsi="Calibri"/>
          <w:b w:val="0"/>
        </w:rPr>
        <w:t xml:space="preserve">through </w:t>
      </w:r>
      <w:r w:rsidR="0055476B" w:rsidRPr="007E2527">
        <w:rPr>
          <w:rFonts w:ascii="Calibri" w:hAnsi="Calibri"/>
          <w:b w:val="0"/>
        </w:rPr>
        <w:t>acting as</w:t>
      </w:r>
      <w:r w:rsidR="00C84DE7" w:rsidRPr="007E2527">
        <w:rPr>
          <w:rFonts w:ascii="Calibri" w:hAnsi="Calibri"/>
          <w:b w:val="0"/>
        </w:rPr>
        <w:t xml:space="preserve"> </w:t>
      </w:r>
      <w:r w:rsidR="000D0DBD" w:rsidRPr="007E2527">
        <w:rPr>
          <w:rFonts w:ascii="Calibri" w:hAnsi="Calibri"/>
          <w:b w:val="0"/>
        </w:rPr>
        <w:t>a critical friend</w:t>
      </w:r>
      <w:r w:rsidR="0055476B" w:rsidRPr="007E2527">
        <w:rPr>
          <w:rFonts w:ascii="Calibri" w:hAnsi="Calibri"/>
          <w:b w:val="0"/>
        </w:rPr>
        <w:t xml:space="preserve">, creating accessible documents and captioning recorded content </w:t>
      </w:r>
      <w:r w:rsidR="00CD279C" w:rsidRPr="007E2527">
        <w:rPr>
          <w:rFonts w:ascii="Calibri" w:hAnsi="Calibri"/>
          <w:b w:val="0"/>
        </w:rPr>
        <w:t>using lecture capture software and other digital accessibility tools.</w:t>
      </w:r>
    </w:p>
    <w:p w14:paraId="67B3CD4A" w14:textId="77777777" w:rsidR="00CD279C" w:rsidRPr="007E2527" w:rsidRDefault="00CD279C" w:rsidP="00CD279C">
      <w:pPr>
        <w:pStyle w:val="ListParagraph"/>
        <w:rPr>
          <w:rFonts w:ascii="Calibri" w:hAnsi="Calibri"/>
          <w:b w:val="0"/>
          <w:bCs/>
        </w:rPr>
      </w:pPr>
    </w:p>
    <w:p w14:paraId="34795D07" w14:textId="5C0A8EF3" w:rsidR="0023277F" w:rsidRPr="007E2527" w:rsidRDefault="0023277F" w:rsidP="002F77F6">
      <w:pPr>
        <w:numPr>
          <w:ilvl w:val="0"/>
          <w:numId w:val="26"/>
        </w:numPr>
        <w:rPr>
          <w:rFonts w:ascii="Calibri" w:hAnsi="Calibri"/>
          <w:b w:val="0"/>
        </w:rPr>
      </w:pPr>
      <w:r w:rsidRPr="007E2527">
        <w:rPr>
          <w:rFonts w:ascii="Calibri" w:hAnsi="Calibri"/>
          <w:b w:val="0"/>
        </w:rPr>
        <w:t xml:space="preserve">To provide </w:t>
      </w:r>
      <w:r w:rsidR="00B24D6F" w:rsidRPr="007E2527">
        <w:rPr>
          <w:rFonts w:ascii="Calibri" w:hAnsi="Calibri"/>
          <w:b w:val="0"/>
        </w:rPr>
        <w:t>peer to peer</w:t>
      </w:r>
      <w:r w:rsidRPr="007E2527">
        <w:rPr>
          <w:rFonts w:ascii="Calibri" w:hAnsi="Calibri"/>
          <w:b w:val="0"/>
        </w:rPr>
        <w:t xml:space="preserve"> support for Edge Hill University’s Virtual Learning Environment (</w:t>
      </w:r>
      <w:r w:rsidR="0055476B" w:rsidRPr="007E2527">
        <w:rPr>
          <w:rFonts w:ascii="Calibri" w:hAnsi="Calibri"/>
          <w:b w:val="0"/>
        </w:rPr>
        <w:t>Learning Edge | Blackboard</w:t>
      </w:r>
      <w:r w:rsidRPr="007E2527">
        <w:rPr>
          <w:rFonts w:ascii="Calibri" w:hAnsi="Calibri"/>
          <w:b w:val="0"/>
        </w:rPr>
        <w:t>)</w:t>
      </w:r>
      <w:r w:rsidR="0055476B" w:rsidRPr="007E2527">
        <w:rPr>
          <w:rFonts w:ascii="Calibri" w:hAnsi="Calibri"/>
          <w:b w:val="0"/>
        </w:rPr>
        <w:t>, advising</w:t>
      </w:r>
      <w:r w:rsidRPr="007E2527">
        <w:rPr>
          <w:rFonts w:ascii="Calibri" w:hAnsi="Calibri"/>
          <w:b w:val="0"/>
        </w:rPr>
        <w:t xml:space="preserve"> and assist</w:t>
      </w:r>
      <w:r w:rsidR="0055476B" w:rsidRPr="007E2527">
        <w:rPr>
          <w:rFonts w:ascii="Calibri" w:hAnsi="Calibri"/>
          <w:b w:val="0"/>
        </w:rPr>
        <w:t>ing</w:t>
      </w:r>
      <w:r w:rsidRPr="007E2527">
        <w:rPr>
          <w:rFonts w:ascii="Calibri" w:hAnsi="Calibri"/>
          <w:b w:val="0"/>
        </w:rPr>
        <w:t xml:space="preserve"> </w:t>
      </w:r>
      <w:r w:rsidR="00B24D6F" w:rsidRPr="007E2527">
        <w:rPr>
          <w:rFonts w:ascii="Calibri" w:hAnsi="Calibri"/>
          <w:b w:val="0"/>
        </w:rPr>
        <w:t xml:space="preserve">students </w:t>
      </w:r>
      <w:r w:rsidR="0041272E" w:rsidRPr="007E2527">
        <w:rPr>
          <w:rFonts w:ascii="Calibri" w:hAnsi="Calibri"/>
          <w:b w:val="0"/>
        </w:rPr>
        <w:t xml:space="preserve">in </w:t>
      </w:r>
      <w:r w:rsidR="00B24D6F" w:rsidRPr="007E2527">
        <w:rPr>
          <w:rFonts w:ascii="Calibri" w:hAnsi="Calibri"/>
          <w:b w:val="0"/>
        </w:rPr>
        <w:t>navigat</w:t>
      </w:r>
      <w:r w:rsidR="0041272E" w:rsidRPr="007E2527">
        <w:rPr>
          <w:rFonts w:ascii="Calibri" w:hAnsi="Calibri"/>
          <w:b w:val="0"/>
        </w:rPr>
        <w:t>ion to</w:t>
      </w:r>
      <w:r w:rsidR="00B24D6F" w:rsidRPr="007E2527">
        <w:rPr>
          <w:rFonts w:ascii="Calibri" w:hAnsi="Calibri"/>
          <w:b w:val="0"/>
        </w:rPr>
        <w:t xml:space="preserve"> access</w:t>
      </w:r>
      <w:r w:rsidRPr="007E2527">
        <w:rPr>
          <w:rFonts w:ascii="Calibri" w:hAnsi="Calibri"/>
          <w:b w:val="0"/>
        </w:rPr>
        <w:t xml:space="preserve"> modules, download content, </w:t>
      </w:r>
      <w:r w:rsidR="0041272E" w:rsidRPr="007E2527">
        <w:rPr>
          <w:rFonts w:ascii="Calibri" w:hAnsi="Calibri"/>
          <w:b w:val="0"/>
        </w:rPr>
        <w:t xml:space="preserve">use accessibility features, </w:t>
      </w:r>
      <w:r w:rsidRPr="007E2527">
        <w:rPr>
          <w:rFonts w:ascii="Calibri" w:hAnsi="Calibri"/>
          <w:b w:val="0"/>
        </w:rPr>
        <w:t>support assignment submission and general troubleshooting.</w:t>
      </w:r>
      <w:r w:rsidR="2C5F1F29" w:rsidRPr="007E2527">
        <w:rPr>
          <w:rFonts w:ascii="Calibri" w:hAnsi="Calibri"/>
          <w:b w:val="0"/>
        </w:rPr>
        <w:t xml:space="preserve"> </w:t>
      </w:r>
    </w:p>
    <w:p w14:paraId="440D44AB" w14:textId="36393CA4" w:rsidR="00C27322" w:rsidRPr="007E2527" w:rsidRDefault="00C27322" w:rsidP="00A22DE3">
      <w:pPr>
        <w:rPr>
          <w:rFonts w:ascii="Calibri" w:hAnsi="Calibri"/>
          <w:b w:val="0"/>
          <w:bCs/>
        </w:rPr>
      </w:pPr>
    </w:p>
    <w:p w14:paraId="6D67CAF0" w14:textId="776FBC9B" w:rsidR="00C27322" w:rsidRPr="007E2527" w:rsidRDefault="00C27322" w:rsidP="002F77F6">
      <w:pPr>
        <w:numPr>
          <w:ilvl w:val="0"/>
          <w:numId w:val="26"/>
        </w:numPr>
        <w:rPr>
          <w:rFonts w:ascii="Calibri" w:hAnsi="Calibri"/>
          <w:b w:val="0"/>
          <w:bCs/>
        </w:rPr>
      </w:pPr>
      <w:r w:rsidRPr="007E2527">
        <w:rPr>
          <w:rFonts w:ascii="Calibri" w:hAnsi="Calibri"/>
          <w:b w:val="0"/>
          <w:bCs/>
        </w:rPr>
        <w:t xml:space="preserve">To act as a Library </w:t>
      </w:r>
      <w:r w:rsidR="0023277F" w:rsidRPr="007E2527">
        <w:rPr>
          <w:rFonts w:ascii="Calibri" w:hAnsi="Calibri"/>
          <w:b w:val="0"/>
          <w:bCs/>
        </w:rPr>
        <w:t>and</w:t>
      </w:r>
      <w:r w:rsidRPr="007E2527">
        <w:rPr>
          <w:rFonts w:ascii="Calibri" w:hAnsi="Calibri"/>
          <w:b w:val="0"/>
          <w:bCs/>
        </w:rPr>
        <w:t xml:space="preserve"> Learning Services advocate and participate in marketing </w:t>
      </w:r>
      <w:r w:rsidR="00180762" w:rsidRPr="007E2527">
        <w:rPr>
          <w:rFonts w:ascii="Calibri" w:hAnsi="Calibri"/>
          <w:b w:val="0"/>
          <w:bCs/>
        </w:rPr>
        <w:t>UniSkills via in person and online</w:t>
      </w:r>
      <w:r w:rsidRPr="007E2527">
        <w:rPr>
          <w:rFonts w:ascii="Calibri" w:hAnsi="Calibri"/>
          <w:b w:val="0"/>
          <w:bCs/>
        </w:rPr>
        <w:t xml:space="preserve"> campaigns</w:t>
      </w:r>
      <w:r w:rsidR="007E2527">
        <w:rPr>
          <w:rFonts w:ascii="Calibri" w:hAnsi="Calibri"/>
          <w:b w:val="0"/>
          <w:bCs/>
        </w:rPr>
        <w:t>, including</w:t>
      </w:r>
      <w:r w:rsidR="00180762" w:rsidRPr="007E2527">
        <w:rPr>
          <w:rFonts w:ascii="Calibri" w:hAnsi="Calibri"/>
          <w:b w:val="0"/>
          <w:bCs/>
        </w:rPr>
        <w:t xml:space="preserve"> </w:t>
      </w:r>
      <w:r w:rsidR="0023277F" w:rsidRPr="007E2527">
        <w:rPr>
          <w:rFonts w:ascii="Calibri" w:hAnsi="Calibri"/>
          <w:b w:val="0"/>
          <w:bCs/>
        </w:rPr>
        <w:t>creating</w:t>
      </w:r>
      <w:r w:rsidRPr="007E2527">
        <w:rPr>
          <w:rFonts w:ascii="Calibri" w:hAnsi="Calibri"/>
          <w:b w:val="0"/>
          <w:bCs/>
        </w:rPr>
        <w:t xml:space="preserve"> </w:t>
      </w:r>
      <w:r w:rsidR="00180762" w:rsidRPr="007E2527">
        <w:rPr>
          <w:rFonts w:ascii="Calibri" w:hAnsi="Calibri"/>
          <w:b w:val="0"/>
          <w:bCs/>
        </w:rPr>
        <w:t xml:space="preserve">digital </w:t>
      </w:r>
      <w:r w:rsidRPr="007E2527">
        <w:rPr>
          <w:rFonts w:ascii="Calibri" w:hAnsi="Calibri"/>
          <w:b w:val="0"/>
          <w:bCs/>
        </w:rPr>
        <w:t xml:space="preserve">content for </w:t>
      </w:r>
      <w:r w:rsidR="007E2527">
        <w:rPr>
          <w:rFonts w:ascii="Calibri" w:hAnsi="Calibri"/>
          <w:b w:val="0"/>
          <w:bCs/>
        </w:rPr>
        <w:t>a</w:t>
      </w:r>
      <w:r w:rsidR="00180762" w:rsidRPr="007E2527">
        <w:rPr>
          <w:rFonts w:ascii="Calibri" w:hAnsi="Calibri"/>
          <w:b w:val="0"/>
          <w:bCs/>
        </w:rPr>
        <w:t xml:space="preserve"> wide range of </w:t>
      </w:r>
      <w:r w:rsidR="005B4002" w:rsidRPr="007E2527">
        <w:rPr>
          <w:rFonts w:ascii="Calibri" w:hAnsi="Calibri"/>
          <w:b w:val="0"/>
          <w:bCs/>
        </w:rPr>
        <w:t xml:space="preserve">digital and </w:t>
      </w:r>
      <w:r w:rsidRPr="007E2527">
        <w:rPr>
          <w:rFonts w:ascii="Calibri" w:hAnsi="Calibri"/>
          <w:b w:val="0"/>
          <w:bCs/>
        </w:rPr>
        <w:t xml:space="preserve">social </w:t>
      </w:r>
      <w:r w:rsidR="00180762" w:rsidRPr="007E2527">
        <w:rPr>
          <w:rFonts w:ascii="Calibri" w:hAnsi="Calibri"/>
          <w:b w:val="0"/>
          <w:bCs/>
        </w:rPr>
        <w:t>channels.</w:t>
      </w:r>
    </w:p>
    <w:p w14:paraId="3D56413B" w14:textId="77777777" w:rsidR="00C27322" w:rsidRPr="002A3565" w:rsidRDefault="00C27322" w:rsidP="00A22DE3">
      <w:pPr>
        <w:pStyle w:val="ListParagraph"/>
        <w:rPr>
          <w:rFonts w:ascii="Calibri" w:hAnsi="Calibri"/>
          <w:b w:val="0"/>
          <w:bCs/>
          <w:color w:val="FF0000"/>
        </w:rPr>
      </w:pPr>
    </w:p>
    <w:p w14:paraId="4207F7B6" w14:textId="08C1565B" w:rsidR="00180762" w:rsidRPr="007E2527" w:rsidRDefault="00C27322" w:rsidP="002F77F6">
      <w:pPr>
        <w:numPr>
          <w:ilvl w:val="0"/>
          <w:numId w:val="26"/>
        </w:numPr>
        <w:rPr>
          <w:rFonts w:ascii="Calibri" w:hAnsi="Calibri"/>
          <w:b w:val="0"/>
          <w:bCs/>
        </w:rPr>
      </w:pPr>
      <w:r w:rsidRPr="007E2527">
        <w:rPr>
          <w:rFonts w:ascii="Calibri" w:hAnsi="Calibri"/>
          <w:b w:val="0"/>
          <w:bCs/>
        </w:rPr>
        <w:lastRenderedPageBreak/>
        <w:t xml:space="preserve">To </w:t>
      </w:r>
      <w:r w:rsidR="003977EC" w:rsidRPr="007E2527">
        <w:rPr>
          <w:rFonts w:ascii="Calibri" w:hAnsi="Calibri"/>
          <w:b w:val="0"/>
          <w:bCs/>
        </w:rPr>
        <w:t>contribute and potentially lead on</w:t>
      </w:r>
      <w:r w:rsidRPr="007E2527">
        <w:rPr>
          <w:rFonts w:ascii="Calibri" w:hAnsi="Calibri"/>
          <w:b w:val="0"/>
          <w:bCs/>
        </w:rPr>
        <w:t xml:space="preserve"> small projects to improve service delivery </w:t>
      </w:r>
      <w:r w:rsidR="0041272E" w:rsidRPr="007E2527">
        <w:rPr>
          <w:rFonts w:ascii="Calibri" w:hAnsi="Calibri"/>
          <w:b w:val="0"/>
          <w:bCs/>
        </w:rPr>
        <w:t xml:space="preserve">and student experience. </w:t>
      </w:r>
    </w:p>
    <w:p w14:paraId="46B6E1ED" w14:textId="77777777" w:rsidR="00180762" w:rsidRPr="002A3565" w:rsidRDefault="00180762" w:rsidP="00180762">
      <w:pPr>
        <w:pStyle w:val="ListParagraph"/>
        <w:rPr>
          <w:rFonts w:ascii="Calibri" w:hAnsi="Calibri"/>
          <w:b w:val="0"/>
          <w:bCs/>
          <w:color w:val="FF0000"/>
        </w:rPr>
      </w:pPr>
    </w:p>
    <w:p w14:paraId="34B1227F" w14:textId="3BE306A9" w:rsidR="00C27322" w:rsidRPr="007E2527" w:rsidRDefault="0041272E" w:rsidP="002F77F6">
      <w:pPr>
        <w:numPr>
          <w:ilvl w:val="0"/>
          <w:numId w:val="26"/>
        </w:numPr>
        <w:rPr>
          <w:rFonts w:ascii="Calibri" w:hAnsi="Calibri"/>
          <w:b w:val="0"/>
          <w:bCs/>
        </w:rPr>
      </w:pPr>
      <w:r w:rsidRPr="007E2527">
        <w:rPr>
          <w:rFonts w:ascii="Calibri" w:hAnsi="Calibri"/>
          <w:b w:val="0"/>
          <w:bCs/>
        </w:rPr>
        <w:t xml:space="preserve">To work closely with the Student Engagement Officer, and in liaison with wider teams and departments, to </w:t>
      </w:r>
      <w:r w:rsidR="00C27322" w:rsidRPr="007E2527">
        <w:rPr>
          <w:rFonts w:ascii="Calibri" w:hAnsi="Calibri"/>
          <w:b w:val="0"/>
          <w:bCs/>
        </w:rPr>
        <w:t>participat</w:t>
      </w:r>
      <w:r w:rsidRPr="007E2527">
        <w:rPr>
          <w:rFonts w:ascii="Calibri" w:hAnsi="Calibri"/>
          <w:b w:val="0"/>
          <w:bCs/>
        </w:rPr>
        <w:t>e</w:t>
      </w:r>
      <w:r w:rsidR="00C27322" w:rsidRPr="007E2527">
        <w:rPr>
          <w:rFonts w:ascii="Calibri" w:hAnsi="Calibri"/>
          <w:b w:val="0"/>
          <w:bCs/>
        </w:rPr>
        <w:t xml:space="preserve"> in evaluation work, undertak</w:t>
      </w:r>
      <w:r w:rsidRPr="007E2527">
        <w:rPr>
          <w:rFonts w:ascii="Calibri" w:hAnsi="Calibri"/>
          <w:b w:val="0"/>
          <w:bCs/>
        </w:rPr>
        <w:t>e</w:t>
      </w:r>
      <w:r w:rsidR="00C27322" w:rsidRPr="007E2527">
        <w:rPr>
          <w:rFonts w:ascii="Calibri" w:hAnsi="Calibri"/>
          <w:b w:val="0"/>
          <w:bCs/>
        </w:rPr>
        <w:t xml:space="preserve"> benchmarking and conduct user experience (UX) </w:t>
      </w:r>
      <w:r w:rsidR="00554575" w:rsidRPr="007E2527">
        <w:rPr>
          <w:rFonts w:ascii="Calibri" w:hAnsi="Calibri"/>
          <w:b w:val="0"/>
          <w:bCs/>
        </w:rPr>
        <w:t>activities and studies</w:t>
      </w:r>
      <w:r w:rsidR="00C27322" w:rsidRPr="007E2527">
        <w:rPr>
          <w:rFonts w:ascii="Calibri" w:hAnsi="Calibri"/>
          <w:b w:val="0"/>
          <w:bCs/>
        </w:rPr>
        <w:t xml:space="preserve">. </w:t>
      </w:r>
    </w:p>
    <w:p w14:paraId="72A8F4EF" w14:textId="77777777" w:rsidR="003E44F3" w:rsidRPr="007E2527" w:rsidRDefault="003E44F3" w:rsidP="00A22DE3">
      <w:pPr>
        <w:pStyle w:val="ListParagraph"/>
        <w:rPr>
          <w:rFonts w:ascii="Calibri" w:hAnsi="Calibri"/>
          <w:b w:val="0"/>
          <w:bCs/>
        </w:rPr>
      </w:pPr>
    </w:p>
    <w:p w14:paraId="45116E0F" w14:textId="4670BCA9" w:rsidR="0041272E" w:rsidRPr="007E2527" w:rsidRDefault="0041272E" w:rsidP="002F77F6">
      <w:pPr>
        <w:numPr>
          <w:ilvl w:val="0"/>
          <w:numId w:val="26"/>
        </w:numPr>
        <w:rPr>
          <w:rFonts w:ascii="Calibri" w:hAnsi="Calibri"/>
          <w:b w:val="0"/>
          <w:bCs/>
        </w:rPr>
      </w:pPr>
      <w:r w:rsidRPr="007E2527">
        <w:rPr>
          <w:rFonts w:ascii="Calibri" w:hAnsi="Calibri"/>
          <w:b w:val="0"/>
          <w:bCs/>
        </w:rPr>
        <w:t xml:space="preserve">To support University </w:t>
      </w:r>
      <w:r w:rsidR="00B80207" w:rsidRPr="007E2527">
        <w:rPr>
          <w:rFonts w:ascii="Calibri" w:hAnsi="Calibri"/>
          <w:b w:val="0"/>
          <w:bCs/>
        </w:rPr>
        <w:t xml:space="preserve">student recruitment activities, including </w:t>
      </w:r>
      <w:r w:rsidRPr="007E2527">
        <w:rPr>
          <w:rFonts w:ascii="Calibri" w:hAnsi="Calibri"/>
          <w:b w:val="0"/>
          <w:bCs/>
        </w:rPr>
        <w:t>Open Day</w:t>
      </w:r>
      <w:r w:rsidR="00B80207" w:rsidRPr="007E2527">
        <w:rPr>
          <w:rFonts w:ascii="Calibri" w:hAnsi="Calibri"/>
          <w:b w:val="0"/>
          <w:bCs/>
        </w:rPr>
        <w:t xml:space="preserve">s, </w:t>
      </w:r>
      <w:r w:rsidR="000657BC" w:rsidRPr="007E2527">
        <w:rPr>
          <w:rFonts w:ascii="Calibri" w:hAnsi="Calibri"/>
          <w:b w:val="0"/>
          <w:bCs/>
        </w:rPr>
        <w:t>Offer Holder Day</w:t>
      </w:r>
      <w:r w:rsidR="00B80207" w:rsidRPr="007E2527">
        <w:rPr>
          <w:rFonts w:ascii="Calibri" w:hAnsi="Calibri"/>
          <w:b w:val="0"/>
          <w:bCs/>
        </w:rPr>
        <w:t>s and School Visits</w:t>
      </w:r>
      <w:r w:rsidR="00180762" w:rsidRPr="007E2527">
        <w:rPr>
          <w:rFonts w:ascii="Calibri" w:hAnsi="Calibri"/>
          <w:b w:val="0"/>
          <w:bCs/>
        </w:rPr>
        <w:t xml:space="preserve">, </w:t>
      </w:r>
      <w:r w:rsidRPr="007E2527">
        <w:rPr>
          <w:rFonts w:ascii="Calibri" w:hAnsi="Calibri"/>
          <w:b w:val="0"/>
          <w:bCs/>
        </w:rPr>
        <w:t>deliver</w:t>
      </w:r>
      <w:r w:rsidR="00180762" w:rsidRPr="007E2527">
        <w:rPr>
          <w:rFonts w:ascii="Calibri" w:hAnsi="Calibri"/>
          <w:b w:val="0"/>
          <w:bCs/>
        </w:rPr>
        <w:t xml:space="preserve">ing </w:t>
      </w:r>
      <w:r w:rsidR="00A22DE3" w:rsidRPr="007E2527">
        <w:rPr>
          <w:rFonts w:ascii="Calibri" w:hAnsi="Calibri"/>
          <w:b w:val="0"/>
          <w:bCs/>
        </w:rPr>
        <w:t>student-led</w:t>
      </w:r>
      <w:r w:rsidRPr="007E2527">
        <w:rPr>
          <w:rFonts w:ascii="Calibri" w:hAnsi="Calibri"/>
          <w:b w:val="0"/>
          <w:bCs/>
        </w:rPr>
        <w:t xml:space="preserve"> Catalyst tours and welcom</w:t>
      </w:r>
      <w:r w:rsidR="00180762" w:rsidRPr="007E2527">
        <w:rPr>
          <w:rFonts w:ascii="Calibri" w:hAnsi="Calibri"/>
          <w:b w:val="0"/>
          <w:bCs/>
        </w:rPr>
        <w:t>ing</w:t>
      </w:r>
      <w:r w:rsidRPr="007E2527">
        <w:rPr>
          <w:rFonts w:ascii="Calibri" w:hAnsi="Calibri"/>
          <w:b w:val="0"/>
          <w:bCs/>
        </w:rPr>
        <w:t xml:space="preserve"> </w:t>
      </w:r>
      <w:r w:rsidR="00193762" w:rsidRPr="007E2527">
        <w:rPr>
          <w:rFonts w:ascii="Calibri" w:hAnsi="Calibri"/>
          <w:b w:val="0"/>
          <w:bCs/>
        </w:rPr>
        <w:t xml:space="preserve">external </w:t>
      </w:r>
      <w:r w:rsidRPr="007E2527">
        <w:rPr>
          <w:rFonts w:ascii="Calibri" w:hAnsi="Calibri"/>
          <w:b w:val="0"/>
          <w:bCs/>
        </w:rPr>
        <w:t>visitors to campus</w:t>
      </w:r>
      <w:r w:rsidR="00180762" w:rsidRPr="007E2527">
        <w:rPr>
          <w:rFonts w:ascii="Calibri" w:hAnsi="Calibri"/>
          <w:b w:val="0"/>
          <w:bCs/>
        </w:rPr>
        <w:t xml:space="preserve">, </w:t>
      </w:r>
      <w:r w:rsidR="00A22DE3" w:rsidRPr="007E2527">
        <w:rPr>
          <w:rFonts w:ascii="Calibri" w:hAnsi="Calibri"/>
          <w:b w:val="0"/>
          <w:bCs/>
        </w:rPr>
        <w:t xml:space="preserve">providing an </w:t>
      </w:r>
      <w:r w:rsidRPr="007E2527">
        <w:rPr>
          <w:rFonts w:ascii="Calibri" w:hAnsi="Calibri"/>
          <w:b w:val="0"/>
          <w:bCs/>
        </w:rPr>
        <w:t>excellent customer</w:t>
      </w:r>
      <w:r w:rsidR="00A22DE3" w:rsidRPr="007E2527">
        <w:rPr>
          <w:rFonts w:ascii="Calibri" w:hAnsi="Calibri"/>
          <w:b w:val="0"/>
          <w:bCs/>
        </w:rPr>
        <w:t xml:space="preserve"> experience</w:t>
      </w:r>
      <w:r w:rsidRPr="007E2527">
        <w:rPr>
          <w:rFonts w:ascii="Calibri" w:hAnsi="Calibri"/>
          <w:b w:val="0"/>
          <w:bCs/>
        </w:rPr>
        <w:t xml:space="preserve">. </w:t>
      </w:r>
    </w:p>
    <w:p w14:paraId="139179AA" w14:textId="77777777" w:rsidR="002F77F6" w:rsidRPr="005E1E95" w:rsidRDefault="002F77F6" w:rsidP="002F77F6">
      <w:pPr>
        <w:rPr>
          <w:rFonts w:ascii="Calibri" w:hAnsi="Calibri"/>
          <w:b w:val="0"/>
          <w:bCs/>
          <w:color w:val="00B0F0"/>
        </w:rPr>
      </w:pPr>
    </w:p>
    <w:p w14:paraId="23095BB7" w14:textId="56F810C0" w:rsidR="0008664C" w:rsidRPr="007E2527" w:rsidRDefault="0008664C" w:rsidP="002F77F6">
      <w:pPr>
        <w:numPr>
          <w:ilvl w:val="0"/>
          <w:numId w:val="26"/>
        </w:numPr>
        <w:rPr>
          <w:rFonts w:ascii="Calibri" w:hAnsi="Calibri"/>
          <w:b w:val="0"/>
          <w:bCs/>
        </w:rPr>
      </w:pPr>
      <w:r w:rsidRPr="007E2527">
        <w:rPr>
          <w:rFonts w:ascii="Calibri" w:hAnsi="Calibri"/>
          <w:b w:val="0"/>
          <w:bCs/>
        </w:rPr>
        <w:t xml:space="preserve">To record all </w:t>
      </w:r>
      <w:r w:rsidR="00337ED7" w:rsidRPr="007E2527">
        <w:rPr>
          <w:rFonts w:ascii="Calibri" w:hAnsi="Calibri"/>
          <w:b w:val="0"/>
          <w:bCs/>
        </w:rPr>
        <w:t>enquiries</w:t>
      </w:r>
      <w:r w:rsidR="00193762" w:rsidRPr="007E2527">
        <w:rPr>
          <w:rFonts w:ascii="Calibri" w:hAnsi="Calibri"/>
          <w:b w:val="0"/>
          <w:bCs/>
        </w:rPr>
        <w:t xml:space="preserve">, engagement </w:t>
      </w:r>
      <w:r w:rsidRPr="007E2527">
        <w:rPr>
          <w:rFonts w:ascii="Calibri" w:hAnsi="Calibri"/>
          <w:b w:val="0"/>
          <w:bCs/>
        </w:rPr>
        <w:t>and support delivered in an accurate and timely manner in line with Library and Learning Services systems</w:t>
      </w:r>
      <w:r w:rsidR="00602586" w:rsidRPr="007E2527">
        <w:rPr>
          <w:rFonts w:ascii="Calibri" w:hAnsi="Calibri"/>
          <w:b w:val="0"/>
          <w:bCs/>
        </w:rPr>
        <w:t xml:space="preserve">, </w:t>
      </w:r>
      <w:r w:rsidR="002F77F6" w:rsidRPr="007E2527">
        <w:rPr>
          <w:rFonts w:ascii="Calibri" w:hAnsi="Calibri"/>
          <w:b w:val="0"/>
          <w:bCs/>
        </w:rPr>
        <w:t>policies,</w:t>
      </w:r>
      <w:r w:rsidR="00602586" w:rsidRPr="007E2527">
        <w:rPr>
          <w:rFonts w:ascii="Calibri" w:hAnsi="Calibri"/>
          <w:b w:val="0"/>
          <w:bCs/>
        </w:rPr>
        <w:t xml:space="preserve"> </w:t>
      </w:r>
      <w:r w:rsidRPr="007E2527">
        <w:rPr>
          <w:rFonts w:ascii="Calibri" w:hAnsi="Calibri"/>
          <w:b w:val="0"/>
          <w:bCs/>
        </w:rPr>
        <w:t xml:space="preserve">and procedures. </w:t>
      </w:r>
    </w:p>
    <w:p w14:paraId="78EB5F0E" w14:textId="77777777" w:rsidR="0008664C" w:rsidRPr="007E2527" w:rsidRDefault="0008664C" w:rsidP="00A22DE3">
      <w:pPr>
        <w:ind w:left="720"/>
        <w:rPr>
          <w:rFonts w:ascii="Calibri" w:hAnsi="Calibri"/>
          <w:b w:val="0"/>
          <w:bCs/>
        </w:rPr>
      </w:pPr>
    </w:p>
    <w:p w14:paraId="4BF3E824" w14:textId="4C4B9F76" w:rsidR="00C27322" w:rsidRPr="007E2527" w:rsidRDefault="0008664C" w:rsidP="002F77F6">
      <w:pPr>
        <w:numPr>
          <w:ilvl w:val="0"/>
          <w:numId w:val="26"/>
        </w:numPr>
        <w:rPr>
          <w:rFonts w:ascii="Calibri" w:hAnsi="Calibri"/>
          <w:b w:val="0"/>
          <w:bCs/>
        </w:rPr>
      </w:pPr>
      <w:r w:rsidRPr="007E2527">
        <w:rPr>
          <w:rFonts w:ascii="Calibri" w:hAnsi="Calibri"/>
          <w:b w:val="0"/>
          <w:bCs/>
        </w:rPr>
        <w:t xml:space="preserve">To record all working hours and duties in a timely and accurate manner in line with University HR and Payroll deadlines. </w:t>
      </w:r>
    </w:p>
    <w:bookmarkEnd w:id="1"/>
    <w:p w14:paraId="2855F332" w14:textId="77777777" w:rsidR="008304AB" w:rsidRDefault="008304AB">
      <w:pPr>
        <w:jc w:val="both"/>
        <w:rPr>
          <w:rFonts w:ascii="Calibri" w:hAnsi="Calibri"/>
        </w:rPr>
      </w:pPr>
    </w:p>
    <w:p w14:paraId="11D8FDE6" w14:textId="543C4CAA" w:rsidR="000106A6" w:rsidRPr="00415989" w:rsidRDefault="000106A6">
      <w:pPr>
        <w:jc w:val="both"/>
        <w:rPr>
          <w:rFonts w:ascii="Calibri" w:hAnsi="Calibri"/>
        </w:rPr>
      </w:pPr>
      <w:r w:rsidRPr="00415989">
        <w:rPr>
          <w:rFonts w:ascii="Calibri" w:hAnsi="Calibri"/>
        </w:rPr>
        <w:t>In addition to the above all staff are required to:</w:t>
      </w:r>
    </w:p>
    <w:p w14:paraId="4C91189A" w14:textId="77777777" w:rsidR="003468D6" w:rsidRPr="00415989" w:rsidRDefault="003468D6">
      <w:pPr>
        <w:jc w:val="both"/>
        <w:rPr>
          <w:rFonts w:ascii="Calibri" w:hAnsi="Calibri"/>
        </w:rPr>
      </w:pPr>
    </w:p>
    <w:p w14:paraId="7569AC30" w14:textId="77777777" w:rsidR="003468D6" w:rsidRPr="00415989" w:rsidRDefault="003468D6" w:rsidP="003468D6">
      <w:pPr>
        <w:pStyle w:val="ListParagraph"/>
        <w:numPr>
          <w:ilvl w:val="0"/>
          <w:numId w:val="13"/>
        </w:numPr>
        <w:rPr>
          <w:rFonts w:ascii="Calibri" w:hAnsi="Calibri" w:cs="Calibri"/>
          <w:b w:val="0"/>
        </w:rPr>
      </w:pPr>
      <w:r w:rsidRPr="00415989">
        <w:rPr>
          <w:rFonts w:ascii="Calibri" w:hAnsi="Calibri" w:cs="Calibri"/>
          <w:b w:val="0"/>
        </w:rPr>
        <w:t>Adhere to all Edge Hill’s policies and procedures, including Equal Opportunities and Health and Safety.</w:t>
      </w:r>
    </w:p>
    <w:p w14:paraId="71FFA6AB" w14:textId="77777777" w:rsidR="003468D6" w:rsidRPr="00415989" w:rsidRDefault="003468D6" w:rsidP="003468D6">
      <w:pPr>
        <w:pStyle w:val="ListParagraph"/>
        <w:numPr>
          <w:ilvl w:val="0"/>
          <w:numId w:val="13"/>
        </w:numPr>
        <w:rPr>
          <w:rFonts w:ascii="Calibri" w:hAnsi="Calibri" w:cs="Calibri"/>
          <w:b w:val="0"/>
        </w:rPr>
      </w:pPr>
      <w:r w:rsidRPr="00415989">
        <w:rPr>
          <w:rFonts w:ascii="Calibri" w:hAnsi="Calibri" w:cs="Calibri"/>
          <w:b w:val="0"/>
        </w:rPr>
        <w:t>Respect confidentiality: all confidential information should be kept in confidence and not released to unauthorised persons.</w:t>
      </w:r>
    </w:p>
    <w:p w14:paraId="77A9EA6D" w14:textId="77777777" w:rsidR="003468D6" w:rsidRPr="00415989" w:rsidRDefault="003468D6" w:rsidP="003468D6">
      <w:pPr>
        <w:pStyle w:val="ListParagraph"/>
        <w:numPr>
          <w:ilvl w:val="0"/>
          <w:numId w:val="13"/>
        </w:numPr>
        <w:rPr>
          <w:rFonts w:ascii="Calibri" w:hAnsi="Calibri" w:cs="Calibri"/>
          <w:b w:val="0"/>
        </w:rPr>
      </w:pPr>
      <w:r w:rsidRPr="00415989">
        <w:rPr>
          <w:rFonts w:ascii="Calibri" w:hAnsi="Calibri" w:cs="Calibri"/>
          <w:b w:val="0"/>
        </w:rPr>
        <w:t>Undertake appropriate training and development as required.</w:t>
      </w:r>
    </w:p>
    <w:p w14:paraId="4C933EA0" w14:textId="77777777" w:rsidR="003468D6" w:rsidRPr="00415989" w:rsidRDefault="003468D6" w:rsidP="003468D6">
      <w:pPr>
        <w:pStyle w:val="ListParagraph"/>
        <w:numPr>
          <w:ilvl w:val="0"/>
          <w:numId w:val="13"/>
        </w:numPr>
        <w:rPr>
          <w:rFonts w:ascii="Calibri" w:hAnsi="Calibri" w:cs="Calibri"/>
          <w:b w:val="0"/>
        </w:rPr>
      </w:pPr>
      <w:r w:rsidRPr="00415989">
        <w:rPr>
          <w:rFonts w:ascii="Calibri" w:hAnsi="Calibri" w:cs="Calibri"/>
          <w:b w:val="0"/>
        </w:rPr>
        <w:t>Participate in Edge Hill’s Performance Review and Development Scheme.</w:t>
      </w:r>
    </w:p>
    <w:p w14:paraId="47D650AC" w14:textId="77777777" w:rsidR="003468D6" w:rsidRPr="00415989" w:rsidRDefault="003468D6" w:rsidP="003468D6">
      <w:pPr>
        <w:pStyle w:val="ListParagraph"/>
        <w:numPr>
          <w:ilvl w:val="0"/>
          <w:numId w:val="13"/>
        </w:numPr>
        <w:rPr>
          <w:rFonts w:ascii="Calibri" w:hAnsi="Calibri" w:cs="Calibri"/>
          <w:b w:val="0"/>
        </w:rPr>
      </w:pPr>
      <w:r w:rsidRPr="00415989">
        <w:rPr>
          <w:rFonts w:ascii="Calibri" w:hAnsi="Calibri" w:cs="Calibri"/>
          <w:b w:val="0"/>
        </w:rPr>
        <w:t>Adhere to Edge Hill’s environmental policy and guidelines and undertake tasks in a sustainable manner</w:t>
      </w:r>
    </w:p>
    <w:p w14:paraId="03E1BA71" w14:textId="77777777" w:rsidR="003468D6" w:rsidRPr="00415989" w:rsidRDefault="003468D6" w:rsidP="003468D6">
      <w:pPr>
        <w:pStyle w:val="ListParagraph"/>
        <w:numPr>
          <w:ilvl w:val="0"/>
          <w:numId w:val="13"/>
        </w:numPr>
        <w:rPr>
          <w:rFonts w:ascii="Calibri" w:hAnsi="Calibri" w:cs="Calibri"/>
          <w:b w:val="0"/>
        </w:rPr>
      </w:pPr>
      <w:r w:rsidRPr="00415989">
        <w:rPr>
          <w:rFonts w:ascii="Calibri" w:hAnsi="Calibri" w:cs="Calibri"/>
          <w:b w:val="0"/>
        </w:rPr>
        <w:t>Demonstrate excellent Customer Care in dealing with all customers</w:t>
      </w:r>
    </w:p>
    <w:p w14:paraId="3F989579" w14:textId="77777777" w:rsidR="00C27322" w:rsidRPr="00415989" w:rsidRDefault="00C27322">
      <w:pPr>
        <w:pStyle w:val="BodyText3"/>
        <w:rPr>
          <w:rFonts w:ascii="Calibri" w:hAnsi="Calibri" w:cs="Arial"/>
        </w:rPr>
      </w:pPr>
    </w:p>
    <w:p w14:paraId="65247FED" w14:textId="2BF2D99D" w:rsidR="008F1569" w:rsidRPr="00C14258" w:rsidRDefault="000106A6">
      <w:pPr>
        <w:pStyle w:val="BodyText3"/>
        <w:rPr>
          <w:rFonts w:ascii="Calibri" w:hAnsi="Calibri" w:cs="Arial"/>
          <w:b w:val="0"/>
        </w:rPr>
      </w:pPr>
      <w:r w:rsidRPr="00C14258">
        <w:rPr>
          <w:rFonts w:ascii="Calibri" w:hAnsi="Calibri" w:cs="Arial"/>
        </w:rPr>
        <w:t>Hours of work:</w:t>
      </w:r>
      <w:r w:rsidR="001F18ED">
        <w:rPr>
          <w:rFonts w:ascii="Calibri" w:hAnsi="Calibri" w:cs="Arial"/>
        </w:rPr>
        <w:t xml:space="preserve"> </w:t>
      </w:r>
      <w:r w:rsidR="008D3E87">
        <w:rPr>
          <w:rFonts w:ascii="Calibri" w:hAnsi="Calibri" w:cs="Arial"/>
          <w:b w:val="0"/>
          <w:bCs/>
        </w:rPr>
        <w:t>F</w:t>
      </w:r>
      <w:r w:rsidR="00065418" w:rsidRPr="001F18ED">
        <w:rPr>
          <w:rFonts w:ascii="Calibri" w:hAnsi="Calibri" w:cs="Arial"/>
          <w:b w:val="0"/>
          <w:bCs/>
        </w:rPr>
        <w:t>lexible</w:t>
      </w:r>
      <w:r w:rsidR="00065418" w:rsidRPr="00C14258">
        <w:rPr>
          <w:rFonts w:ascii="Calibri" w:hAnsi="Calibri" w:cs="Arial"/>
          <w:b w:val="0"/>
        </w:rPr>
        <w:t xml:space="preserve"> </w:t>
      </w:r>
      <w:r w:rsidR="008D3E87">
        <w:rPr>
          <w:rFonts w:ascii="Calibri" w:hAnsi="Calibri" w:cs="Arial"/>
          <w:b w:val="0"/>
        </w:rPr>
        <w:t>work</w:t>
      </w:r>
      <w:r w:rsidR="00065418" w:rsidRPr="00C14258">
        <w:rPr>
          <w:rFonts w:ascii="Calibri" w:hAnsi="Calibri" w:cs="Arial"/>
          <w:b w:val="0"/>
        </w:rPr>
        <w:t xml:space="preserve"> </w:t>
      </w:r>
      <w:r w:rsidR="008F04B4" w:rsidRPr="00C14258">
        <w:rPr>
          <w:rFonts w:ascii="Calibri" w:hAnsi="Calibri" w:cs="Arial"/>
          <w:b w:val="0"/>
        </w:rPr>
        <w:t>d</w:t>
      </w:r>
      <w:r w:rsidR="6647C819" w:rsidRPr="00C14258">
        <w:rPr>
          <w:rFonts w:ascii="Calibri" w:hAnsi="Calibri" w:cs="Arial"/>
          <w:b w:val="0"/>
        </w:rPr>
        <w:t xml:space="preserve">ependent on </w:t>
      </w:r>
      <w:r w:rsidR="00037149" w:rsidRPr="00C14258">
        <w:rPr>
          <w:rFonts w:ascii="Calibri" w:hAnsi="Calibri" w:cs="Arial"/>
          <w:b w:val="0"/>
        </w:rPr>
        <w:t xml:space="preserve">employee </w:t>
      </w:r>
      <w:r w:rsidR="6647C819" w:rsidRPr="00C14258">
        <w:rPr>
          <w:rFonts w:ascii="Calibri" w:hAnsi="Calibri" w:cs="Arial"/>
          <w:b w:val="0"/>
        </w:rPr>
        <w:t xml:space="preserve">availability and </w:t>
      </w:r>
      <w:r w:rsidR="00037149" w:rsidRPr="00C14258">
        <w:rPr>
          <w:rFonts w:ascii="Calibri" w:hAnsi="Calibri" w:cs="Arial"/>
          <w:b w:val="0"/>
        </w:rPr>
        <w:t xml:space="preserve">service demands. </w:t>
      </w:r>
    </w:p>
    <w:p w14:paraId="14383A47" w14:textId="77777777" w:rsidR="003468D6" w:rsidRPr="00415989" w:rsidRDefault="003468D6">
      <w:pPr>
        <w:jc w:val="both"/>
        <w:rPr>
          <w:rFonts w:ascii="Calibri" w:hAnsi="Calibri" w:cs="Arial"/>
          <w:szCs w:val="24"/>
        </w:rPr>
      </w:pPr>
    </w:p>
    <w:p w14:paraId="4C206E37" w14:textId="35252311" w:rsidR="000106A6" w:rsidRPr="00415989" w:rsidRDefault="000106A6" w:rsidP="008203C3">
      <w:pPr>
        <w:pStyle w:val="Heading1"/>
        <w:rPr>
          <w:vanish/>
          <w:specVanish/>
        </w:rPr>
      </w:pPr>
      <w:r w:rsidRPr="002E2A44">
        <w:t>Salary Range:</w:t>
      </w:r>
      <w:r w:rsidRPr="002E2A44">
        <w:tab/>
      </w:r>
      <w:r w:rsidR="00270997" w:rsidRPr="002E2A44">
        <w:t xml:space="preserve">Grade </w:t>
      </w:r>
      <w:r w:rsidR="002E2A44" w:rsidRPr="002E2A44">
        <w:t>1</w:t>
      </w:r>
      <w:r w:rsidR="00BA15D9" w:rsidRPr="002E2A44">
        <w:t xml:space="preserve"> </w:t>
      </w:r>
      <w:r w:rsidR="003468D6" w:rsidRPr="002E2A44">
        <w:t xml:space="preserve">point </w:t>
      </w:r>
      <w:r w:rsidR="00065418" w:rsidRPr="002E2A44">
        <w:t>11</w:t>
      </w:r>
      <w:r w:rsidR="00504566">
        <w:t xml:space="preserve"> - </w:t>
      </w:r>
      <w:r w:rsidR="00504566" w:rsidRPr="00F35804">
        <w:t>currently £1</w:t>
      </w:r>
      <w:r w:rsidR="00003FDE" w:rsidRPr="00F35804">
        <w:t>2</w:t>
      </w:r>
      <w:r w:rsidR="00D17CA1" w:rsidRPr="00F35804">
        <w:t>.</w:t>
      </w:r>
      <w:r w:rsidR="00003FDE" w:rsidRPr="00F35804">
        <w:t>84</w:t>
      </w:r>
      <w:r w:rsidR="00504566" w:rsidRPr="00F35804">
        <w:t xml:space="preserve"> per hour</w:t>
      </w:r>
      <w:r w:rsidR="003468D6" w:rsidRPr="00415989">
        <w:t xml:space="preserve"> </w:t>
      </w:r>
      <w:r w:rsidRPr="00415989">
        <w:tab/>
      </w:r>
    </w:p>
    <w:p w14:paraId="13310535" w14:textId="611232D0" w:rsidR="000106A6" w:rsidRPr="00415989" w:rsidRDefault="008E0400">
      <w:pPr>
        <w:jc w:val="both"/>
        <w:rPr>
          <w:rFonts w:ascii="Calibri" w:hAnsi="Calibri" w:cs="Arial"/>
        </w:rPr>
      </w:pPr>
      <w:r w:rsidRPr="00415989">
        <w:rPr>
          <w:rFonts w:ascii="Calibri" w:hAnsi="Calibri" w:cs="Arial"/>
        </w:rPr>
        <w:t xml:space="preserve"> </w:t>
      </w:r>
    </w:p>
    <w:p w14:paraId="12343865" w14:textId="78644491" w:rsidR="00950BFB" w:rsidRPr="00415989" w:rsidRDefault="00950BFB">
      <w:pPr>
        <w:jc w:val="both"/>
        <w:rPr>
          <w:rFonts w:ascii="Calibri" w:hAnsi="Calibri" w:cs="Arial"/>
        </w:rPr>
      </w:pPr>
    </w:p>
    <w:p w14:paraId="67E53904" w14:textId="77777777" w:rsidR="00950BFB" w:rsidRPr="00AA38EE" w:rsidRDefault="00950BFB" w:rsidP="00950BFB">
      <w:pPr>
        <w:rPr>
          <w:rFonts w:asciiTheme="minorHAnsi" w:hAnsiTheme="minorHAnsi" w:cstheme="minorHAnsi"/>
          <w:b w:val="0"/>
        </w:rPr>
      </w:pPr>
      <w:r w:rsidRPr="00415989">
        <w:rPr>
          <w:rFonts w:asciiTheme="minorHAnsi" w:hAnsiTheme="minorHAnsi" w:cstheme="minorHAnsi"/>
          <w:b w:val="0"/>
        </w:rPr>
        <w:t xml:space="preserve">Candidates should note that shortlisting will be based on information provided on the application form </w:t>
      </w:r>
      <w:proofErr w:type="gramStart"/>
      <w:r w:rsidRPr="00415989">
        <w:rPr>
          <w:rFonts w:asciiTheme="minorHAnsi" w:hAnsiTheme="minorHAnsi" w:cstheme="minorHAnsi"/>
          <w:b w:val="0"/>
        </w:rPr>
        <w:t>with regard to</w:t>
      </w:r>
      <w:proofErr w:type="gramEnd"/>
      <w:r w:rsidRPr="00415989">
        <w:rPr>
          <w:rFonts w:asciiTheme="minorHAnsi" w:hAnsiTheme="minorHAnsi" w:cstheme="minorHAnsi"/>
          <w:b w:val="0"/>
        </w:rPr>
        <w:t xml:space="preserve"> the applicant’s ability to meet the criteria outlined in the Person Specification attached.</w:t>
      </w:r>
    </w:p>
    <w:p w14:paraId="39A772A0" w14:textId="77777777" w:rsidR="00950BFB" w:rsidRPr="00AA38EE" w:rsidRDefault="00950BFB">
      <w:pPr>
        <w:jc w:val="both"/>
        <w:rPr>
          <w:rFonts w:ascii="Calibri" w:hAnsi="Calibri" w:cs="Arial"/>
        </w:rPr>
      </w:pPr>
    </w:p>
    <w:p w14:paraId="5AA171D5" w14:textId="77777777" w:rsidR="00BA15D9" w:rsidRPr="00AA38EE" w:rsidRDefault="00E36147" w:rsidP="00BA15D9">
      <w:pPr>
        <w:pStyle w:val="Heading3"/>
        <w:jc w:val="both"/>
        <w:rPr>
          <w:rFonts w:ascii="Calibri" w:hAnsi="Calibri" w:cs="Calibri"/>
          <w:szCs w:val="24"/>
        </w:rPr>
      </w:pPr>
      <w:r w:rsidRPr="00AA38EE">
        <w:rPr>
          <w:rFonts w:ascii="Calibri" w:hAnsi="Calibri" w:cs="Arial"/>
        </w:rPr>
        <w:br w:type="page"/>
      </w:r>
      <w:r w:rsidR="00BA15D9" w:rsidRPr="00AA38EE">
        <w:rPr>
          <w:rFonts w:ascii="Calibri" w:hAnsi="Calibri" w:cs="Calibri"/>
          <w:szCs w:val="24"/>
        </w:rPr>
        <w:lastRenderedPageBreak/>
        <w:t>PERSON SPECIFICATION FORM</w:t>
      </w:r>
    </w:p>
    <w:p w14:paraId="7E98DF54" w14:textId="77777777" w:rsidR="00BA15D9" w:rsidRPr="00AA38EE" w:rsidRDefault="00BA15D9" w:rsidP="00BA15D9">
      <w:pPr>
        <w:jc w:val="both"/>
        <w:rPr>
          <w:rFonts w:ascii="Calibri" w:hAnsi="Calibri" w:cs="Calibri"/>
          <w:b w:val="0"/>
          <w:bCs/>
          <w:szCs w:val="24"/>
        </w:rPr>
      </w:pPr>
    </w:p>
    <w:p w14:paraId="49BC8962" w14:textId="146CD354" w:rsidR="00BA15D9" w:rsidRPr="00AA38EE" w:rsidRDefault="00BA15D9" w:rsidP="00BA15D9">
      <w:pPr>
        <w:pStyle w:val="Heading2"/>
        <w:tabs>
          <w:tab w:val="left" w:pos="1440"/>
        </w:tabs>
        <w:jc w:val="both"/>
        <w:rPr>
          <w:rFonts w:ascii="Calibri" w:hAnsi="Calibri" w:cs="Calibri"/>
          <w:szCs w:val="24"/>
        </w:rPr>
      </w:pPr>
      <w:r w:rsidRPr="00AA38EE">
        <w:rPr>
          <w:rFonts w:ascii="Calibri" w:hAnsi="Calibri" w:cs="Calibri"/>
          <w:szCs w:val="24"/>
        </w:rPr>
        <w:t xml:space="preserve">JOB TITLE: </w:t>
      </w:r>
      <w:r w:rsidR="008F1569" w:rsidRPr="00AA38EE">
        <w:rPr>
          <w:rFonts w:ascii="Calibri" w:hAnsi="Calibri" w:cs="Calibri"/>
          <w:szCs w:val="24"/>
        </w:rPr>
        <w:t xml:space="preserve">Student </w:t>
      </w:r>
      <w:r w:rsidR="00180762">
        <w:rPr>
          <w:rFonts w:ascii="Calibri" w:hAnsi="Calibri" w:cs="Calibri"/>
          <w:szCs w:val="24"/>
        </w:rPr>
        <w:t>Advisor</w:t>
      </w:r>
      <w:r w:rsidRPr="00AA38EE">
        <w:rPr>
          <w:rFonts w:ascii="Calibri" w:hAnsi="Calibri" w:cs="Calibri"/>
          <w:szCs w:val="24"/>
        </w:rPr>
        <w:t xml:space="preserve"> </w:t>
      </w:r>
    </w:p>
    <w:p w14:paraId="60EF55C8" w14:textId="77777777" w:rsidR="00BA15D9" w:rsidRPr="00AA38EE" w:rsidRDefault="00BA15D9" w:rsidP="00BA15D9">
      <w:pPr>
        <w:tabs>
          <w:tab w:val="left" w:pos="1440"/>
        </w:tabs>
        <w:jc w:val="both"/>
        <w:rPr>
          <w:rFonts w:ascii="Calibri" w:hAnsi="Calibri" w:cs="Calibri"/>
          <w:szCs w:val="24"/>
        </w:rPr>
      </w:pPr>
    </w:p>
    <w:p w14:paraId="58BACA0C" w14:textId="46106AD9" w:rsidR="00BA15D9" w:rsidRPr="00AA38EE" w:rsidRDefault="00BA15D9" w:rsidP="000245D6">
      <w:pPr>
        <w:pStyle w:val="BodyTextIndent3"/>
        <w:rPr>
          <w:rFonts w:ascii="Calibri" w:hAnsi="Calibri" w:cs="Calibri"/>
          <w:b/>
          <w:szCs w:val="24"/>
        </w:rPr>
      </w:pPr>
      <w:r w:rsidRPr="00AA38EE">
        <w:rPr>
          <w:rFonts w:ascii="Calibri" w:hAnsi="Calibri" w:cs="Calibri"/>
          <w:b/>
          <w:szCs w:val="24"/>
        </w:rPr>
        <w:t xml:space="preserve">CRITERIA: Applicants should provide evidence of their ability to meet the </w:t>
      </w:r>
      <w:r w:rsidR="000245D6">
        <w:rPr>
          <w:rFonts w:ascii="Calibri" w:hAnsi="Calibri" w:cs="Calibri"/>
          <w:b/>
          <w:szCs w:val="24"/>
        </w:rPr>
        <w:t>following c</w:t>
      </w:r>
      <w:r w:rsidRPr="00AA38EE">
        <w:rPr>
          <w:rFonts w:ascii="Calibri" w:hAnsi="Calibri" w:cs="Calibri"/>
          <w:b/>
          <w:szCs w:val="24"/>
        </w:rPr>
        <w:t>riteria:</w:t>
      </w:r>
    </w:p>
    <w:p w14:paraId="10E619E2" w14:textId="77777777" w:rsidR="00BA15D9" w:rsidRPr="00AA38EE" w:rsidRDefault="00BA15D9" w:rsidP="00BA15D9">
      <w:pPr>
        <w:tabs>
          <w:tab w:val="left" w:pos="1440"/>
        </w:tabs>
        <w:ind w:left="1440" w:hanging="1440"/>
        <w:jc w:val="both"/>
        <w:rPr>
          <w:rFonts w:ascii="Calibri" w:hAnsi="Calibri" w:cs="Calibri"/>
          <w:b w:val="0"/>
          <w:sz w:val="22"/>
          <w:szCs w:val="22"/>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164"/>
        <w:gridCol w:w="5103"/>
        <w:gridCol w:w="1134"/>
        <w:gridCol w:w="1276"/>
        <w:gridCol w:w="1417"/>
      </w:tblGrid>
      <w:tr w:rsidR="00873367" w:rsidRPr="00AA38EE" w14:paraId="08F0143A" w14:textId="77777777" w:rsidTr="7CDA9912">
        <w:trPr>
          <w:tblHeader/>
        </w:trPr>
        <w:tc>
          <w:tcPr>
            <w:tcW w:w="1164" w:type="dxa"/>
          </w:tcPr>
          <w:p w14:paraId="20FD9921" w14:textId="77777777" w:rsidR="00873367" w:rsidRPr="00AA38EE" w:rsidRDefault="00873367" w:rsidP="00E07687">
            <w:pPr>
              <w:pStyle w:val="ListParagraph"/>
              <w:jc w:val="both"/>
              <w:rPr>
                <w:rFonts w:asciiTheme="minorHAnsi" w:hAnsiTheme="minorHAnsi" w:cstheme="minorHAnsi"/>
                <w:b w:val="0"/>
                <w:szCs w:val="24"/>
              </w:rPr>
            </w:pPr>
          </w:p>
        </w:tc>
        <w:tc>
          <w:tcPr>
            <w:tcW w:w="5103" w:type="dxa"/>
          </w:tcPr>
          <w:p w14:paraId="3BE8488D" w14:textId="77777777" w:rsidR="00873367" w:rsidRPr="00AA38EE" w:rsidRDefault="00873367" w:rsidP="0078794C">
            <w:pPr>
              <w:rPr>
                <w:rFonts w:asciiTheme="minorHAnsi" w:hAnsiTheme="minorHAnsi" w:cstheme="minorHAnsi"/>
                <w:bCs/>
                <w:szCs w:val="24"/>
              </w:rPr>
            </w:pPr>
          </w:p>
        </w:tc>
        <w:tc>
          <w:tcPr>
            <w:tcW w:w="1134" w:type="dxa"/>
          </w:tcPr>
          <w:p w14:paraId="59342096" w14:textId="77777777" w:rsidR="00873367" w:rsidRPr="00AA38EE" w:rsidRDefault="00873367" w:rsidP="00E07687">
            <w:pPr>
              <w:jc w:val="both"/>
              <w:rPr>
                <w:rFonts w:asciiTheme="minorHAnsi" w:hAnsiTheme="minorHAnsi" w:cstheme="minorHAnsi"/>
                <w:bCs/>
                <w:szCs w:val="24"/>
              </w:rPr>
            </w:pPr>
            <w:r w:rsidRPr="00AA38EE">
              <w:rPr>
                <w:rFonts w:asciiTheme="minorHAnsi" w:hAnsiTheme="minorHAnsi" w:cstheme="minorHAnsi"/>
                <w:bCs/>
                <w:szCs w:val="24"/>
              </w:rPr>
              <w:t>Essential</w:t>
            </w:r>
          </w:p>
        </w:tc>
        <w:tc>
          <w:tcPr>
            <w:tcW w:w="1276" w:type="dxa"/>
          </w:tcPr>
          <w:p w14:paraId="3FD312C1" w14:textId="77777777" w:rsidR="00873367" w:rsidRPr="00AA38EE" w:rsidRDefault="00873367" w:rsidP="00E07687">
            <w:pPr>
              <w:jc w:val="both"/>
              <w:rPr>
                <w:rFonts w:asciiTheme="minorHAnsi" w:hAnsiTheme="minorHAnsi" w:cstheme="minorHAnsi"/>
                <w:bCs/>
                <w:szCs w:val="24"/>
              </w:rPr>
            </w:pPr>
            <w:r w:rsidRPr="00AA38EE">
              <w:rPr>
                <w:rFonts w:asciiTheme="minorHAnsi" w:hAnsiTheme="minorHAnsi" w:cstheme="minorHAnsi"/>
                <w:bCs/>
                <w:szCs w:val="24"/>
              </w:rPr>
              <w:t>Desirable</w:t>
            </w:r>
          </w:p>
        </w:tc>
        <w:tc>
          <w:tcPr>
            <w:tcW w:w="1417" w:type="dxa"/>
          </w:tcPr>
          <w:p w14:paraId="1F833E0C" w14:textId="77777777" w:rsidR="00873367" w:rsidRPr="00AA38EE" w:rsidRDefault="00873367" w:rsidP="00E07687">
            <w:pPr>
              <w:jc w:val="both"/>
              <w:rPr>
                <w:rFonts w:asciiTheme="minorHAnsi" w:hAnsiTheme="minorHAnsi" w:cstheme="minorHAnsi"/>
                <w:bCs/>
                <w:szCs w:val="24"/>
              </w:rPr>
            </w:pPr>
            <w:r w:rsidRPr="00AA38EE">
              <w:rPr>
                <w:rFonts w:asciiTheme="minorHAnsi" w:hAnsiTheme="minorHAnsi" w:cstheme="minorHAnsi"/>
                <w:bCs/>
                <w:szCs w:val="24"/>
              </w:rPr>
              <w:t xml:space="preserve">Method of Assessment </w:t>
            </w:r>
          </w:p>
        </w:tc>
      </w:tr>
      <w:tr w:rsidR="00873367" w:rsidRPr="00AA38EE" w14:paraId="730BE800" w14:textId="77777777" w:rsidTr="7CDA9912">
        <w:tc>
          <w:tcPr>
            <w:tcW w:w="1164" w:type="dxa"/>
          </w:tcPr>
          <w:p w14:paraId="7D449B94" w14:textId="77777777" w:rsidR="00873367" w:rsidRPr="00AA38EE" w:rsidRDefault="00873367" w:rsidP="00E07687">
            <w:pPr>
              <w:pStyle w:val="Heading5"/>
              <w:ind w:left="720"/>
              <w:rPr>
                <w:rFonts w:asciiTheme="minorHAnsi" w:hAnsiTheme="minorHAnsi" w:cstheme="minorHAnsi"/>
                <w:b w:val="0"/>
                <w:sz w:val="24"/>
                <w:szCs w:val="24"/>
              </w:rPr>
            </w:pPr>
          </w:p>
        </w:tc>
        <w:tc>
          <w:tcPr>
            <w:tcW w:w="5103" w:type="dxa"/>
          </w:tcPr>
          <w:p w14:paraId="4C118AE7" w14:textId="77777777" w:rsidR="00873367" w:rsidRPr="00AA38EE" w:rsidRDefault="00873367" w:rsidP="0078794C">
            <w:pPr>
              <w:pStyle w:val="Heading5"/>
              <w:jc w:val="left"/>
              <w:rPr>
                <w:rFonts w:asciiTheme="minorHAnsi" w:hAnsiTheme="minorHAnsi" w:cstheme="minorHAnsi"/>
                <w:sz w:val="24"/>
                <w:szCs w:val="24"/>
              </w:rPr>
            </w:pPr>
            <w:r w:rsidRPr="00AA38EE">
              <w:rPr>
                <w:rFonts w:asciiTheme="minorHAnsi" w:hAnsiTheme="minorHAnsi" w:cstheme="minorHAnsi"/>
                <w:sz w:val="24"/>
                <w:szCs w:val="24"/>
              </w:rPr>
              <w:t>Qualifications</w:t>
            </w:r>
          </w:p>
        </w:tc>
        <w:tc>
          <w:tcPr>
            <w:tcW w:w="1134" w:type="dxa"/>
          </w:tcPr>
          <w:p w14:paraId="580AAFC9" w14:textId="77777777" w:rsidR="00873367" w:rsidRPr="00AA38EE" w:rsidRDefault="00873367" w:rsidP="00E07687">
            <w:pPr>
              <w:jc w:val="both"/>
              <w:rPr>
                <w:rFonts w:asciiTheme="minorHAnsi" w:hAnsiTheme="minorHAnsi" w:cstheme="minorHAnsi"/>
                <w:b w:val="0"/>
                <w:szCs w:val="24"/>
              </w:rPr>
            </w:pPr>
          </w:p>
        </w:tc>
        <w:tc>
          <w:tcPr>
            <w:tcW w:w="1276" w:type="dxa"/>
          </w:tcPr>
          <w:p w14:paraId="2D069321" w14:textId="77777777" w:rsidR="00873367" w:rsidRPr="00AA38EE" w:rsidRDefault="00873367" w:rsidP="00E07687">
            <w:pPr>
              <w:jc w:val="both"/>
              <w:rPr>
                <w:rFonts w:asciiTheme="minorHAnsi" w:hAnsiTheme="minorHAnsi" w:cstheme="minorHAnsi"/>
                <w:b w:val="0"/>
                <w:szCs w:val="24"/>
              </w:rPr>
            </w:pPr>
          </w:p>
        </w:tc>
        <w:tc>
          <w:tcPr>
            <w:tcW w:w="1417" w:type="dxa"/>
          </w:tcPr>
          <w:p w14:paraId="70471C0C" w14:textId="77777777" w:rsidR="00873367" w:rsidRPr="00AA38EE" w:rsidRDefault="00873367" w:rsidP="00E07687">
            <w:pPr>
              <w:jc w:val="both"/>
              <w:rPr>
                <w:rFonts w:asciiTheme="minorHAnsi" w:hAnsiTheme="minorHAnsi" w:cstheme="minorHAnsi"/>
                <w:b w:val="0"/>
                <w:szCs w:val="24"/>
              </w:rPr>
            </w:pPr>
          </w:p>
        </w:tc>
      </w:tr>
      <w:tr w:rsidR="00873367" w:rsidRPr="00AA38EE" w14:paraId="5B46C95B" w14:textId="77777777" w:rsidTr="7CDA9912">
        <w:tc>
          <w:tcPr>
            <w:tcW w:w="1164" w:type="dxa"/>
          </w:tcPr>
          <w:p w14:paraId="2AD03AB8" w14:textId="43D87CF6" w:rsidR="00873367" w:rsidRPr="00AA38EE" w:rsidRDefault="00873367" w:rsidP="00785B67">
            <w:pPr>
              <w:pStyle w:val="ListParagraph"/>
              <w:numPr>
                <w:ilvl w:val="0"/>
                <w:numId w:val="23"/>
              </w:numPr>
              <w:rPr>
                <w:rFonts w:asciiTheme="minorHAnsi" w:hAnsiTheme="minorHAnsi" w:cstheme="minorHAnsi"/>
                <w:b w:val="0"/>
              </w:rPr>
            </w:pPr>
          </w:p>
        </w:tc>
        <w:tc>
          <w:tcPr>
            <w:tcW w:w="5103" w:type="dxa"/>
          </w:tcPr>
          <w:p w14:paraId="11695BEB" w14:textId="1FEFF52D" w:rsidR="00873367" w:rsidRPr="0039765A" w:rsidRDefault="00065418" w:rsidP="7CDA9912">
            <w:pPr>
              <w:rPr>
                <w:rFonts w:ascii="Calibri" w:hAnsi="Calibri" w:cs="Calibri"/>
                <w:b w:val="0"/>
              </w:rPr>
            </w:pPr>
            <w:r w:rsidRPr="0039765A">
              <w:rPr>
                <w:rFonts w:ascii="Calibri" w:hAnsi="Calibri" w:cs="Calibri"/>
                <w:b w:val="0"/>
              </w:rPr>
              <w:t>Current stud</w:t>
            </w:r>
            <w:r w:rsidR="00B818AB">
              <w:rPr>
                <w:rFonts w:ascii="Calibri" w:hAnsi="Calibri" w:cs="Calibri"/>
                <w:b w:val="0"/>
              </w:rPr>
              <w:t>ent</w:t>
            </w:r>
            <w:r w:rsidRPr="0039765A">
              <w:rPr>
                <w:rFonts w:ascii="Calibri" w:hAnsi="Calibri" w:cs="Calibri"/>
                <w:b w:val="0"/>
              </w:rPr>
              <w:t xml:space="preserve"> at Edge Hill </w:t>
            </w:r>
            <w:r w:rsidR="5F42FEFC" w:rsidRPr="0039765A">
              <w:rPr>
                <w:rFonts w:ascii="Calibri" w:hAnsi="Calibri" w:cs="Calibri"/>
                <w:b w:val="0"/>
              </w:rPr>
              <w:t>University</w:t>
            </w:r>
            <w:r w:rsidR="00B818AB">
              <w:rPr>
                <w:rFonts w:ascii="Calibri" w:hAnsi="Calibri" w:cs="Calibri"/>
                <w:b w:val="0"/>
              </w:rPr>
              <w:t>.</w:t>
            </w:r>
          </w:p>
        </w:tc>
        <w:tc>
          <w:tcPr>
            <w:tcW w:w="1134" w:type="dxa"/>
          </w:tcPr>
          <w:p w14:paraId="11F80D42" w14:textId="244300A7" w:rsidR="00873367" w:rsidRPr="00AA38EE" w:rsidRDefault="1CA0CA29" w:rsidP="7CDA9912">
            <w:pPr>
              <w:jc w:val="both"/>
              <w:rPr>
                <w:rFonts w:asciiTheme="minorHAnsi" w:hAnsiTheme="minorHAnsi" w:cstheme="minorBidi"/>
                <w:b w:val="0"/>
              </w:rPr>
            </w:pPr>
            <w:r w:rsidRPr="7CDA9912">
              <w:rPr>
                <w:rFonts w:asciiTheme="minorHAnsi" w:hAnsiTheme="minorHAnsi" w:cstheme="minorBidi"/>
                <w:b w:val="0"/>
              </w:rPr>
              <w:t>*</w:t>
            </w:r>
          </w:p>
        </w:tc>
        <w:tc>
          <w:tcPr>
            <w:tcW w:w="1276" w:type="dxa"/>
          </w:tcPr>
          <w:p w14:paraId="74214A01" w14:textId="423DD6D3" w:rsidR="00873367" w:rsidRPr="00AA38EE" w:rsidRDefault="00873367" w:rsidP="7CDA9912">
            <w:pPr>
              <w:jc w:val="both"/>
              <w:rPr>
                <w:rFonts w:asciiTheme="minorHAnsi" w:hAnsiTheme="minorHAnsi" w:cstheme="minorBidi"/>
                <w:b w:val="0"/>
              </w:rPr>
            </w:pPr>
          </w:p>
        </w:tc>
        <w:tc>
          <w:tcPr>
            <w:tcW w:w="1417" w:type="dxa"/>
          </w:tcPr>
          <w:p w14:paraId="3C210EEF" w14:textId="77777777" w:rsidR="00873367" w:rsidRPr="00AA38EE" w:rsidRDefault="00873367" w:rsidP="00E07687">
            <w:pPr>
              <w:jc w:val="both"/>
              <w:rPr>
                <w:rFonts w:asciiTheme="minorHAnsi" w:hAnsiTheme="minorHAnsi" w:cstheme="minorHAnsi"/>
                <w:b w:val="0"/>
                <w:bCs/>
                <w:szCs w:val="24"/>
              </w:rPr>
            </w:pPr>
            <w:r w:rsidRPr="00AA38EE">
              <w:rPr>
                <w:rFonts w:asciiTheme="minorHAnsi" w:hAnsiTheme="minorHAnsi" w:cstheme="minorHAnsi"/>
                <w:b w:val="0"/>
                <w:bCs/>
                <w:szCs w:val="24"/>
              </w:rPr>
              <w:t>A</w:t>
            </w:r>
          </w:p>
        </w:tc>
      </w:tr>
      <w:tr w:rsidR="7CDA9912" w14:paraId="11151A98" w14:textId="77777777" w:rsidTr="7CDA9912">
        <w:trPr>
          <w:trHeight w:val="300"/>
        </w:trPr>
        <w:tc>
          <w:tcPr>
            <w:tcW w:w="1164" w:type="dxa"/>
          </w:tcPr>
          <w:p w14:paraId="7D32D387" w14:textId="75AAE44B" w:rsidR="25240802" w:rsidRDefault="0063648C" w:rsidP="7CDA9912">
            <w:pPr>
              <w:rPr>
                <w:rFonts w:asciiTheme="minorHAnsi" w:hAnsiTheme="minorHAnsi" w:cstheme="minorBidi"/>
                <w:b w:val="0"/>
              </w:rPr>
            </w:pPr>
            <w:r>
              <w:rPr>
                <w:rFonts w:asciiTheme="minorHAnsi" w:hAnsiTheme="minorHAnsi" w:cstheme="minorBidi"/>
                <w:b w:val="0"/>
              </w:rPr>
              <w:t xml:space="preserve">       </w:t>
            </w:r>
            <w:r w:rsidR="25240802" w:rsidRPr="7CDA9912">
              <w:rPr>
                <w:rFonts w:asciiTheme="minorHAnsi" w:hAnsiTheme="minorHAnsi" w:cstheme="minorBidi"/>
                <w:b w:val="0"/>
              </w:rPr>
              <w:t>2.</w:t>
            </w:r>
          </w:p>
        </w:tc>
        <w:tc>
          <w:tcPr>
            <w:tcW w:w="5103" w:type="dxa"/>
          </w:tcPr>
          <w:p w14:paraId="6161E826" w14:textId="49624401" w:rsidR="2DF024E3" w:rsidRPr="0039765A" w:rsidRDefault="00D33BBC" w:rsidP="7CDA9912">
            <w:pPr>
              <w:rPr>
                <w:rFonts w:asciiTheme="minorHAnsi" w:hAnsiTheme="minorHAnsi" w:cstheme="minorBidi"/>
                <w:b w:val="0"/>
              </w:rPr>
            </w:pPr>
            <w:r>
              <w:rPr>
                <w:rFonts w:ascii="Calibri" w:hAnsi="Calibri" w:cs="Calibri"/>
                <w:b w:val="0"/>
              </w:rPr>
              <w:t xml:space="preserve">Completed at least </w:t>
            </w:r>
            <w:r w:rsidR="00F30D22">
              <w:rPr>
                <w:rFonts w:ascii="Calibri" w:hAnsi="Calibri" w:cs="Calibri"/>
                <w:b w:val="0"/>
              </w:rPr>
              <w:t>one</w:t>
            </w:r>
            <w:r>
              <w:rPr>
                <w:rFonts w:ascii="Calibri" w:hAnsi="Calibri" w:cs="Calibri"/>
                <w:b w:val="0"/>
              </w:rPr>
              <w:t xml:space="preserve"> semester at </w:t>
            </w:r>
            <w:r w:rsidR="00F30D22">
              <w:rPr>
                <w:rFonts w:ascii="Calibri" w:hAnsi="Calibri" w:cs="Calibri"/>
                <w:b w:val="0"/>
              </w:rPr>
              <w:t>Edge Hill University</w:t>
            </w:r>
            <w:r w:rsidR="004F6EC2">
              <w:rPr>
                <w:rFonts w:ascii="Calibri" w:hAnsi="Calibri" w:cs="Calibri"/>
                <w:b w:val="0"/>
              </w:rPr>
              <w:t xml:space="preserve"> and be continuing in your studies </w:t>
            </w:r>
            <w:r w:rsidR="2DF024E3" w:rsidRPr="0039765A">
              <w:rPr>
                <w:rFonts w:ascii="Calibri" w:hAnsi="Calibri" w:cs="Calibri"/>
                <w:b w:val="0"/>
              </w:rPr>
              <w:t xml:space="preserve">for the </w:t>
            </w:r>
            <w:r w:rsidR="005F2862">
              <w:rPr>
                <w:rFonts w:ascii="Calibri" w:hAnsi="Calibri" w:cs="Calibri"/>
                <w:b w:val="0"/>
              </w:rPr>
              <w:t>remainder of the</w:t>
            </w:r>
            <w:r w:rsidR="2DF024E3" w:rsidRPr="0039765A">
              <w:rPr>
                <w:rFonts w:ascii="Calibri" w:hAnsi="Calibri" w:cs="Calibri"/>
                <w:b w:val="0"/>
              </w:rPr>
              <w:t xml:space="preserve"> academic year</w:t>
            </w:r>
            <w:r w:rsidR="38FDE691" w:rsidRPr="0039765A">
              <w:rPr>
                <w:rFonts w:ascii="Calibri" w:hAnsi="Calibri" w:cs="Calibri"/>
                <w:b w:val="0"/>
              </w:rPr>
              <w:t>.</w:t>
            </w:r>
            <w:r w:rsidR="00333AFA">
              <w:rPr>
                <w:rFonts w:ascii="Calibri" w:hAnsi="Calibri" w:cs="Calibri"/>
                <w:b w:val="0"/>
              </w:rPr>
              <w:t xml:space="preserve"> </w:t>
            </w:r>
          </w:p>
        </w:tc>
        <w:tc>
          <w:tcPr>
            <w:tcW w:w="1134" w:type="dxa"/>
          </w:tcPr>
          <w:p w14:paraId="4619F509" w14:textId="3F541A4D" w:rsidR="7CDA9912" w:rsidRDefault="7CDA9912" w:rsidP="7CDA9912">
            <w:pPr>
              <w:jc w:val="both"/>
              <w:rPr>
                <w:rFonts w:asciiTheme="minorHAnsi" w:hAnsiTheme="minorHAnsi" w:cstheme="minorBidi"/>
                <w:b w:val="0"/>
              </w:rPr>
            </w:pPr>
          </w:p>
        </w:tc>
        <w:tc>
          <w:tcPr>
            <w:tcW w:w="1276" w:type="dxa"/>
          </w:tcPr>
          <w:p w14:paraId="5473F5DD" w14:textId="102CC4E9" w:rsidR="2DF024E3" w:rsidRDefault="2DF024E3" w:rsidP="7CDA9912">
            <w:pPr>
              <w:jc w:val="both"/>
              <w:rPr>
                <w:rFonts w:asciiTheme="minorHAnsi" w:hAnsiTheme="minorHAnsi" w:cstheme="minorBidi"/>
                <w:b w:val="0"/>
              </w:rPr>
            </w:pPr>
            <w:r w:rsidRPr="7CDA9912">
              <w:rPr>
                <w:rFonts w:asciiTheme="minorHAnsi" w:hAnsiTheme="minorHAnsi" w:cstheme="minorBidi"/>
                <w:b w:val="0"/>
              </w:rPr>
              <w:t>*</w:t>
            </w:r>
          </w:p>
        </w:tc>
        <w:tc>
          <w:tcPr>
            <w:tcW w:w="1417" w:type="dxa"/>
          </w:tcPr>
          <w:p w14:paraId="29D28205" w14:textId="7D8384C2" w:rsidR="51C9E0EF" w:rsidRDefault="51C9E0EF" w:rsidP="7CDA9912">
            <w:pPr>
              <w:jc w:val="both"/>
              <w:rPr>
                <w:rFonts w:asciiTheme="minorHAnsi" w:hAnsiTheme="minorHAnsi" w:cstheme="minorBidi"/>
                <w:b w:val="0"/>
              </w:rPr>
            </w:pPr>
            <w:r w:rsidRPr="7CDA9912">
              <w:rPr>
                <w:rFonts w:asciiTheme="minorHAnsi" w:hAnsiTheme="minorHAnsi" w:cstheme="minorBidi"/>
                <w:b w:val="0"/>
              </w:rPr>
              <w:t>A</w:t>
            </w:r>
          </w:p>
        </w:tc>
      </w:tr>
      <w:tr w:rsidR="00873367" w:rsidRPr="00AA38EE" w14:paraId="781D5BBD" w14:textId="77777777" w:rsidTr="7CDA9912">
        <w:tc>
          <w:tcPr>
            <w:tcW w:w="1164" w:type="dxa"/>
          </w:tcPr>
          <w:p w14:paraId="3E528C2C" w14:textId="24EBE90C" w:rsidR="00873367" w:rsidRPr="00AA38EE" w:rsidRDefault="00873367" w:rsidP="7CDA9912">
            <w:pPr>
              <w:rPr>
                <w:rFonts w:asciiTheme="minorHAnsi" w:hAnsiTheme="minorHAnsi" w:cstheme="minorBidi"/>
                <w:b w:val="0"/>
              </w:rPr>
            </w:pPr>
          </w:p>
        </w:tc>
        <w:tc>
          <w:tcPr>
            <w:tcW w:w="5103" w:type="dxa"/>
          </w:tcPr>
          <w:p w14:paraId="7FD853AA" w14:textId="77777777" w:rsidR="00873367" w:rsidRPr="0039765A" w:rsidRDefault="00873367" w:rsidP="008203C3">
            <w:pPr>
              <w:pStyle w:val="Heading1"/>
            </w:pPr>
            <w:r w:rsidRPr="0039765A">
              <w:t xml:space="preserve">Experience </w:t>
            </w:r>
          </w:p>
        </w:tc>
        <w:tc>
          <w:tcPr>
            <w:tcW w:w="1134" w:type="dxa"/>
          </w:tcPr>
          <w:p w14:paraId="290E9F3D" w14:textId="77777777" w:rsidR="00873367" w:rsidRPr="00AA38EE" w:rsidRDefault="00873367" w:rsidP="00E07687">
            <w:pPr>
              <w:jc w:val="both"/>
              <w:rPr>
                <w:rFonts w:asciiTheme="minorHAnsi" w:hAnsiTheme="minorHAnsi" w:cstheme="minorHAnsi"/>
                <w:b w:val="0"/>
                <w:szCs w:val="24"/>
              </w:rPr>
            </w:pPr>
          </w:p>
        </w:tc>
        <w:tc>
          <w:tcPr>
            <w:tcW w:w="1276" w:type="dxa"/>
          </w:tcPr>
          <w:p w14:paraId="30FFB204" w14:textId="77777777" w:rsidR="00873367" w:rsidRPr="00AA38EE" w:rsidRDefault="00873367" w:rsidP="00E07687">
            <w:pPr>
              <w:jc w:val="both"/>
              <w:rPr>
                <w:rFonts w:asciiTheme="minorHAnsi" w:hAnsiTheme="minorHAnsi" w:cstheme="minorHAnsi"/>
                <w:b w:val="0"/>
                <w:szCs w:val="24"/>
              </w:rPr>
            </w:pPr>
          </w:p>
        </w:tc>
        <w:tc>
          <w:tcPr>
            <w:tcW w:w="1417" w:type="dxa"/>
          </w:tcPr>
          <w:p w14:paraId="5C5D0889" w14:textId="77777777" w:rsidR="00873367" w:rsidRPr="00AA38EE" w:rsidRDefault="00873367" w:rsidP="00E07687">
            <w:pPr>
              <w:jc w:val="both"/>
              <w:rPr>
                <w:rFonts w:asciiTheme="minorHAnsi" w:hAnsiTheme="minorHAnsi" w:cstheme="minorHAnsi"/>
                <w:b w:val="0"/>
                <w:szCs w:val="24"/>
              </w:rPr>
            </w:pPr>
          </w:p>
        </w:tc>
      </w:tr>
      <w:tr w:rsidR="0078794C" w:rsidRPr="00AA38EE" w14:paraId="76B471A3" w14:textId="77777777" w:rsidTr="7CDA9912">
        <w:tc>
          <w:tcPr>
            <w:tcW w:w="1164" w:type="dxa"/>
          </w:tcPr>
          <w:p w14:paraId="1955580D" w14:textId="2CA72571" w:rsidR="0078794C" w:rsidRPr="006A4CE2" w:rsidRDefault="006A4CE2" w:rsidP="006A4CE2">
            <w:pPr>
              <w:ind w:left="360"/>
              <w:rPr>
                <w:rFonts w:asciiTheme="minorHAnsi" w:hAnsiTheme="minorHAnsi" w:cstheme="minorHAnsi"/>
                <w:b w:val="0"/>
              </w:rPr>
            </w:pPr>
            <w:r>
              <w:rPr>
                <w:rFonts w:asciiTheme="minorHAnsi" w:hAnsiTheme="minorHAnsi" w:cstheme="minorHAnsi"/>
                <w:b w:val="0"/>
              </w:rPr>
              <w:t>3.</w:t>
            </w:r>
          </w:p>
        </w:tc>
        <w:tc>
          <w:tcPr>
            <w:tcW w:w="5103" w:type="dxa"/>
          </w:tcPr>
          <w:p w14:paraId="7A1F9DE5" w14:textId="33FEA366" w:rsidR="0078794C" w:rsidRPr="0039765A" w:rsidRDefault="00065418" w:rsidP="0078794C">
            <w:pPr>
              <w:rPr>
                <w:rFonts w:ascii="Calibri" w:hAnsi="Calibri" w:cs="Calibri"/>
                <w:b w:val="0"/>
                <w:bCs/>
                <w:szCs w:val="24"/>
              </w:rPr>
            </w:pPr>
            <w:r w:rsidRPr="0039765A">
              <w:rPr>
                <w:rFonts w:ascii="Calibri" w:hAnsi="Calibri" w:cs="Calibri"/>
                <w:b w:val="0"/>
                <w:bCs/>
                <w:szCs w:val="24"/>
              </w:rPr>
              <w:t xml:space="preserve">Experience of working in a </w:t>
            </w:r>
            <w:r w:rsidR="00A11006">
              <w:rPr>
                <w:rFonts w:ascii="Calibri" w:hAnsi="Calibri" w:cs="Calibri"/>
                <w:b w:val="0"/>
                <w:bCs/>
                <w:szCs w:val="24"/>
              </w:rPr>
              <w:t xml:space="preserve">customer services or </w:t>
            </w:r>
            <w:r w:rsidRPr="0039765A">
              <w:rPr>
                <w:rFonts w:ascii="Calibri" w:hAnsi="Calibri" w:cs="Calibri"/>
                <w:b w:val="0"/>
                <w:bCs/>
                <w:szCs w:val="24"/>
              </w:rPr>
              <w:t>support role with excellent customer care skills</w:t>
            </w:r>
            <w:r w:rsidR="00935E68">
              <w:rPr>
                <w:rFonts w:ascii="Calibri" w:hAnsi="Calibri" w:cs="Calibri"/>
                <w:b w:val="0"/>
                <w:bCs/>
                <w:szCs w:val="24"/>
              </w:rPr>
              <w:t>.</w:t>
            </w:r>
          </w:p>
        </w:tc>
        <w:tc>
          <w:tcPr>
            <w:tcW w:w="1134" w:type="dxa"/>
          </w:tcPr>
          <w:p w14:paraId="29F95CB8" w14:textId="4ACF509A" w:rsidR="0078794C" w:rsidRPr="00AA38EE" w:rsidRDefault="00A11006" w:rsidP="7CDA9912">
            <w:pPr>
              <w:jc w:val="both"/>
              <w:rPr>
                <w:rFonts w:asciiTheme="minorHAnsi" w:hAnsiTheme="minorHAnsi" w:cstheme="minorBidi"/>
                <w:b w:val="0"/>
              </w:rPr>
            </w:pPr>
            <w:r>
              <w:rPr>
                <w:rFonts w:asciiTheme="minorHAnsi" w:hAnsiTheme="minorHAnsi" w:cstheme="minorBidi"/>
                <w:b w:val="0"/>
              </w:rPr>
              <w:t>*</w:t>
            </w:r>
          </w:p>
        </w:tc>
        <w:tc>
          <w:tcPr>
            <w:tcW w:w="1276" w:type="dxa"/>
          </w:tcPr>
          <w:p w14:paraId="073EC6A7" w14:textId="0E5407E7" w:rsidR="0078794C" w:rsidRPr="00AA38EE" w:rsidRDefault="0078794C" w:rsidP="7CDA9912">
            <w:pPr>
              <w:jc w:val="both"/>
              <w:rPr>
                <w:rFonts w:asciiTheme="minorHAnsi" w:hAnsiTheme="minorHAnsi" w:cstheme="minorBidi"/>
                <w:b w:val="0"/>
              </w:rPr>
            </w:pPr>
          </w:p>
          <w:p w14:paraId="5E66C281" w14:textId="6221DE83" w:rsidR="0078794C" w:rsidRPr="00AA38EE" w:rsidRDefault="0078794C" w:rsidP="7CDA9912">
            <w:pPr>
              <w:jc w:val="both"/>
              <w:rPr>
                <w:rFonts w:asciiTheme="minorHAnsi" w:hAnsiTheme="minorHAnsi" w:cstheme="minorBidi"/>
                <w:b w:val="0"/>
              </w:rPr>
            </w:pPr>
          </w:p>
        </w:tc>
        <w:tc>
          <w:tcPr>
            <w:tcW w:w="1417" w:type="dxa"/>
          </w:tcPr>
          <w:p w14:paraId="2740A987" w14:textId="6EBEE89F" w:rsidR="0078794C" w:rsidRPr="00AA38EE" w:rsidRDefault="00065418" w:rsidP="0078794C">
            <w:pPr>
              <w:jc w:val="both"/>
              <w:rPr>
                <w:rFonts w:asciiTheme="minorHAnsi" w:hAnsiTheme="minorHAnsi" w:cstheme="minorHAnsi"/>
                <w:b w:val="0"/>
                <w:bCs/>
                <w:szCs w:val="24"/>
              </w:rPr>
            </w:pPr>
            <w:r>
              <w:rPr>
                <w:rFonts w:asciiTheme="minorHAnsi" w:hAnsiTheme="minorHAnsi" w:cstheme="minorHAnsi"/>
                <w:b w:val="0"/>
                <w:szCs w:val="24"/>
              </w:rPr>
              <w:t>I</w:t>
            </w:r>
          </w:p>
        </w:tc>
      </w:tr>
      <w:tr w:rsidR="0078794C" w:rsidRPr="00AA38EE" w14:paraId="6DF9FE53" w14:textId="77777777" w:rsidTr="7CDA9912">
        <w:tc>
          <w:tcPr>
            <w:tcW w:w="1164" w:type="dxa"/>
          </w:tcPr>
          <w:p w14:paraId="03787301" w14:textId="048585F3" w:rsidR="0078794C" w:rsidRPr="006A4CE2" w:rsidRDefault="006A4CE2" w:rsidP="006A4CE2">
            <w:pPr>
              <w:ind w:left="360"/>
              <w:rPr>
                <w:rFonts w:asciiTheme="minorHAnsi" w:hAnsiTheme="minorHAnsi" w:cstheme="minorHAnsi"/>
                <w:b w:val="0"/>
              </w:rPr>
            </w:pPr>
            <w:r>
              <w:rPr>
                <w:rFonts w:asciiTheme="minorHAnsi" w:hAnsiTheme="minorHAnsi" w:cstheme="minorHAnsi"/>
                <w:b w:val="0"/>
              </w:rPr>
              <w:t>4.</w:t>
            </w:r>
          </w:p>
        </w:tc>
        <w:tc>
          <w:tcPr>
            <w:tcW w:w="5103" w:type="dxa"/>
          </w:tcPr>
          <w:p w14:paraId="3EE09959" w14:textId="39DE3F92" w:rsidR="0078794C" w:rsidRPr="0039765A" w:rsidRDefault="00065418" w:rsidP="0078794C">
            <w:pPr>
              <w:rPr>
                <w:rFonts w:ascii="Calibri" w:hAnsi="Calibri" w:cs="Calibri"/>
                <w:b w:val="0"/>
                <w:bCs/>
                <w:szCs w:val="24"/>
              </w:rPr>
            </w:pPr>
            <w:r w:rsidRPr="0039765A">
              <w:rPr>
                <w:rFonts w:ascii="Calibri" w:hAnsi="Calibri" w:cs="Calibri"/>
                <w:b w:val="0"/>
                <w:bCs/>
                <w:szCs w:val="24"/>
              </w:rPr>
              <w:t>Excellent IT skills, experience of using a range of IT packages e.g. Microsoft Office</w:t>
            </w:r>
            <w:r w:rsidR="0066733A" w:rsidRPr="0039765A">
              <w:rPr>
                <w:rFonts w:ascii="Calibri" w:hAnsi="Calibri" w:cs="Calibri"/>
                <w:b w:val="0"/>
                <w:bCs/>
                <w:szCs w:val="24"/>
              </w:rPr>
              <w:t>, Teams,</w:t>
            </w:r>
            <w:r w:rsidRPr="0039765A">
              <w:rPr>
                <w:rFonts w:ascii="Calibri" w:hAnsi="Calibri" w:cs="Calibri"/>
                <w:b w:val="0"/>
                <w:bCs/>
                <w:szCs w:val="24"/>
              </w:rPr>
              <w:t xml:space="preserve"> email and internet</w:t>
            </w:r>
            <w:r w:rsidR="00935E68">
              <w:rPr>
                <w:rFonts w:ascii="Calibri" w:hAnsi="Calibri" w:cs="Calibri"/>
                <w:b w:val="0"/>
                <w:bCs/>
                <w:szCs w:val="24"/>
              </w:rPr>
              <w:t>.</w:t>
            </w:r>
          </w:p>
        </w:tc>
        <w:tc>
          <w:tcPr>
            <w:tcW w:w="1134" w:type="dxa"/>
          </w:tcPr>
          <w:p w14:paraId="4967B6B6" w14:textId="63F61DF4" w:rsidR="0078794C" w:rsidRPr="00AA38EE" w:rsidRDefault="0078794C" w:rsidP="0078794C">
            <w:pPr>
              <w:jc w:val="both"/>
              <w:rPr>
                <w:rFonts w:asciiTheme="minorHAnsi" w:hAnsiTheme="minorHAnsi" w:cstheme="minorHAnsi"/>
                <w:b w:val="0"/>
                <w:szCs w:val="24"/>
              </w:rPr>
            </w:pPr>
            <w:r w:rsidRPr="00AA38EE">
              <w:rPr>
                <w:rFonts w:asciiTheme="minorHAnsi" w:hAnsiTheme="minorHAnsi" w:cstheme="minorHAnsi"/>
                <w:b w:val="0"/>
                <w:szCs w:val="24"/>
              </w:rPr>
              <w:t>*</w:t>
            </w:r>
          </w:p>
        </w:tc>
        <w:tc>
          <w:tcPr>
            <w:tcW w:w="1276" w:type="dxa"/>
          </w:tcPr>
          <w:p w14:paraId="2AD9339E" w14:textId="0927A750" w:rsidR="0078794C" w:rsidRPr="00AA38EE" w:rsidRDefault="0078794C" w:rsidP="0078794C">
            <w:pPr>
              <w:jc w:val="both"/>
              <w:rPr>
                <w:rFonts w:asciiTheme="minorHAnsi" w:hAnsiTheme="minorHAnsi" w:cstheme="minorHAnsi"/>
                <w:b w:val="0"/>
                <w:szCs w:val="24"/>
              </w:rPr>
            </w:pPr>
          </w:p>
        </w:tc>
        <w:tc>
          <w:tcPr>
            <w:tcW w:w="1417" w:type="dxa"/>
          </w:tcPr>
          <w:p w14:paraId="699E0385" w14:textId="77777777" w:rsidR="0078794C" w:rsidRPr="00AA38EE" w:rsidRDefault="0078794C" w:rsidP="0078794C">
            <w:pPr>
              <w:jc w:val="both"/>
              <w:rPr>
                <w:rFonts w:asciiTheme="minorHAnsi" w:hAnsiTheme="minorHAnsi" w:cstheme="minorHAnsi"/>
                <w:b w:val="0"/>
                <w:szCs w:val="24"/>
              </w:rPr>
            </w:pPr>
            <w:r w:rsidRPr="00AA38EE">
              <w:rPr>
                <w:rFonts w:asciiTheme="minorHAnsi" w:hAnsiTheme="minorHAnsi" w:cstheme="minorHAnsi"/>
                <w:b w:val="0"/>
                <w:bCs/>
                <w:szCs w:val="24"/>
              </w:rPr>
              <w:t>A/I</w:t>
            </w:r>
          </w:p>
        </w:tc>
      </w:tr>
      <w:tr w:rsidR="0078794C" w:rsidRPr="00AA38EE" w14:paraId="0A73DAEF" w14:textId="77777777" w:rsidTr="7CDA9912">
        <w:tc>
          <w:tcPr>
            <w:tcW w:w="1164" w:type="dxa"/>
          </w:tcPr>
          <w:p w14:paraId="7E36DDEF" w14:textId="55E4CB13" w:rsidR="0078794C" w:rsidRPr="006A4CE2" w:rsidRDefault="006A4CE2" w:rsidP="006A4CE2">
            <w:pPr>
              <w:ind w:left="360"/>
              <w:rPr>
                <w:rFonts w:asciiTheme="minorHAnsi" w:hAnsiTheme="minorHAnsi" w:cstheme="minorHAnsi"/>
                <w:b w:val="0"/>
              </w:rPr>
            </w:pPr>
            <w:r>
              <w:rPr>
                <w:rFonts w:asciiTheme="minorHAnsi" w:hAnsiTheme="minorHAnsi" w:cstheme="minorHAnsi"/>
                <w:b w:val="0"/>
              </w:rPr>
              <w:t>5.</w:t>
            </w:r>
          </w:p>
        </w:tc>
        <w:tc>
          <w:tcPr>
            <w:tcW w:w="5103" w:type="dxa"/>
          </w:tcPr>
          <w:p w14:paraId="19ED13F6" w14:textId="2C0F8201" w:rsidR="0078794C" w:rsidRPr="0039765A" w:rsidRDefault="00065418" w:rsidP="0078794C">
            <w:pPr>
              <w:rPr>
                <w:rFonts w:ascii="Calibri" w:hAnsi="Calibri" w:cs="Calibri"/>
                <w:b w:val="0"/>
                <w:bCs/>
                <w:szCs w:val="24"/>
              </w:rPr>
            </w:pPr>
            <w:r w:rsidRPr="0039765A">
              <w:rPr>
                <w:rFonts w:ascii="Calibri" w:hAnsi="Calibri" w:cs="Calibri"/>
                <w:b w:val="0"/>
                <w:bCs/>
                <w:szCs w:val="24"/>
              </w:rPr>
              <w:t>Experience using social media</w:t>
            </w:r>
            <w:r w:rsidR="00602586" w:rsidRPr="0039765A">
              <w:rPr>
                <w:rFonts w:ascii="Calibri" w:hAnsi="Calibri" w:cs="Calibri"/>
                <w:b w:val="0"/>
                <w:bCs/>
                <w:szCs w:val="24"/>
              </w:rPr>
              <w:t xml:space="preserve"> and associated applications</w:t>
            </w:r>
            <w:r w:rsidRPr="0039765A">
              <w:rPr>
                <w:rFonts w:ascii="Calibri" w:hAnsi="Calibri" w:cs="Calibri"/>
                <w:b w:val="0"/>
                <w:bCs/>
                <w:szCs w:val="24"/>
              </w:rPr>
              <w:t xml:space="preserve">, including writing and/or engaging with </w:t>
            </w:r>
            <w:r w:rsidR="00602586" w:rsidRPr="0039765A">
              <w:rPr>
                <w:rFonts w:ascii="Calibri" w:hAnsi="Calibri" w:cs="Calibri"/>
                <w:b w:val="0"/>
                <w:bCs/>
                <w:szCs w:val="24"/>
              </w:rPr>
              <w:t>b</w:t>
            </w:r>
            <w:r w:rsidRPr="0039765A">
              <w:rPr>
                <w:rFonts w:ascii="Calibri" w:hAnsi="Calibri" w:cs="Calibri"/>
                <w:b w:val="0"/>
                <w:bCs/>
                <w:szCs w:val="24"/>
              </w:rPr>
              <w:t>logs/vlogs/podcasts</w:t>
            </w:r>
            <w:r w:rsidR="002306F9">
              <w:rPr>
                <w:rFonts w:ascii="Calibri" w:hAnsi="Calibri" w:cs="Calibri"/>
                <w:b w:val="0"/>
                <w:bCs/>
                <w:szCs w:val="24"/>
              </w:rPr>
              <w:t xml:space="preserve"> and video creation.</w:t>
            </w:r>
          </w:p>
        </w:tc>
        <w:tc>
          <w:tcPr>
            <w:tcW w:w="1134" w:type="dxa"/>
          </w:tcPr>
          <w:p w14:paraId="37237AD7" w14:textId="74EA529B" w:rsidR="0078794C" w:rsidRPr="00AA38EE" w:rsidRDefault="0078794C" w:rsidP="0078794C">
            <w:pPr>
              <w:jc w:val="both"/>
              <w:rPr>
                <w:rFonts w:asciiTheme="minorHAnsi" w:hAnsiTheme="minorHAnsi" w:cstheme="minorHAnsi"/>
                <w:b w:val="0"/>
                <w:szCs w:val="24"/>
              </w:rPr>
            </w:pPr>
            <w:r>
              <w:rPr>
                <w:rFonts w:asciiTheme="minorHAnsi" w:hAnsiTheme="minorHAnsi" w:cstheme="minorHAnsi"/>
                <w:b w:val="0"/>
                <w:szCs w:val="24"/>
              </w:rPr>
              <w:t>*</w:t>
            </w:r>
          </w:p>
        </w:tc>
        <w:tc>
          <w:tcPr>
            <w:tcW w:w="1276" w:type="dxa"/>
          </w:tcPr>
          <w:p w14:paraId="672C65F7" w14:textId="77777777" w:rsidR="0078794C" w:rsidRPr="00AA38EE" w:rsidRDefault="0078794C" w:rsidP="0078794C">
            <w:pPr>
              <w:jc w:val="both"/>
              <w:rPr>
                <w:rFonts w:asciiTheme="minorHAnsi" w:hAnsiTheme="minorHAnsi" w:cstheme="minorHAnsi"/>
                <w:b w:val="0"/>
                <w:szCs w:val="24"/>
              </w:rPr>
            </w:pPr>
          </w:p>
        </w:tc>
        <w:tc>
          <w:tcPr>
            <w:tcW w:w="1417" w:type="dxa"/>
          </w:tcPr>
          <w:p w14:paraId="2D50A918" w14:textId="5AA43331" w:rsidR="0078794C" w:rsidRPr="00AA38EE" w:rsidRDefault="0078794C" w:rsidP="0078794C">
            <w:pPr>
              <w:jc w:val="both"/>
              <w:rPr>
                <w:rFonts w:asciiTheme="minorHAnsi" w:hAnsiTheme="minorHAnsi" w:cstheme="minorHAnsi"/>
                <w:b w:val="0"/>
                <w:bCs/>
                <w:szCs w:val="24"/>
              </w:rPr>
            </w:pPr>
            <w:r>
              <w:rPr>
                <w:rFonts w:asciiTheme="minorHAnsi" w:hAnsiTheme="minorHAnsi" w:cstheme="minorHAnsi"/>
                <w:b w:val="0"/>
                <w:bCs/>
                <w:szCs w:val="24"/>
              </w:rPr>
              <w:t>A/I/T</w:t>
            </w:r>
          </w:p>
        </w:tc>
      </w:tr>
      <w:tr w:rsidR="00065418" w:rsidRPr="00AA38EE" w14:paraId="3BF78932" w14:textId="77777777" w:rsidTr="7CDA9912">
        <w:tc>
          <w:tcPr>
            <w:tcW w:w="1164" w:type="dxa"/>
          </w:tcPr>
          <w:p w14:paraId="443834FC" w14:textId="1EED3AB1" w:rsidR="00065418" w:rsidRPr="006A4CE2" w:rsidRDefault="006A4CE2" w:rsidP="006A4CE2">
            <w:pPr>
              <w:ind w:left="360"/>
              <w:rPr>
                <w:rFonts w:asciiTheme="minorHAnsi" w:hAnsiTheme="minorHAnsi" w:cstheme="minorHAnsi"/>
                <w:b w:val="0"/>
              </w:rPr>
            </w:pPr>
            <w:r>
              <w:rPr>
                <w:rFonts w:asciiTheme="minorHAnsi" w:hAnsiTheme="minorHAnsi" w:cstheme="minorHAnsi"/>
                <w:b w:val="0"/>
              </w:rPr>
              <w:t>6.</w:t>
            </w:r>
          </w:p>
        </w:tc>
        <w:tc>
          <w:tcPr>
            <w:tcW w:w="5103" w:type="dxa"/>
          </w:tcPr>
          <w:p w14:paraId="3B558D4D" w14:textId="42964561" w:rsidR="00065418" w:rsidRPr="0039765A" w:rsidRDefault="00065418" w:rsidP="0078794C">
            <w:pPr>
              <w:rPr>
                <w:rFonts w:ascii="Calibri" w:hAnsi="Calibri" w:cs="Calibri"/>
                <w:b w:val="0"/>
                <w:bCs/>
                <w:szCs w:val="24"/>
              </w:rPr>
            </w:pPr>
            <w:r w:rsidRPr="0039765A">
              <w:rPr>
                <w:rFonts w:ascii="Calibri" w:hAnsi="Calibri" w:cs="Calibri"/>
                <w:b w:val="0"/>
                <w:bCs/>
                <w:szCs w:val="24"/>
              </w:rPr>
              <w:t>Experience using University’s Virtual Learning Environment (</w:t>
            </w:r>
            <w:r w:rsidR="0066733A" w:rsidRPr="0039765A">
              <w:rPr>
                <w:rFonts w:ascii="Calibri" w:hAnsi="Calibri" w:cs="Calibri"/>
                <w:b w:val="0"/>
                <w:bCs/>
                <w:szCs w:val="24"/>
              </w:rPr>
              <w:t>Blackboard</w:t>
            </w:r>
            <w:r w:rsidRPr="0039765A">
              <w:rPr>
                <w:rFonts w:ascii="Calibri" w:hAnsi="Calibri" w:cs="Calibri"/>
                <w:b w:val="0"/>
                <w:bCs/>
                <w:szCs w:val="24"/>
              </w:rPr>
              <w:t>), Library discovery tool (Discover More)</w:t>
            </w:r>
            <w:r w:rsidR="0066733A" w:rsidRPr="0039765A">
              <w:rPr>
                <w:rFonts w:ascii="Calibri" w:hAnsi="Calibri" w:cs="Calibri"/>
                <w:b w:val="0"/>
                <w:bCs/>
                <w:szCs w:val="24"/>
              </w:rPr>
              <w:t xml:space="preserve"> and </w:t>
            </w:r>
            <w:r w:rsidRPr="0039765A">
              <w:rPr>
                <w:rFonts w:ascii="Calibri" w:hAnsi="Calibri" w:cs="Calibri"/>
                <w:b w:val="0"/>
                <w:bCs/>
                <w:szCs w:val="24"/>
              </w:rPr>
              <w:t xml:space="preserve">online </w:t>
            </w:r>
            <w:r w:rsidR="0066733A" w:rsidRPr="0039765A">
              <w:rPr>
                <w:rFonts w:ascii="Calibri" w:hAnsi="Calibri" w:cs="Calibri"/>
                <w:b w:val="0"/>
                <w:bCs/>
                <w:szCs w:val="24"/>
              </w:rPr>
              <w:t>r</w:t>
            </w:r>
            <w:r w:rsidRPr="0039765A">
              <w:rPr>
                <w:rFonts w:ascii="Calibri" w:hAnsi="Calibri" w:cs="Calibri"/>
                <w:b w:val="0"/>
                <w:bCs/>
                <w:szCs w:val="24"/>
              </w:rPr>
              <w:t xml:space="preserve">eading </w:t>
            </w:r>
            <w:r w:rsidR="0066733A" w:rsidRPr="0039765A">
              <w:rPr>
                <w:rFonts w:ascii="Calibri" w:hAnsi="Calibri" w:cs="Calibri"/>
                <w:b w:val="0"/>
                <w:bCs/>
                <w:szCs w:val="24"/>
              </w:rPr>
              <w:t>l</w:t>
            </w:r>
            <w:r w:rsidRPr="0039765A">
              <w:rPr>
                <w:rFonts w:ascii="Calibri" w:hAnsi="Calibri" w:cs="Calibri"/>
                <w:b w:val="0"/>
                <w:bCs/>
                <w:szCs w:val="24"/>
              </w:rPr>
              <w:t>ists to locate print and electronic resources</w:t>
            </w:r>
            <w:r w:rsidR="00E66AA1" w:rsidRPr="0039765A">
              <w:rPr>
                <w:rFonts w:ascii="Calibri" w:hAnsi="Calibri" w:cs="Calibri"/>
                <w:b w:val="0"/>
                <w:bCs/>
                <w:szCs w:val="24"/>
              </w:rPr>
              <w:t xml:space="preserve"> and assignment submission (Turnitin)</w:t>
            </w:r>
            <w:r w:rsidR="00CE5D9E">
              <w:rPr>
                <w:rFonts w:ascii="Calibri" w:hAnsi="Calibri" w:cs="Calibri"/>
                <w:b w:val="0"/>
                <w:bCs/>
                <w:szCs w:val="24"/>
              </w:rPr>
              <w:t>.</w:t>
            </w:r>
          </w:p>
        </w:tc>
        <w:tc>
          <w:tcPr>
            <w:tcW w:w="1134" w:type="dxa"/>
          </w:tcPr>
          <w:p w14:paraId="5C1A9013" w14:textId="113A470E" w:rsidR="00065418" w:rsidRDefault="007E2A92" w:rsidP="0078794C">
            <w:pPr>
              <w:jc w:val="both"/>
              <w:rPr>
                <w:rFonts w:asciiTheme="minorHAnsi" w:hAnsiTheme="minorHAnsi" w:cstheme="minorHAnsi"/>
                <w:b w:val="0"/>
                <w:szCs w:val="24"/>
              </w:rPr>
            </w:pPr>
            <w:r>
              <w:rPr>
                <w:rFonts w:asciiTheme="minorHAnsi" w:hAnsiTheme="minorHAnsi" w:cstheme="minorHAnsi"/>
                <w:b w:val="0"/>
                <w:szCs w:val="24"/>
              </w:rPr>
              <w:t>*</w:t>
            </w:r>
          </w:p>
        </w:tc>
        <w:tc>
          <w:tcPr>
            <w:tcW w:w="1276" w:type="dxa"/>
          </w:tcPr>
          <w:p w14:paraId="0215FF39" w14:textId="77777777" w:rsidR="00065418" w:rsidRPr="00AA38EE" w:rsidRDefault="00065418" w:rsidP="0078794C">
            <w:pPr>
              <w:jc w:val="both"/>
              <w:rPr>
                <w:rFonts w:asciiTheme="minorHAnsi" w:hAnsiTheme="minorHAnsi" w:cstheme="minorHAnsi"/>
                <w:b w:val="0"/>
                <w:szCs w:val="24"/>
              </w:rPr>
            </w:pPr>
          </w:p>
        </w:tc>
        <w:tc>
          <w:tcPr>
            <w:tcW w:w="1417" w:type="dxa"/>
          </w:tcPr>
          <w:p w14:paraId="20ECEAC7" w14:textId="50DEDFD5" w:rsidR="00065418" w:rsidRDefault="00065418" w:rsidP="0078794C">
            <w:pPr>
              <w:jc w:val="both"/>
              <w:rPr>
                <w:rFonts w:asciiTheme="minorHAnsi" w:hAnsiTheme="minorHAnsi" w:cstheme="minorHAnsi"/>
                <w:b w:val="0"/>
                <w:bCs/>
                <w:szCs w:val="24"/>
              </w:rPr>
            </w:pPr>
            <w:r>
              <w:rPr>
                <w:rFonts w:asciiTheme="minorHAnsi" w:hAnsiTheme="minorHAnsi" w:cstheme="minorHAnsi"/>
                <w:b w:val="0"/>
                <w:bCs/>
                <w:szCs w:val="24"/>
              </w:rPr>
              <w:t>A/I</w:t>
            </w:r>
          </w:p>
        </w:tc>
      </w:tr>
      <w:tr w:rsidR="0078794C" w:rsidRPr="00AA38EE" w14:paraId="75707F8D" w14:textId="77777777" w:rsidTr="7CDA9912">
        <w:tc>
          <w:tcPr>
            <w:tcW w:w="1164" w:type="dxa"/>
          </w:tcPr>
          <w:p w14:paraId="4981CE88" w14:textId="77777777" w:rsidR="0078794C" w:rsidRPr="00AA38EE" w:rsidRDefault="0078794C" w:rsidP="0078794C">
            <w:pPr>
              <w:rPr>
                <w:rFonts w:asciiTheme="minorHAnsi" w:hAnsiTheme="minorHAnsi" w:cstheme="minorHAnsi"/>
                <w:b w:val="0"/>
              </w:rPr>
            </w:pPr>
          </w:p>
        </w:tc>
        <w:tc>
          <w:tcPr>
            <w:tcW w:w="5103" w:type="dxa"/>
          </w:tcPr>
          <w:p w14:paraId="13DD1871" w14:textId="77777777" w:rsidR="0078794C" w:rsidRPr="0039765A" w:rsidRDefault="0078794C" w:rsidP="008203C3">
            <w:pPr>
              <w:pStyle w:val="Heading1"/>
            </w:pPr>
            <w:r w:rsidRPr="0039765A">
              <w:t>Knowledge/Abilities/Skills</w:t>
            </w:r>
          </w:p>
        </w:tc>
        <w:tc>
          <w:tcPr>
            <w:tcW w:w="1134" w:type="dxa"/>
          </w:tcPr>
          <w:p w14:paraId="23FF6325" w14:textId="77777777" w:rsidR="0078794C" w:rsidRPr="00AA38EE" w:rsidRDefault="0078794C" w:rsidP="0078794C">
            <w:pPr>
              <w:jc w:val="both"/>
              <w:rPr>
                <w:rFonts w:asciiTheme="minorHAnsi" w:hAnsiTheme="minorHAnsi" w:cstheme="minorHAnsi"/>
                <w:b w:val="0"/>
                <w:szCs w:val="24"/>
              </w:rPr>
            </w:pPr>
          </w:p>
        </w:tc>
        <w:tc>
          <w:tcPr>
            <w:tcW w:w="1276" w:type="dxa"/>
          </w:tcPr>
          <w:p w14:paraId="178B4FD8" w14:textId="77777777" w:rsidR="0078794C" w:rsidRPr="00AA38EE" w:rsidRDefault="0078794C" w:rsidP="0078794C">
            <w:pPr>
              <w:jc w:val="both"/>
              <w:rPr>
                <w:rFonts w:asciiTheme="minorHAnsi" w:hAnsiTheme="minorHAnsi" w:cstheme="minorHAnsi"/>
                <w:b w:val="0"/>
                <w:szCs w:val="24"/>
              </w:rPr>
            </w:pPr>
          </w:p>
        </w:tc>
        <w:tc>
          <w:tcPr>
            <w:tcW w:w="1417" w:type="dxa"/>
          </w:tcPr>
          <w:p w14:paraId="5682DD4C" w14:textId="77777777" w:rsidR="0078794C" w:rsidRPr="00AA38EE" w:rsidRDefault="0078794C" w:rsidP="0078794C">
            <w:pPr>
              <w:jc w:val="both"/>
              <w:rPr>
                <w:rFonts w:asciiTheme="minorHAnsi" w:hAnsiTheme="minorHAnsi" w:cstheme="minorHAnsi"/>
                <w:b w:val="0"/>
                <w:szCs w:val="24"/>
              </w:rPr>
            </w:pPr>
          </w:p>
        </w:tc>
      </w:tr>
      <w:tr w:rsidR="0078794C" w:rsidRPr="00AA38EE" w14:paraId="1718CAF3" w14:textId="77777777" w:rsidTr="7CDA9912">
        <w:tc>
          <w:tcPr>
            <w:tcW w:w="1164" w:type="dxa"/>
          </w:tcPr>
          <w:p w14:paraId="7F59FE61" w14:textId="0D7C5424" w:rsidR="0078794C" w:rsidRPr="006A4CE2" w:rsidRDefault="006A4CE2" w:rsidP="006A4CE2">
            <w:pPr>
              <w:ind w:left="360"/>
              <w:rPr>
                <w:rFonts w:asciiTheme="minorHAnsi" w:hAnsiTheme="minorHAnsi" w:cstheme="minorHAnsi"/>
                <w:b w:val="0"/>
              </w:rPr>
            </w:pPr>
            <w:r>
              <w:rPr>
                <w:rFonts w:asciiTheme="minorHAnsi" w:hAnsiTheme="minorHAnsi" w:cstheme="minorHAnsi"/>
                <w:b w:val="0"/>
              </w:rPr>
              <w:t>7.</w:t>
            </w:r>
          </w:p>
        </w:tc>
        <w:tc>
          <w:tcPr>
            <w:tcW w:w="5103" w:type="dxa"/>
            <w:tcBorders>
              <w:top w:val="single" w:sz="4" w:space="0" w:color="auto"/>
              <w:left w:val="single" w:sz="4" w:space="0" w:color="auto"/>
              <w:bottom w:val="single" w:sz="4" w:space="0" w:color="auto"/>
              <w:right w:val="single" w:sz="4" w:space="0" w:color="auto"/>
            </w:tcBorders>
          </w:tcPr>
          <w:p w14:paraId="3A80C88C" w14:textId="56A828C1" w:rsidR="0078794C" w:rsidRPr="0039765A" w:rsidRDefault="00065418" w:rsidP="0078794C">
            <w:pPr>
              <w:rPr>
                <w:rFonts w:ascii="Calibri" w:hAnsi="Calibri" w:cs="Calibri"/>
                <w:b w:val="0"/>
                <w:bCs/>
                <w:szCs w:val="24"/>
              </w:rPr>
            </w:pPr>
            <w:r w:rsidRPr="0039765A">
              <w:rPr>
                <w:rFonts w:ascii="Calibri" w:hAnsi="Calibri" w:cs="Calibri"/>
                <w:b w:val="0"/>
                <w:bCs/>
                <w:szCs w:val="24"/>
              </w:rPr>
              <w:t>Good level of academic skills, including</w:t>
            </w:r>
            <w:r w:rsidR="00362BD8">
              <w:rPr>
                <w:rFonts w:ascii="Calibri" w:hAnsi="Calibri" w:cs="Calibri"/>
                <w:b w:val="0"/>
                <w:bCs/>
                <w:szCs w:val="24"/>
              </w:rPr>
              <w:t xml:space="preserve"> research and</w:t>
            </w:r>
            <w:r w:rsidRPr="0039765A">
              <w:rPr>
                <w:rFonts w:ascii="Calibri" w:hAnsi="Calibri" w:cs="Calibri"/>
                <w:b w:val="0"/>
                <w:bCs/>
                <w:szCs w:val="24"/>
              </w:rPr>
              <w:t xml:space="preserve"> academic writing</w:t>
            </w:r>
            <w:r w:rsidR="00362BD8">
              <w:rPr>
                <w:rFonts w:ascii="Calibri" w:hAnsi="Calibri" w:cs="Calibri"/>
                <w:b w:val="0"/>
                <w:bCs/>
                <w:szCs w:val="24"/>
              </w:rPr>
              <w:t xml:space="preserve"> skills with</w:t>
            </w:r>
            <w:r w:rsidR="00362BD8">
              <w:rPr>
                <w:rStyle w:val="CommentReference"/>
              </w:rPr>
              <w:t xml:space="preserve"> </w:t>
            </w:r>
            <w:r w:rsidRPr="0039765A">
              <w:rPr>
                <w:rFonts w:ascii="Calibri" w:hAnsi="Calibri" w:cs="Calibri"/>
                <w:b w:val="0"/>
                <w:bCs/>
                <w:szCs w:val="24"/>
              </w:rPr>
              <w:t xml:space="preserve">ability to </w:t>
            </w:r>
            <w:r w:rsidR="00E66AA1" w:rsidRPr="0039765A">
              <w:rPr>
                <w:rFonts w:ascii="Calibri" w:hAnsi="Calibri" w:cs="Calibri"/>
                <w:b w:val="0"/>
                <w:bCs/>
                <w:szCs w:val="24"/>
              </w:rPr>
              <w:t>empathise</w:t>
            </w:r>
            <w:r w:rsidRPr="0039765A">
              <w:rPr>
                <w:rFonts w:ascii="Calibri" w:hAnsi="Calibri" w:cs="Calibri"/>
                <w:b w:val="0"/>
                <w:bCs/>
                <w:szCs w:val="24"/>
              </w:rPr>
              <w:t xml:space="preserve"> with </w:t>
            </w:r>
            <w:r w:rsidR="0066733A" w:rsidRPr="0039765A">
              <w:rPr>
                <w:rFonts w:ascii="Calibri" w:hAnsi="Calibri" w:cs="Calibri"/>
                <w:b w:val="0"/>
                <w:bCs/>
                <w:szCs w:val="24"/>
              </w:rPr>
              <w:t xml:space="preserve">current </w:t>
            </w:r>
            <w:r w:rsidRPr="0039765A">
              <w:rPr>
                <w:rFonts w:ascii="Calibri" w:hAnsi="Calibri" w:cs="Calibri"/>
                <w:b w:val="0"/>
                <w:bCs/>
                <w:szCs w:val="24"/>
              </w:rPr>
              <w:t>student issues</w:t>
            </w:r>
            <w:r w:rsidR="00CE5D9E">
              <w:rPr>
                <w:rFonts w:ascii="Calibri" w:hAnsi="Calibri" w:cs="Calibri"/>
                <w:b w:val="0"/>
                <w:bCs/>
                <w:szCs w:val="24"/>
              </w:rPr>
              <w:t>.</w:t>
            </w:r>
          </w:p>
        </w:tc>
        <w:tc>
          <w:tcPr>
            <w:tcW w:w="1134" w:type="dxa"/>
          </w:tcPr>
          <w:p w14:paraId="799A7FB1" w14:textId="335CEFC5" w:rsidR="0078794C" w:rsidRPr="0078794C" w:rsidRDefault="0078794C" w:rsidP="0078794C">
            <w:pPr>
              <w:jc w:val="both"/>
              <w:rPr>
                <w:rFonts w:asciiTheme="minorHAnsi" w:hAnsiTheme="minorHAnsi" w:cstheme="minorHAnsi"/>
                <w:b w:val="0"/>
                <w:bCs/>
                <w:szCs w:val="24"/>
              </w:rPr>
            </w:pPr>
            <w:r w:rsidRPr="0078794C">
              <w:rPr>
                <w:rFonts w:asciiTheme="minorHAnsi" w:hAnsiTheme="minorHAnsi" w:cstheme="minorHAnsi"/>
                <w:b w:val="0"/>
                <w:bCs/>
                <w:szCs w:val="24"/>
              </w:rPr>
              <w:t>*</w:t>
            </w:r>
          </w:p>
        </w:tc>
        <w:tc>
          <w:tcPr>
            <w:tcW w:w="1276" w:type="dxa"/>
          </w:tcPr>
          <w:p w14:paraId="3721AB87" w14:textId="137F6D16" w:rsidR="0078794C" w:rsidRPr="0078794C" w:rsidRDefault="0078794C" w:rsidP="0078794C">
            <w:pPr>
              <w:jc w:val="both"/>
              <w:rPr>
                <w:rFonts w:asciiTheme="minorHAnsi" w:hAnsiTheme="minorHAnsi" w:cstheme="minorHAnsi"/>
                <w:b w:val="0"/>
                <w:bCs/>
                <w:szCs w:val="24"/>
              </w:rPr>
            </w:pPr>
          </w:p>
        </w:tc>
        <w:tc>
          <w:tcPr>
            <w:tcW w:w="1417" w:type="dxa"/>
          </w:tcPr>
          <w:p w14:paraId="21BE2832" w14:textId="3DE727F6" w:rsidR="0078794C" w:rsidRPr="00AA38EE" w:rsidRDefault="0078794C" w:rsidP="0078794C">
            <w:pPr>
              <w:jc w:val="both"/>
              <w:rPr>
                <w:rFonts w:asciiTheme="minorHAnsi" w:hAnsiTheme="minorHAnsi" w:cstheme="minorHAnsi"/>
                <w:b w:val="0"/>
                <w:bCs/>
                <w:szCs w:val="24"/>
              </w:rPr>
            </w:pPr>
            <w:r w:rsidRPr="00AA38EE">
              <w:rPr>
                <w:rFonts w:asciiTheme="minorHAnsi" w:hAnsiTheme="minorHAnsi" w:cstheme="minorHAnsi"/>
                <w:b w:val="0"/>
                <w:bCs/>
                <w:szCs w:val="24"/>
              </w:rPr>
              <w:t>A/I</w:t>
            </w:r>
          </w:p>
        </w:tc>
      </w:tr>
      <w:tr w:rsidR="0078794C" w:rsidRPr="00AA38EE" w14:paraId="63E58A34" w14:textId="77777777" w:rsidTr="7CDA9912">
        <w:tc>
          <w:tcPr>
            <w:tcW w:w="1164" w:type="dxa"/>
          </w:tcPr>
          <w:p w14:paraId="77DA4758" w14:textId="7C4B5DAB" w:rsidR="0078794C" w:rsidRPr="006A4CE2" w:rsidRDefault="006A4CE2" w:rsidP="006A4CE2">
            <w:pPr>
              <w:ind w:left="360"/>
              <w:rPr>
                <w:rFonts w:asciiTheme="minorHAnsi" w:hAnsiTheme="minorHAnsi" w:cstheme="minorHAnsi"/>
                <w:b w:val="0"/>
              </w:rPr>
            </w:pPr>
            <w:r>
              <w:rPr>
                <w:rFonts w:asciiTheme="minorHAnsi" w:hAnsiTheme="minorHAnsi" w:cstheme="minorHAnsi"/>
                <w:b w:val="0"/>
              </w:rPr>
              <w:t>8.</w:t>
            </w:r>
          </w:p>
        </w:tc>
        <w:tc>
          <w:tcPr>
            <w:tcW w:w="5103" w:type="dxa"/>
            <w:tcBorders>
              <w:top w:val="single" w:sz="4" w:space="0" w:color="auto"/>
              <w:left w:val="single" w:sz="4" w:space="0" w:color="auto"/>
              <w:bottom w:val="single" w:sz="4" w:space="0" w:color="auto"/>
              <w:right w:val="single" w:sz="4" w:space="0" w:color="auto"/>
            </w:tcBorders>
          </w:tcPr>
          <w:p w14:paraId="0BEFF661" w14:textId="3976AB5E" w:rsidR="0078794C" w:rsidRPr="0039765A" w:rsidRDefault="0066733A" w:rsidP="0078794C">
            <w:pPr>
              <w:rPr>
                <w:rFonts w:ascii="Calibri" w:hAnsi="Calibri" w:cs="Calibri"/>
                <w:b w:val="0"/>
                <w:bCs/>
                <w:szCs w:val="24"/>
              </w:rPr>
            </w:pPr>
            <w:r w:rsidRPr="0039765A">
              <w:rPr>
                <w:rFonts w:ascii="Calibri" w:hAnsi="Calibri" w:cs="Calibri"/>
                <w:b w:val="0"/>
                <w:bCs/>
                <w:szCs w:val="24"/>
              </w:rPr>
              <w:t>Excellent interpersonal and communication skills (written and oral), able to understand instructions and maintain confidentiality</w:t>
            </w:r>
            <w:r w:rsidR="00CE5D9E">
              <w:rPr>
                <w:rFonts w:ascii="Calibri" w:hAnsi="Calibri" w:cs="Calibri"/>
                <w:b w:val="0"/>
                <w:bCs/>
                <w:szCs w:val="24"/>
              </w:rPr>
              <w:t>.</w:t>
            </w:r>
          </w:p>
        </w:tc>
        <w:tc>
          <w:tcPr>
            <w:tcW w:w="1134" w:type="dxa"/>
          </w:tcPr>
          <w:p w14:paraId="0FCBA103" w14:textId="77777777" w:rsidR="0078794C" w:rsidRPr="0078794C" w:rsidRDefault="0078794C" w:rsidP="0078794C">
            <w:pPr>
              <w:jc w:val="both"/>
              <w:rPr>
                <w:rFonts w:asciiTheme="minorHAnsi" w:hAnsiTheme="minorHAnsi" w:cstheme="minorHAnsi"/>
                <w:b w:val="0"/>
                <w:bCs/>
                <w:szCs w:val="24"/>
              </w:rPr>
            </w:pPr>
            <w:r w:rsidRPr="0078794C">
              <w:rPr>
                <w:rFonts w:asciiTheme="minorHAnsi" w:hAnsiTheme="minorHAnsi" w:cstheme="minorHAnsi"/>
                <w:b w:val="0"/>
                <w:bCs/>
                <w:szCs w:val="24"/>
              </w:rPr>
              <w:t>*</w:t>
            </w:r>
          </w:p>
        </w:tc>
        <w:tc>
          <w:tcPr>
            <w:tcW w:w="1276" w:type="dxa"/>
          </w:tcPr>
          <w:p w14:paraId="11ECA54B" w14:textId="77777777" w:rsidR="0078794C" w:rsidRPr="0078794C" w:rsidRDefault="0078794C" w:rsidP="0078794C">
            <w:pPr>
              <w:jc w:val="both"/>
              <w:rPr>
                <w:rFonts w:asciiTheme="minorHAnsi" w:hAnsiTheme="minorHAnsi" w:cstheme="minorHAnsi"/>
                <w:b w:val="0"/>
                <w:bCs/>
                <w:szCs w:val="24"/>
              </w:rPr>
            </w:pPr>
          </w:p>
        </w:tc>
        <w:tc>
          <w:tcPr>
            <w:tcW w:w="1417" w:type="dxa"/>
          </w:tcPr>
          <w:p w14:paraId="3E8DE060" w14:textId="51530412" w:rsidR="0078794C" w:rsidRPr="00AA38EE" w:rsidRDefault="0078794C" w:rsidP="7CDA9912">
            <w:pPr>
              <w:jc w:val="both"/>
              <w:rPr>
                <w:rFonts w:asciiTheme="minorHAnsi" w:hAnsiTheme="minorHAnsi" w:cstheme="minorBidi"/>
                <w:b w:val="0"/>
                <w:i/>
                <w:iCs/>
              </w:rPr>
            </w:pPr>
            <w:r w:rsidRPr="7CDA9912">
              <w:rPr>
                <w:rFonts w:asciiTheme="minorHAnsi" w:hAnsiTheme="minorHAnsi" w:cstheme="minorBidi"/>
                <w:b w:val="0"/>
              </w:rPr>
              <w:t>A/I</w:t>
            </w:r>
            <w:r w:rsidR="23CA4870" w:rsidRPr="7CDA9912">
              <w:rPr>
                <w:rFonts w:asciiTheme="minorHAnsi" w:hAnsiTheme="minorHAnsi" w:cstheme="minorBidi"/>
                <w:b w:val="0"/>
              </w:rPr>
              <w:t>/T</w:t>
            </w:r>
          </w:p>
        </w:tc>
      </w:tr>
      <w:tr w:rsidR="0078794C" w:rsidRPr="00AA38EE" w14:paraId="013A4060" w14:textId="77777777" w:rsidTr="7CDA9912">
        <w:tc>
          <w:tcPr>
            <w:tcW w:w="1164" w:type="dxa"/>
          </w:tcPr>
          <w:p w14:paraId="77F3EA18" w14:textId="0BB49E3B" w:rsidR="0078794C" w:rsidRPr="006A4CE2" w:rsidRDefault="004D09A4" w:rsidP="006A4CE2">
            <w:pPr>
              <w:ind w:left="360"/>
              <w:rPr>
                <w:rFonts w:asciiTheme="minorHAnsi" w:hAnsiTheme="minorHAnsi" w:cstheme="minorHAnsi"/>
                <w:b w:val="0"/>
              </w:rPr>
            </w:pPr>
            <w:r>
              <w:rPr>
                <w:rFonts w:asciiTheme="minorHAnsi" w:hAnsiTheme="minorHAnsi" w:cstheme="minorHAnsi"/>
                <w:b w:val="0"/>
              </w:rPr>
              <w:t xml:space="preserve">9. </w:t>
            </w:r>
          </w:p>
        </w:tc>
        <w:tc>
          <w:tcPr>
            <w:tcW w:w="5103" w:type="dxa"/>
            <w:tcBorders>
              <w:top w:val="single" w:sz="4" w:space="0" w:color="auto"/>
              <w:left w:val="single" w:sz="4" w:space="0" w:color="auto"/>
              <w:bottom w:val="single" w:sz="4" w:space="0" w:color="auto"/>
              <w:right w:val="single" w:sz="4" w:space="0" w:color="auto"/>
            </w:tcBorders>
          </w:tcPr>
          <w:p w14:paraId="63688890" w14:textId="1899107D" w:rsidR="0078794C" w:rsidRPr="0039765A" w:rsidRDefault="0066733A" w:rsidP="0078794C">
            <w:pPr>
              <w:rPr>
                <w:rFonts w:ascii="Calibri" w:hAnsi="Calibri" w:cs="Calibri"/>
                <w:b w:val="0"/>
                <w:bCs/>
                <w:szCs w:val="24"/>
              </w:rPr>
            </w:pPr>
            <w:r w:rsidRPr="0039765A">
              <w:rPr>
                <w:rFonts w:ascii="Calibri" w:hAnsi="Calibri" w:cs="Calibri"/>
                <w:b w:val="0"/>
                <w:bCs/>
                <w:szCs w:val="24"/>
              </w:rPr>
              <w:t>Able to use own initiative and work autonomously, as well as part of a team, with a can do, enthusiastic attitude</w:t>
            </w:r>
            <w:r w:rsidR="00CE5D9E">
              <w:rPr>
                <w:rFonts w:ascii="Calibri" w:hAnsi="Calibri" w:cs="Calibri"/>
                <w:b w:val="0"/>
                <w:bCs/>
                <w:szCs w:val="24"/>
              </w:rPr>
              <w:t>.</w:t>
            </w:r>
          </w:p>
        </w:tc>
        <w:tc>
          <w:tcPr>
            <w:tcW w:w="1134" w:type="dxa"/>
          </w:tcPr>
          <w:p w14:paraId="3C4BE13E" w14:textId="77777777" w:rsidR="0078794C" w:rsidRPr="00AA38EE" w:rsidRDefault="0078794C" w:rsidP="0078794C">
            <w:pPr>
              <w:jc w:val="both"/>
              <w:rPr>
                <w:rFonts w:asciiTheme="minorHAnsi" w:hAnsiTheme="minorHAnsi" w:cstheme="minorHAnsi"/>
                <w:b w:val="0"/>
                <w:bCs/>
                <w:szCs w:val="24"/>
              </w:rPr>
            </w:pPr>
            <w:r w:rsidRPr="00AA38EE">
              <w:rPr>
                <w:rFonts w:asciiTheme="minorHAnsi" w:hAnsiTheme="minorHAnsi" w:cstheme="minorHAnsi"/>
                <w:b w:val="0"/>
                <w:bCs/>
                <w:szCs w:val="24"/>
              </w:rPr>
              <w:t>*</w:t>
            </w:r>
          </w:p>
        </w:tc>
        <w:tc>
          <w:tcPr>
            <w:tcW w:w="1276" w:type="dxa"/>
          </w:tcPr>
          <w:p w14:paraId="460CD4B3" w14:textId="77777777" w:rsidR="0078794C" w:rsidRPr="00AA38EE" w:rsidRDefault="0078794C" w:rsidP="0078794C">
            <w:pPr>
              <w:jc w:val="both"/>
              <w:rPr>
                <w:rFonts w:asciiTheme="minorHAnsi" w:hAnsiTheme="minorHAnsi" w:cstheme="minorHAnsi"/>
                <w:b w:val="0"/>
                <w:bCs/>
                <w:szCs w:val="24"/>
              </w:rPr>
            </w:pPr>
          </w:p>
        </w:tc>
        <w:tc>
          <w:tcPr>
            <w:tcW w:w="1417" w:type="dxa"/>
          </w:tcPr>
          <w:p w14:paraId="7548B44F" w14:textId="09A164BF" w:rsidR="0078794C" w:rsidRPr="00AA38EE" w:rsidRDefault="0078794C" w:rsidP="0078794C">
            <w:pPr>
              <w:jc w:val="both"/>
              <w:rPr>
                <w:rFonts w:asciiTheme="minorHAnsi" w:hAnsiTheme="minorHAnsi" w:cstheme="minorHAnsi"/>
                <w:b w:val="0"/>
                <w:bCs/>
                <w:szCs w:val="24"/>
              </w:rPr>
            </w:pPr>
            <w:r w:rsidRPr="00AA38EE">
              <w:rPr>
                <w:rFonts w:asciiTheme="minorHAnsi" w:hAnsiTheme="minorHAnsi" w:cstheme="minorHAnsi"/>
                <w:b w:val="0"/>
                <w:bCs/>
                <w:szCs w:val="24"/>
              </w:rPr>
              <w:t>A/I</w:t>
            </w:r>
            <w:r w:rsidR="00065418">
              <w:rPr>
                <w:rFonts w:asciiTheme="minorHAnsi" w:hAnsiTheme="minorHAnsi" w:cstheme="minorHAnsi"/>
                <w:b w:val="0"/>
                <w:bCs/>
                <w:szCs w:val="24"/>
              </w:rPr>
              <w:t>/T</w:t>
            </w:r>
          </w:p>
        </w:tc>
      </w:tr>
      <w:tr w:rsidR="0078794C" w:rsidRPr="00AA38EE" w14:paraId="1B8E5B52" w14:textId="77777777" w:rsidTr="7CDA9912">
        <w:tc>
          <w:tcPr>
            <w:tcW w:w="1164" w:type="dxa"/>
          </w:tcPr>
          <w:p w14:paraId="32C45826" w14:textId="1EF4364F" w:rsidR="0078794C" w:rsidRPr="006A4CE2" w:rsidRDefault="004D09A4" w:rsidP="006A4CE2">
            <w:pPr>
              <w:ind w:left="360"/>
              <w:rPr>
                <w:rFonts w:asciiTheme="minorHAnsi" w:hAnsiTheme="minorHAnsi" w:cstheme="minorHAnsi"/>
                <w:b w:val="0"/>
              </w:rPr>
            </w:pPr>
            <w:r>
              <w:rPr>
                <w:rFonts w:asciiTheme="minorHAnsi" w:hAnsiTheme="minorHAnsi" w:cstheme="minorHAnsi"/>
                <w:b w:val="0"/>
              </w:rPr>
              <w:t>10.</w:t>
            </w:r>
          </w:p>
        </w:tc>
        <w:tc>
          <w:tcPr>
            <w:tcW w:w="5103" w:type="dxa"/>
            <w:tcBorders>
              <w:top w:val="single" w:sz="4" w:space="0" w:color="auto"/>
              <w:left w:val="single" w:sz="4" w:space="0" w:color="auto"/>
              <w:bottom w:val="single" w:sz="4" w:space="0" w:color="auto"/>
              <w:right w:val="single" w:sz="4" w:space="0" w:color="auto"/>
            </w:tcBorders>
          </w:tcPr>
          <w:p w14:paraId="31768944" w14:textId="20BB6E58" w:rsidR="0078794C" w:rsidRPr="0039765A" w:rsidRDefault="00065418" w:rsidP="0078794C">
            <w:pPr>
              <w:rPr>
                <w:rFonts w:ascii="Calibri" w:hAnsi="Calibri" w:cs="Calibri"/>
                <w:b w:val="0"/>
                <w:bCs/>
                <w:szCs w:val="24"/>
              </w:rPr>
            </w:pPr>
            <w:r w:rsidRPr="0039765A">
              <w:rPr>
                <w:rFonts w:ascii="Calibri" w:hAnsi="Calibri" w:cs="Calibri"/>
                <w:b w:val="0"/>
                <w:bCs/>
                <w:szCs w:val="24"/>
              </w:rPr>
              <w:t>Ability to present information to other</w:t>
            </w:r>
            <w:r w:rsidR="00E263DC">
              <w:rPr>
                <w:rFonts w:ascii="Calibri" w:hAnsi="Calibri" w:cs="Calibri"/>
                <w:b w:val="0"/>
                <w:bCs/>
                <w:szCs w:val="24"/>
              </w:rPr>
              <w:t xml:space="preserve">s </w:t>
            </w:r>
            <w:r w:rsidRPr="0039765A">
              <w:rPr>
                <w:rFonts w:ascii="Calibri" w:hAnsi="Calibri" w:cs="Calibri"/>
                <w:b w:val="0"/>
                <w:bCs/>
                <w:szCs w:val="24"/>
              </w:rPr>
              <w:t>accurately and confidently, in a one</w:t>
            </w:r>
            <w:r w:rsidR="000245D6">
              <w:rPr>
                <w:rFonts w:ascii="Calibri" w:hAnsi="Calibri" w:cs="Calibri"/>
                <w:b w:val="0"/>
                <w:bCs/>
                <w:szCs w:val="24"/>
              </w:rPr>
              <w:t>-</w:t>
            </w:r>
            <w:r w:rsidRPr="0039765A">
              <w:rPr>
                <w:rFonts w:ascii="Calibri" w:hAnsi="Calibri" w:cs="Calibri"/>
                <w:b w:val="0"/>
                <w:bCs/>
                <w:szCs w:val="24"/>
              </w:rPr>
              <w:t>to</w:t>
            </w:r>
            <w:r w:rsidR="000245D6">
              <w:rPr>
                <w:rFonts w:ascii="Calibri" w:hAnsi="Calibri" w:cs="Calibri"/>
                <w:b w:val="0"/>
                <w:bCs/>
                <w:szCs w:val="24"/>
              </w:rPr>
              <w:t>-</w:t>
            </w:r>
            <w:r w:rsidRPr="0039765A">
              <w:rPr>
                <w:rFonts w:ascii="Calibri" w:hAnsi="Calibri" w:cs="Calibri"/>
                <w:b w:val="0"/>
                <w:bCs/>
                <w:szCs w:val="24"/>
              </w:rPr>
              <w:t xml:space="preserve">one </w:t>
            </w:r>
            <w:r w:rsidR="00E263DC">
              <w:rPr>
                <w:rFonts w:ascii="Calibri" w:hAnsi="Calibri" w:cs="Calibri"/>
                <w:b w:val="0"/>
                <w:bCs/>
                <w:szCs w:val="24"/>
              </w:rPr>
              <w:t>and</w:t>
            </w:r>
            <w:r w:rsidRPr="0039765A">
              <w:rPr>
                <w:rFonts w:ascii="Calibri" w:hAnsi="Calibri" w:cs="Calibri"/>
                <w:b w:val="0"/>
                <w:bCs/>
                <w:szCs w:val="24"/>
              </w:rPr>
              <w:t xml:space="preserve"> group setting</w:t>
            </w:r>
            <w:r w:rsidR="000245D6">
              <w:rPr>
                <w:rFonts w:ascii="Calibri" w:hAnsi="Calibri" w:cs="Calibri"/>
                <w:b w:val="0"/>
                <w:bCs/>
                <w:szCs w:val="24"/>
              </w:rPr>
              <w:t>.</w:t>
            </w:r>
          </w:p>
        </w:tc>
        <w:tc>
          <w:tcPr>
            <w:tcW w:w="1134" w:type="dxa"/>
          </w:tcPr>
          <w:p w14:paraId="2B7CC46B" w14:textId="77777777" w:rsidR="0078794C" w:rsidRPr="00AA38EE" w:rsidRDefault="0078794C" w:rsidP="0078794C">
            <w:pPr>
              <w:jc w:val="both"/>
              <w:rPr>
                <w:rFonts w:asciiTheme="minorHAnsi" w:hAnsiTheme="minorHAnsi" w:cstheme="minorHAnsi"/>
                <w:b w:val="0"/>
                <w:bCs/>
                <w:szCs w:val="24"/>
              </w:rPr>
            </w:pPr>
            <w:r w:rsidRPr="00AA38EE">
              <w:rPr>
                <w:rFonts w:asciiTheme="minorHAnsi" w:hAnsiTheme="minorHAnsi" w:cstheme="minorHAnsi"/>
                <w:b w:val="0"/>
                <w:bCs/>
                <w:szCs w:val="24"/>
              </w:rPr>
              <w:t>*</w:t>
            </w:r>
          </w:p>
        </w:tc>
        <w:tc>
          <w:tcPr>
            <w:tcW w:w="1276" w:type="dxa"/>
          </w:tcPr>
          <w:p w14:paraId="6C87FC5F" w14:textId="77777777" w:rsidR="0078794C" w:rsidRPr="00AA38EE" w:rsidRDefault="0078794C" w:rsidP="0078794C">
            <w:pPr>
              <w:jc w:val="both"/>
              <w:rPr>
                <w:rFonts w:asciiTheme="minorHAnsi" w:hAnsiTheme="minorHAnsi" w:cstheme="minorHAnsi"/>
                <w:b w:val="0"/>
                <w:bCs/>
                <w:szCs w:val="24"/>
              </w:rPr>
            </w:pPr>
          </w:p>
        </w:tc>
        <w:tc>
          <w:tcPr>
            <w:tcW w:w="1417" w:type="dxa"/>
          </w:tcPr>
          <w:p w14:paraId="37E9B33F" w14:textId="6B759A26" w:rsidR="0078794C" w:rsidRPr="00AA38EE" w:rsidRDefault="0078794C" w:rsidP="0078794C">
            <w:pPr>
              <w:jc w:val="both"/>
              <w:rPr>
                <w:rFonts w:asciiTheme="minorHAnsi" w:hAnsiTheme="minorHAnsi" w:cstheme="minorHAnsi"/>
                <w:b w:val="0"/>
                <w:bCs/>
                <w:szCs w:val="24"/>
              </w:rPr>
            </w:pPr>
            <w:r w:rsidRPr="00AA38EE">
              <w:rPr>
                <w:rFonts w:asciiTheme="minorHAnsi" w:hAnsiTheme="minorHAnsi" w:cstheme="minorHAnsi"/>
                <w:b w:val="0"/>
                <w:bCs/>
                <w:szCs w:val="24"/>
              </w:rPr>
              <w:t>A/I</w:t>
            </w:r>
            <w:r w:rsidR="00065418">
              <w:rPr>
                <w:rFonts w:asciiTheme="minorHAnsi" w:hAnsiTheme="minorHAnsi" w:cstheme="minorHAnsi"/>
                <w:b w:val="0"/>
                <w:bCs/>
                <w:szCs w:val="24"/>
              </w:rPr>
              <w:t>/T</w:t>
            </w:r>
          </w:p>
        </w:tc>
      </w:tr>
      <w:tr w:rsidR="0078794C" w:rsidRPr="00AA38EE" w14:paraId="3722372E" w14:textId="77777777" w:rsidTr="7CDA9912">
        <w:tc>
          <w:tcPr>
            <w:tcW w:w="1164" w:type="dxa"/>
          </w:tcPr>
          <w:p w14:paraId="3F520DB0" w14:textId="038D6CCC" w:rsidR="0078794C" w:rsidRPr="006A4CE2" w:rsidRDefault="006A4CE2" w:rsidP="006A4CE2">
            <w:pPr>
              <w:ind w:left="360"/>
              <w:rPr>
                <w:rFonts w:asciiTheme="minorHAnsi" w:hAnsiTheme="minorHAnsi" w:cstheme="minorHAnsi"/>
                <w:b w:val="0"/>
              </w:rPr>
            </w:pPr>
            <w:r>
              <w:rPr>
                <w:rFonts w:asciiTheme="minorHAnsi" w:hAnsiTheme="minorHAnsi" w:cstheme="minorHAnsi"/>
                <w:b w:val="0"/>
              </w:rPr>
              <w:t>1</w:t>
            </w:r>
            <w:r w:rsidR="004D09A4">
              <w:rPr>
                <w:rFonts w:asciiTheme="minorHAnsi" w:hAnsiTheme="minorHAnsi" w:cstheme="minorHAnsi"/>
                <w:b w:val="0"/>
              </w:rPr>
              <w:t xml:space="preserve">1. </w:t>
            </w:r>
          </w:p>
        </w:tc>
        <w:tc>
          <w:tcPr>
            <w:tcW w:w="5103" w:type="dxa"/>
            <w:tcBorders>
              <w:top w:val="single" w:sz="4" w:space="0" w:color="auto"/>
              <w:left w:val="single" w:sz="4" w:space="0" w:color="auto"/>
              <w:bottom w:val="single" w:sz="4" w:space="0" w:color="auto"/>
              <w:right w:val="single" w:sz="4" w:space="0" w:color="auto"/>
            </w:tcBorders>
          </w:tcPr>
          <w:p w14:paraId="49E3FBEB" w14:textId="57EE707C" w:rsidR="0078794C" w:rsidRPr="0039765A" w:rsidRDefault="00065418" w:rsidP="0078794C">
            <w:pPr>
              <w:rPr>
                <w:rFonts w:ascii="Calibri" w:hAnsi="Calibri" w:cs="Calibri"/>
                <w:b w:val="0"/>
                <w:bCs/>
                <w:szCs w:val="24"/>
              </w:rPr>
            </w:pPr>
            <w:r w:rsidRPr="0039765A">
              <w:rPr>
                <w:rFonts w:ascii="Calibri" w:hAnsi="Calibri" w:cs="Calibri"/>
                <w:b w:val="0"/>
                <w:bCs/>
                <w:szCs w:val="24"/>
              </w:rPr>
              <w:t>Able to demonstrate professional commitment, flexibility and reliability</w:t>
            </w:r>
            <w:r w:rsidR="000245D6">
              <w:rPr>
                <w:rFonts w:ascii="Calibri" w:hAnsi="Calibri" w:cs="Calibri"/>
                <w:b w:val="0"/>
                <w:bCs/>
                <w:szCs w:val="24"/>
              </w:rPr>
              <w:t>.</w:t>
            </w:r>
          </w:p>
        </w:tc>
        <w:tc>
          <w:tcPr>
            <w:tcW w:w="1134" w:type="dxa"/>
          </w:tcPr>
          <w:p w14:paraId="4A443E30" w14:textId="77777777" w:rsidR="0078794C" w:rsidRPr="00AA38EE" w:rsidRDefault="0078794C" w:rsidP="0078794C">
            <w:pPr>
              <w:jc w:val="both"/>
              <w:rPr>
                <w:rFonts w:asciiTheme="minorHAnsi" w:hAnsiTheme="minorHAnsi" w:cstheme="minorHAnsi"/>
                <w:b w:val="0"/>
                <w:bCs/>
                <w:szCs w:val="24"/>
              </w:rPr>
            </w:pPr>
            <w:r w:rsidRPr="00AA38EE">
              <w:rPr>
                <w:rFonts w:asciiTheme="minorHAnsi" w:hAnsiTheme="minorHAnsi" w:cstheme="minorHAnsi"/>
                <w:b w:val="0"/>
                <w:bCs/>
                <w:szCs w:val="24"/>
              </w:rPr>
              <w:t>*</w:t>
            </w:r>
          </w:p>
        </w:tc>
        <w:tc>
          <w:tcPr>
            <w:tcW w:w="1276" w:type="dxa"/>
          </w:tcPr>
          <w:p w14:paraId="37128CC8" w14:textId="77777777" w:rsidR="0078794C" w:rsidRPr="00AA38EE" w:rsidRDefault="0078794C" w:rsidP="0078794C">
            <w:pPr>
              <w:jc w:val="both"/>
              <w:rPr>
                <w:rFonts w:asciiTheme="minorHAnsi" w:hAnsiTheme="minorHAnsi" w:cstheme="minorHAnsi"/>
                <w:b w:val="0"/>
                <w:bCs/>
                <w:szCs w:val="24"/>
              </w:rPr>
            </w:pPr>
          </w:p>
        </w:tc>
        <w:tc>
          <w:tcPr>
            <w:tcW w:w="1417" w:type="dxa"/>
          </w:tcPr>
          <w:p w14:paraId="5DAFAA39" w14:textId="77777777" w:rsidR="0078794C" w:rsidRPr="00AA38EE" w:rsidRDefault="0078794C" w:rsidP="0078794C">
            <w:pPr>
              <w:jc w:val="both"/>
              <w:rPr>
                <w:rFonts w:asciiTheme="minorHAnsi" w:hAnsiTheme="minorHAnsi" w:cstheme="minorHAnsi"/>
                <w:b w:val="0"/>
                <w:bCs/>
                <w:szCs w:val="24"/>
              </w:rPr>
            </w:pPr>
            <w:r w:rsidRPr="00AA38EE">
              <w:rPr>
                <w:rFonts w:asciiTheme="minorHAnsi" w:hAnsiTheme="minorHAnsi" w:cstheme="minorHAnsi"/>
                <w:b w:val="0"/>
                <w:bCs/>
                <w:szCs w:val="24"/>
              </w:rPr>
              <w:t>A/I</w:t>
            </w:r>
          </w:p>
        </w:tc>
      </w:tr>
    </w:tbl>
    <w:p w14:paraId="299C2534" w14:textId="77777777" w:rsidR="00BA15D9" w:rsidRPr="00AA38EE" w:rsidRDefault="00BA15D9" w:rsidP="00BA15D9">
      <w:pPr>
        <w:rPr>
          <w:rFonts w:ascii="Calibri" w:hAnsi="Calibri" w:cs="Calibri"/>
          <w:sz w:val="22"/>
          <w:szCs w:val="22"/>
        </w:rPr>
      </w:pPr>
    </w:p>
    <w:p w14:paraId="42E451B0" w14:textId="2EB15C80" w:rsidR="000106A6" w:rsidRPr="00AA38EE" w:rsidRDefault="00BA15D9">
      <w:pPr>
        <w:rPr>
          <w:rFonts w:cs="Arial"/>
          <w:b w:val="0"/>
          <w:bCs/>
          <w:iCs/>
        </w:rPr>
      </w:pPr>
      <w:r w:rsidRPr="00AA38EE">
        <w:rPr>
          <w:rFonts w:ascii="Calibri" w:hAnsi="Calibri" w:cs="Calibri"/>
          <w:szCs w:val="24"/>
        </w:rPr>
        <w:t xml:space="preserve">*Method of Assessment (I-Interview, A-Application, S-Supporting Statement, T-Test, P-Presentation) Please note that applications will be assessed against the Person Specification using </w:t>
      </w:r>
      <w:proofErr w:type="gramStart"/>
      <w:r w:rsidRPr="00AA38EE">
        <w:rPr>
          <w:rFonts w:ascii="Calibri" w:hAnsi="Calibri" w:cs="Calibri"/>
          <w:szCs w:val="24"/>
        </w:rPr>
        <w:t>this</w:t>
      </w:r>
      <w:r w:rsidR="003468D6" w:rsidRPr="00AA38EE">
        <w:rPr>
          <w:rFonts w:ascii="Calibri" w:hAnsi="Calibri" w:cs="Calibri"/>
          <w:szCs w:val="24"/>
        </w:rPr>
        <w:t xml:space="preserve"> </w:t>
      </w:r>
      <w:r w:rsidRPr="00AA38EE">
        <w:rPr>
          <w:rFonts w:ascii="Calibri" w:hAnsi="Calibri" w:cs="Calibri"/>
          <w:szCs w:val="24"/>
        </w:rPr>
        <w:t>criteria</w:t>
      </w:r>
      <w:proofErr w:type="gramEnd"/>
      <w:r w:rsidRPr="00AA38EE">
        <w:rPr>
          <w:rFonts w:ascii="Calibri" w:hAnsi="Calibri" w:cs="Calibri"/>
          <w:szCs w:val="24"/>
        </w:rPr>
        <w:t>.</w:t>
      </w:r>
    </w:p>
    <w:sectPr w:rsidR="000106A6" w:rsidRPr="00AA38EE" w:rsidSect="009B5474">
      <w:headerReference w:type="even" r:id="rId17"/>
      <w:headerReference w:type="default" r:id="rId18"/>
      <w:footerReference w:type="even" r:id="rId19"/>
      <w:footerReference w:type="default" r:id="rId20"/>
      <w:headerReference w:type="first" r:id="rId21"/>
      <w:footerReference w:type="first" r:id="rId22"/>
      <w:pgSz w:w="11909" w:h="16834" w:code="9"/>
      <w:pgMar w:top="1191" w:right="1701" w:bottom="1191" w:left="1701"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EEDAE" w14:textId="77777777" w:rsidR="004665A6" w:rsidRDefault="004665A6">
      <w:r>
        <w:separator/>
      </w:r>
    </w:p>
  </w:endnote>
  <w:endnote w:type="continuationSeparator" w:id="0">
    <w:p w14:paraId="5771A5C7" w14:textId="77777777" w:rsidR="004665A6" w:rsidRDefault="004665A6">
      <w:r>
        <w:continuationSeparator/>
      </w:r>
    </w:p>
  </w:endnote>
  <w:endnote w:type="continuationNotice" w:id="1">
    <w:p w14:paraId="78BB97CE" w14:textId="77777777" w:rsidR="004665A6" w:rsidRDefault="00466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kzidenz Grotesk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1BC4" w14:textId="77777777" w:rsidR="00E36147" w:rsidRDefault="00E361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2EE0D84" w14:textId="77777777" w:rsidR="00E36147" w:rsidRDefault="00E361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2E89" w14:textId="77777777" w:rsidR="00E36147" w:rsidRDefault="00E361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2EE">
      <w:rPr>
        <w:rStyle w:val="PageNumber"/>
        <w:noProof/>
      </w:rPr>
      <w:t>4</w:t>
    </w:r>
    <w:r>
      <w:rPr>
        <w:rStyle w:val="PageNumber"/>
      </w:rPr>
      <w:fldChar w:fldCharType="end"/>
    </w:r>
  </w:p>
  <w:p w14:paraId="70EFF19D" w14:textId="77777777" w:rsidR="00E36147" w:rsidRDefault="00E36147">
    <w:pPr>
      <w:pStyle w:val="Footer"/>
      <w:framePr w:wrap="around" w:vAnchor="text" w:hAnchor="margin" w:xAlign="right" w:y="1"/>
      <w:rPr>
        <w:rStyle w:val="PageNumber"/>
      </w:rPr>
    </w:pPr>
  </w:p>
  <w:p w14:paraId="4014F56C" w14:textId="77777777" w:rsidR="00E36147" w:rsidRDefault="00E361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5843" w14:textId="77777777" w:rsidR="00E42630" w:rsidRDefault="00E42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24A9" w14:textId="77777777" w:rsidR="004665A6" w:rsidRDefault="004665A6">
      <w:r>
        <w:separator/>
      </w:r>
    </w:p>
  </w:footnote>
  <w:footnote w:type="continuationSeparator" w:id="0">
    <w:p w14:paraId="1D834817" w14:textId="77777777" w:rsidR="004665A6" w:rsidRDefault="004665A6">
      <w:r>
        <w:continuationSeparator/>
      </w:r>
    </w:p>
  </w:footnote>
  <w:footnote w:type="continuationNotice" w:id="1">
    <w:p w14:paraId="28B1F44C" w14:textId="77777777" w:rsidR="004665A6" w:rsidRDefault="004665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6544" w14:textId="77777777" w:rsidR="00E42630" w:rsidRDefault="00E42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00FE" w14:textId="77777777" w:rsidR="00E42630" w:rsidRDefault="00E426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1CC3" w14:textId="6E050E8C" w:rsidR="00E42630" w:rsidRDefault="00E42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6846"/>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3E1BFB"/>
    <w:multiLevelType w:val="singleLevel"/>
    <w:tmpl w:val="02DA9E6A"/>
    <w:lvl w:ilvl="0">
      <w:start w:val="1"/>
      <w:numFmt w:val="decimal"/>
      <w:lvlText w:val="%1."/>
      <w:lvlJc w:val="left"/>
      <w:pPr>
        <w:tabs>
          <w:tab w:val="num" w:pos="567"/>
        </w:tabs>
        <w:ind w:left="567" w:hanging="567"/>
      </w:pPr>
    </w:lvl>
  </w:abstractNum>
  <w:abstractNum w:abstractNumId="2" w15:restartNumberingAfterBreak="0">
    <w:nsid w:val="0D39041C"/>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F3D3987"/>
    <w:multiLevelType w:val="hybridMultilevel"/>
    <w:tmpl w:val="6F127AD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86525"/>
    <w:multiLevelType w:val="hybridMultilevel"/>
    <w:tmpl w:val="732A80B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535A29"/>
    <w:multiLevelType w:val="hybridMultilevel"/>
    <w:tmpl w:val="35C8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32504"/>
    <w:multiLevelType w:val="multilevel"/>
    <w:tmpl w:val="621652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B13F58"/>
    <w:multiLevelType w:val="hybridMultilevel"/>
    <w:tmpl w:val="C51C4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FD443D"/>
    <w:multiLevelType w:val="hybridMultilevel"/>
    <w:tmpl w:val="564883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833054"/>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1DAD1AEB"/>
    <w:multiLevelType w:val="singleLevel"/>
    <w:tmpl w:val="30A0E81A"/>
    <w:lvl w:ilvl="0">
      <w:start w:val="1"/>
      <w:numFmt w:val="bullet"/>
      <w:lvlText w:val=""/>
      <w:lvlJc w:val="left"/>
      <w:pPr>
        <w:tabs>
          <w:tab w:val="num" w:pos="851"/>
        </w:tabs>
        <w:ind w:left="851" w:hanging="851"/>
      </w:pPr>
      <w:rPr>
        <w:rFonts w:ascii="Wingdings" w:hAnsi="Wingdings" w:hint="default"/>
      </w:rPr>
    </w:lvl>
  </w:abstractNum>
  <w:abstractNum w:abstractNumId="11" w15:restartNumberingAfterBreak="0">
    <w:nsid w:val="287E23C5"/>
    <w:multiLevelType w:val="multilevel"/>
    <w:tmpl w:val="F5D22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DE19F5"/>
    <w:multiLevelType w:val="hybridMultilevel"/>
    <w:tmpl w:val="F0022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228A2"/>
    <w:multiLevelType w:val="hybridMultilevel"/>
    <w:tmpl w:val="A90246D4"/>
    <w:lvl w:ilvl="0" w:tplc="4B50B72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501ADB"/>
    <w:multiLevelType w:val="hybridMultilevel"/>
    <w:tmpl w:val="CDC8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1142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B9610A1"/>
    <w:multiLevelType w:val="hybridMultilevel"/>
    <w:tmpl w:val="5A10986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0CB4714"/>
    <w:multiLevelType w:val="hybridMultilevel"/>
    <w:tmpl w:val="1BE22E9C"/>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123207"/>
    <w:multiLevelType w:val="hybridMultilevel"/>
    <w:tmpl w:val="0934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1A46CF"/>
    <w:multiLevelType w:val="singleLevel"/>
    <w:tmpl w:val="8B244C8A"/>
    <w:lvl w:ilvl="0">
      <w:start w:val="1"/>
      <w:numFmt w:val="decimal"/>
      <w:lvlText w:val="%1."/>
      <w:lvlJc w:val="left"/>
      <w:pPr>
        <w:tabs>
          <w:tab w:val="num" w:pos="643"/>
        </w:tabs>
        <w:ind w:left="643" w:hanging="360"/>
      </w:pPr>
      <w:rPr>
        <w:rFonts w:hint="default"/>
        <w:color w:val="auto"/>
      </w:rPr>
    </w:lvl>
  </w:abstractNum>
  <w:abstractNum w:abstractNumId="20" w15:restartNumberingAfterBreak="0">
    <w:nsid w:val="67B14CE6"/>
    <w:multiLevelType w:val="hybridMultilevel"/>
    <w:tmpl w:val="564883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A018DC"/>
    <w:multiLevelType w:val="singleLevel"/>
    <w:tmpl w:val="02DA9E6A"/>
    <w:lvl w:ilvl="0">
      <w:start w:val="1"/>
      <w:numFmt w:val="decimal"/>
      <w:lvlText w:val="%1."/>
      <w:lvlJc w:val="left"/>
      <w:pPr>
        <w:tabs>
          <w:tab w:val="num" w:pos="567"/>
        </w:tabs>
        <w:ind w:left="567" w:hanging="567"/>
      </w:pPr>
    </w:lvl>
  </w:abstractNum>
  <w:abstractNum w:abstractNumId="22" w15:restartNumberingAfterBreak="0">
    <w:nsid w:val="68D04003"/>
    <w:multiLevelType w:val="singleLevel"/>
    <w:tmpl w:val="02DA9E6A"/>
    <w:lvl w:ilvl="0">
      <w:start w:val="1"/>
      <w:numFmt w:val="decimal"/>
      <w:lvlText w:val="%1."/>
      <w:lvlJc w:val="left"/>
      <w:pPr>
        <w:tabs>
          <w:tab w:val="num" w:pos="567"/>
        </w:tabs>
        <w:ind w:left="567" w:hanging="567"/>
      </w:pPr>
    </w:lvl>
  </w:abstractNum>
  <w:abstractNum w:abstractNumId="23" w15:restartNumberingAfterBreak="0">
    <w:nsid w:val="6CD61D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B45ED8"/>
    <w:multiLevelType w:val="hybridMultilevel"/>
    <w:tmpl w:val="E18C6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67151D"/>
    <w:multiLevelType w:val="hybridMultilevel"/>
    <w:tmpl w:val="7BA8778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2195437">
    <w:abstractNumId w:val="0"/>
  </w:num>
  <w:num w:numId="2" w16cid:durableId="607547841">
    <w:abstractNumId w:val="2"/>
  </w:num>
  <w:num w:numId="3" w16cid:durableId="1143080946">
    <w:abstractNumId w:val="15"/>
  </w:num>
  <w:num w:numId="4" w16cid:durableId="1607426207">
    <w:abstractNumId w:val="23"/>
  </w:num>
  <w:num w:numId="5" w16cid:durableId="1105928315">
    <w:abstractNumId w:val="9"/>
  </w:num>
  <w:num w:numId="6" w16cid:durableId="1819956464">
    <w:abstractNumId w:val="1"/>
  </w:num>
  <w:num w:numId="7" w16cid:durableId="1962490466">
    <w:abstractNumId w:val="10"/>
  </w:num>
  <w:num w:numId="8" w16cid:durableId="874269798">
    <w:abstractNumId w:val="21"/>
  </w:num>
  <w:num w:numId="9" w16cid:durableId="1803109303">
    <w:abstractNumId w:val="22"/>
  </w:num>
  <w:num w:numId="10" w16cid:durableId="1176265006">
    <w:abstractNumId w:val="19"/>
  </w:num>
  <w:num w:numId="11" w16cid:durableId="1261062833">
    <w:abstractNumId w:val="8"/>
  </w:num>
  <w:num w:numId="12" w16cid:durableId="735206889">
    <w:abstractNumId w:val="16"/>
  </w:num>
  <w:num w:numId="13" w16cid:durableId="789468964">
    <w:abstractNumId w:val="17"/>
  </w:num>
  <w:num w:numId="14" w16cid:durableId="918441087">
    <w:abstractNumId w:val="6"/>
  </w:num>
  <w:num w:numId="15" w16cid:durableId="1901943855">
    <w:abstractNumId w:val="11"/>
  </w:num>
  <w:num w:numId="16" w16cid:durableId="880508362">
    <w:abstractNumId w:val="18"/>
  </w:num>
  <w:num w:numId="17" w16cid:durableId="1112357141">
    <w:abstractNumId w:val="14"/>
  </w:num>
  <w:num w:numId="18" w16cid:durableId="1489395036">
    <w:abstractNumId w:val="12"/>
  </w:num>
  <w:num w:numId="19" w16cid:durableId="2102750287">
    <w:abstractNumId w:val="5"/>
  </w:num>
  <w:num w:numId="20" w16cid:durableId="1873225173">
    <w:abstractNumId w:val="25"/>
  </w:num>
  <w:num w:numId="21" w16cid:durableId="1884173262">
    <w:abstractNumId w:val="20"/>
  </w:num>
  <w:num w:numId="22" w16cid:durableId="99959858">
    <w:abstractNumId w:val="7"/>
  </w:num>
  <w:num w:numId="23" w16cid:durableId="386342734">
    <w:abstractNumId w:val="24"/>
  </w:num>
  <w:num w:numId="24" w16cid:durableId="302542725">
    <w:abstractNumId w:val="3"/>
  </w:num>
  <w:num w:numId="25" w16cid:durableId="148912311">
    <w:abstractNumId w:val="13"/>
  </w:num>
  <w:num w:numId="26" w16cid:durableId="388261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C5"/>
    <w:rsid w:val="00003189"/>
    <w:rsid w:val="00003C23"/>
    <w:rsid w:val="00003FDE"/>
    <w:rsid w:val="000106A6"/>
    <w:rsid w:val="00016CD2"/>
    <w:rsid w:val="000245D6"/>
    <w:rsid w:val="00030067"/>
    <w:rsid w:val="000363F1"/>
    <w:rsid w:val="00037149"/>
    <w:rsid w:val="000419DC"/>
    <w:rsid w:val="00062C99"/>
    <w:rsid w:val="00065418"/>
    <w:rsid w:val="000657BC"/>
    <w:rsid w:val="000709B0"/>
    <w:rsid w:val="00076159"/>
    <w:rsid w:val="00080D1B"/>
    <w:rsid w:val="0008190A"/>
    <w:rsid w:val="0008664C"/>
    <w:rsid w:val="00094E38"/>
    <w:rsid w:val="000A3F8B"/>
    <w:rsid w:val="000B0FF9"/>
    <w:rsid w:val="000B2B71"/>
    <w:rsid w:val="000D0DBD"/>
    <w:rsid w:val="000E7B29"/>
    <w:rsid w:val="000F55BC"/>
    <w:rsid w:val="001031AB"/>
    <w:rsid w:val="00105F62"/>
    <w:rsid w:val="00122C57"/>
    <w:rsid w:val="00132344"/>
    <w:rsid w:val="00135EDB"/>
    <w:rsid w:val="00141E95"/>
    <w:rsid w:val="0014530A"/>
    <w:rsid w:val="00152E16"/>
    <w:rsid w:val="00164C23"/>
    <w:rsid w:val="001672FD"/>
    <w:rsid w:val="00175BF2"/>
    <w:rsid w:val="00180762"/>
    <w:rsid w:val="00193762"/>
    <w:rsid w:val="001A7215"/>
    <w:rsid w:val="001B2EB3"/>
    <w:rsid w:val="001B417A"/>
    <w:rsid w:val="001C2B0E"/>
    <w:rsid w:val="001C2C11"/>
    <w:rsid w:val="001E0FA4"/>
    <w:rsid w:val="001E38D8"/>
    <w:rsid w:val="001F18ED"/>
    <w:rsid w:val="001F415F"/>
    <w:rsid w:val="001F6A5B"/>
    <w:rsid w:val="002020A4"/>
    <w:rsid w:val="00202CBD"/>
    <w:rsid w:val="00207BAE"/>
    <w:rsid w:val="002306F9"/>
    <w:rsid w:val="0023277F"/>
    <w:rsid w:val="00234FAD"/>
    <w:rsid w:val="002441D0"/>
    <w:rsid w:val="002445D7"/>
    <w:rsid w:val="0025253B"/>
    <w:rsid w:val="00266D2B"/>
    <w:rsid w:val="00270997"/>
    <w:rsid w:val="00280DB5"/>
    <w:rsid w:val="00280DE5"/>
    <w:rsid w:val="00292C2D"/>
    <w:rsid w:val="002A09D9"/>
    <w:rsid w:val="002A3565"/>
    <w:rsid w:val="002A64A8"/>
    <w:rsid w:val="002B316B"/>
    <w:rsid w:val="002C0C32"/>
    <w:rsid w:val="002C788E"/>
    <w:rsid w:val="002D4165"/>
    <w:rsid w:val="002E2A44"/>
    <w:rsid w:val="002F2B50"/>
    <w:rsid w:val="002F77F6"/>
    <w:rsid w:val="003031C0"/>
    <w:rsid w:val="0030698A"/>
    <w:rsid w:val="00321F50"/>
    <w:rsid w:val="00333A47"/>
    <w:rsid w:val="00333AFA"/>
    <w:rsid w:val="00334425"/>
    <w:rsid w:val="00337ED7"/>
    <w:rsid w:val="003468D6"/>
    <w:rsid w:val="003521EF"/>
    <w:rsid w:val="00352471"/>
    <w:rsid w:val="00362BD8"/>
    <w:rsid w:val="00363591"/>
    <w:rsid w:val="003638DB"/>
    <w:rsid w:val="00386AA5"/>
    <w:rsid w:val="0039765A"/>
    <w:rsid w:val="003977EC"/>
    <w:rsid w:val="003B3416"/>
    <w:rsid w:val="003D0C65"/>
    <w:rsid w:val="003E44F3"/>
    <w:rsid w:val="003F00ED"/>
    <w:rsid w:val="003F7D93"/>
    <w:rsid w:val="00405B19"/>
    <w:rsid w:val="004114A1"/>
    <w:rsid w:val="0041272E"/>
    <w:rsid w:val="00414EE0"/>
    <w:rsid w:val="00415989"/>
    <w:rsid w:val="00417659"/>
    <w:rsid w:val="004212EE"/>
    <w:rsid w:val="004227DD"/>
    <w:rsid w:val="004665A6"/>
    <w:rsid w:val="004674C3"/>
    <w:rsid w:val="00467646"/>
    <w:rsid w:val="00483642"/>
    <w:rsid w:val="00490FEC"/>
    <w:rsid w:val="00492866"/>
    <w:rsid w:val="004943D5"/>
    <w:rsid w:val="004B6633"/>
    <w:rsid w:val="004B7F4B"/>
    <w:rsid w:val="004D09A4"/>
    <w:rsid w:val="004D36E8"/>
    <w:rsid w:val="004D620D"/>
    <w:rsid w:val="004E7203"/>
    <w:rsid w:val="004F6EC2"/>
    <w:rsid w:val="00504566"/>
    <w:rsid w:val="00514DE5"/>
    <w:rsid w:val="00515A1B"/>
    <w:rsid w:val="00531F90"/>
    <w:rsid w:val="00542B29"/>
    <w:rsid w:val="00544977"/>
    <w:rsid w:val="00554575"/>
    <w:rsid w:val="0055476B"/>
    <w:rsid w:val="005623A5"/>
    <w:rsid w:val="00563CBE"/>
    <w:rsid w:val="00571ABE"/>
    <w:rsid w:val="0058638E"/>
    <w:rsid w:val="005879A7"/>
    <w:rsid w:val="00587B7D"/>
    <w:rsid w:val="00593240"/>
    <w:rsid w:val="005A32F0"/>
    <w:rsid w:val="005B0CBB"/>
    <w:rsid w:val="005B4002"/>
    <w:rsid w:val="005C0926"/>
    <w:rsid w:val="005D2707"/>
    <w:rsid w:val="005D626A"/>
    <w:rsid w:val="005D793F"/>
    <w:rsid w:val="005E128A"/>
    <w:rsid w:val="005E1E95"/>
    <w:rsid w:val="005F2862"/>
    <w:rsid w:val="005F382B"/>
    <w:rsid w:val="005F7D6E"/>
    <w:rsid w:val="00602586"/>
    <w:rsid w:val="00605FE1"/>
    <w:rsid w:val="00613025"/>
    <w:rsid w:val="00616D67"/>
    <w:rsid w:val="006171C5"/>
    <w:rsid w:val="00620F2E"/>
    <w:rsid w:val="00624590"/>
    <w:rsid w:val="006272E3"/>
    <w:rsid w:val="00631243"/>
    <w:rsid w:val="0063648C"/>
    <w:rsid w:val="0064621A"/>
    <w:rsid w:val="00653967"/>
    <w:rsid w:val="00656D2F"/>
    <w:rsid w:val="00664D43"/>
    <w:rsid w:val="0066733A"/>
    <w:rsid w:val="006701CE"/>
    <w:rsid w:val="00673765"/>
    <w:rsid w:val="00675FE2"/>
    <w:rsid w:val="006A4CE2"/>
    <w:rsid w:val="006B2E2F"/>
    <w:rsid w:val="006C5F1E"/>
    <w:rsid w:val="006C66B6"/>
    <w:rsid w:val="006D36B6"/>
    <w:rsid w:val="006E4628"/>
    <w:rsid w:val="006E5FD2"/>
    <w:rsid w:val="007210AA"/>
    <w:rsid w:val="007252F9"/>
    <w:rsid w:val="0073521A"/>
    <w:rsid w:val="007404F2"/>
    <w:rsid w:val="007537C0"/>
    <w:rsid w:val="00760D3A"/>
    <w:rsid w:val="00767F20"/>
    <w:rsid w:val="00767FF2"/>
    <w:rsid w:val="007717BF"/>
    <w:rsid w:val="00772C68"/>
    <w:rsid w:val="007775B8"/>
    <w:rsid w:val="0078040D"/>
    <w:rsid w:val="00785B67"/>
    <w:rsid w:val="0078794C"/>
    <w:rsid w:val="00787EE3"/>
    <w:rsid w:val="00792A02"/>
    <w:rsid w:val="00792D72"/>
    <w:rsid w:val="00795266"/>
    <w:rsid w:val="00796028"/>
    <w:rsid w:val="007D06D5"/>
    <w:rsid w:val="007D1E94"/>
    <w:rsid w:val="007E2527"/>
    <w:rsid w:val="007E2A92"/>
    <w:rsid w:val="007E4891"/>
    <w:rsid w:val="007F6E2E"/>
    <w:rsid w:val="00811FD1"/>
    <w:rsid w:val="00812A9C"/>
    <w:rsid w:val="008203C3"/>
    <w:rsid w:val="008304AB"/>
    <w:rsid w:val="0084392D"/>
    <w:rsid w:val="008568FE"/>
    <w:rsid w:val="00873367"/>
    <w:rsid w:val="008773AD"/>
    <w:rsid w:val="008912C6"/>
    <w:rsid w:val="00895F9C"/>
    <w:rsid w:val="008A37B0"/>
    <w:rsid w:val="008C5A7B"/>
    <w:rsid w:val="008D39B7"/>
    <w:rsid w:val="008D3E87"/>
    <w:rsid w:val="008E0400"/>
    <w:rsid w:val="008F04B4"/>
    <w:rsid w:val="008F1569"/>
    <w:rsid w:val="00903260"/>
    <w:rsid w:val="00907230"/>
    <w:rsid w:val="00935E68"/>
    <w:rsid w:val="00936794"/>
    <w:rsid w:val="00941312"/>
    <w:rsid w:val="00946B6E"/>
    <w:rsid w:val="00950BFB"/>
    <w:rsid w:val="00950C60"/>
    <w:rsid w:val="00960F6A"/>
    <w:rsid w:val="009674BD"/>
    <w:rsid w:val="009762EA"/>
    <w:rsid w:val="00992B1B"/>
    <w:rsid w:val="00993CE5"/>
    <w:rsid w:val="009A1C4D"/>
    <w:rsid w:val="009A4A66"/>
    <w:rsid w:val="009A7BDE"/>
    <w:rsid w:val="009B5474"/>
    <w:rsid w:val="009C1F56"/>
    <w:rsid w:val="009D1128"/>
    <w:rsid w:val="009D54B5"/>
    <w:rsid w:val="009D6459"/>
    <w:rsid w:val="009E4AA4"/>
    <w:rsid w:val="00A04DF9"/>
    <w:rsid w:val="00A06DC3"/>
    <w:rsid w:val="00A11006"/>
    <w:rsid w:val="00A14276"/>
    <w:rsid w:val="00A22DE3"/>
    <w:rsid w:val="00A31E0A"/>
    <w:rsid w:val="00A3250D"/>
    <w:rsid w:val="00A32F75"/>
    <w:rsid w:val="00A51E23"/>
    <w:rsid w:val="00A52053"/>
    <w:rsid w:val="00A71F51"/>
    <w:rsid w:val="00A738AD"/>
    <w:rsid w:val="00A74AC9"/>
    <w:rsid w:val="00A7750E"/>
    <w:rsid w:val="00A83F1E"/>
    <w:rsid w:val="00A91EFE"/>
    <w:rsid w:val="00AA1105"/>
    <w:rsid w:val="00AA38EE"/>
    <w:rsid w:val="00AC353D"/>
    <w:rsid w:val="00AC7CA4"/>
    <w:rsid w:val="00B011FF"/>
    <w:rsid w:val="00B0760E"/>
    <w:rsid w:val="00B23F2B"/>
    <w:rsid w:val="00B24D6F"/>
    <w:rsid w:val="00B32F11"/>
    <w:rsid w:val="00B33E4B"/>
    <w:rsid w:val="00B36FFB"/>
    <w:rsid w:val="00B43142"/>
    <w:rsid w:val="00B46A4E"/>
    <w:rsid w:val="00B557AD"/>
    <w:rsid w:val="00B67A77"/>
    <w:rsid w:val="00B71248"/>
    <w:rsid w:val="00B80207"/>
    <w:rsid w:val="00B818AB"/>
    <w:rsid w:val="00B8480C"/>
    <w:rsid w:val="00BA15D9"/>
    <w:rsid w:val="00BA3FA5"/>
    <w:rsid w:val="00C1387C"/>
    <w:rsid w:val="00C14258"/>
    <w:rsid w:val="00C162C7"/>
    <w:rsid w:val="00C21D55"/>
    <w:rsid w:val="00C27322"/>
    <w:rsid w:val="00C33EEF"/>
    <w:rsid w:val="00C41149"/>
    <w:rsid w:val="00C420F2"/>
    <w:rsid w:val="00C479C4"/>
    <w:rsid w:val="00C50C01"/>
    <w:rsid w:val="00C64E64"/>
    <w:rsid w:val="00C80D1D"/>
    <w:rsid w:val="00C84DE7"/>
    <w:rsid w:val="00C90F6F"/>
    <w:rsid w:val="00C96FE5"/>
    <w:rsid w:val="00CA667C"/>
    <w:rsid w:val="00CA6F77"/>
    <w:rsid w:val="00CC15DF"/>
    <w:rsid w:val="00CC4EC1"/>
    <w:rsid w:val="00CC7500"/>
    <w:rsid w:val="00CD279C"/>
    <w:rsid w:val="00CD2E92"/>
    <w:rsid w:val="00CE5D9E"/>
    <w:rsid w:val="00D11408"/>
    <w:rsid w:val="00D17CA1"/>
    <w:rsid w:val="00D244B2"/>
    <w:rsid w:val="00D33BBC"/>
    <w:rsid w:val="00D41813"/>
    <w:rsid w:val="00D41DCC"/>
    <w:rsid w:val="00D4353D"/>
    <w:rsid w:val="00D5613E"/>
    <w:rsid w:val="00D5615B"/>
    <w:rsid w:val="00D66344"/>
    <w:rsid w:val="00D72190"/>
    <w:rsid w:val="00D7276E"/>
    <w:rsid w:val="00D82170"/>
    <w:rsid w:val="00D83817"/>
    <w:rsid w:val="00D86A96"/>
    <w:rsid w:val="00D9778B"/>
    <w:rsid w:val="00DC0573"/>
    <w:rsid w:val="00DC30A1"/>
    <w:rsid w:val="00DC459A"/>
    <w:rsid w:val="00DF6983"/>
    <w:rsid w:val="00E02BC3"/>
    <w:rsid w:val="00E04C10"/>
    <w:rsid w:val="00E075CD"/>
    <w:rsid w:val="00E07687"/>
    <w:rsid w:val="00E1217C"/>
    <w:rsid w:val="00E14432"/>
    <w:rsid w:val="00E263DC"/>
    <w:rsid w:val="00E36147"/>
    <w:rsid w:val="00E37D31"/>
    <w:rsid w:val="00E40F7C"/>
    <w:rsid w:val="00E42630"/>
    <w:rsid w:val="00E437A3"/>
    <w:rsid w:val="00E544BF"/>
    <w:rsid w:val="00E62620"/>
    <w:rsid w:val="00E66AA1"/>
    <w:rsid w:val="00E73263"/>
    <w:rsid w:val="00E87950"/>
    <w:rsid w:val="00E9222C"/>
    <w:rsid w:val="00EA6D3D"/>
    <w:rsid w:val="00EB1BA3"/>
    <w:rsid w:val="00EC0BE4"/>
    <w:rsid w:val="00EC57C8"/>
    <w:rsid w:val="00EC6AF6"/>
    <w:rsid w:val="00ED55C1"/>
    <w:rsid w:val="00ED5983"/>
    <w:rsid w:val="00ED677D"/>
    <w:rsid w:val="00ED6F6F"/>
    <w:rsid w:val="00F01B9A"/>
    <w:rsid w:val="00F224C1"/>
    <w:rsid w:val="00F25A6D"/>
    <w:rsid w:val="00F30D22"/>
    <w:rsid w:val="00F35804"/>
    <w:rsid w:val="00F37352"/>
    <w:rsid w:val="00F37551"/>
    <w:rsid w:val="00F44AEC"/>
    <w:rsid w:val="00F47F40"/>
    <w:rsid w:val="00F505A9"/>
    <w:rsid w:val="00F57BBE"/>
    <w:rsid w:val="00F8069A"/>
    <w:rsid w:val="00F8259F"/>
    <w:rsid w:val="00FA1A8B"/>
    <w:rsid w:val="00FA2782"/>
    <w:rsid w:val="00FB03F6"/>
    <w:rsid w:val="00FC0A62"/>
    <w:rsid w:val="00FE1A26"/>
    <w:rsid w:val="00FE2522"/>
    <w:rsid w:val="07C2B9F8"/>
    <w:rsid w:val="08692D07"/>
    <w:rsid w:val="0D42977C"/>
    <w:rsid w:val="1A1670DE"/>
    <w:rsid w:val="1A254ED0"/>
    <w:rsid w:val="1CA0CA29"/>
    <w:rsid w:val="20B3A7A0"/>
    <w:rsid w:val="2155B21B"/>
    <w:rsid w:val="22173858"/>
    <w:rsid w:val="224F7801"/>
    <w:rsid w:val="23CA4870"/>
    <w:rsid w:val="25240802"/>
    <w:rsid w:val="27E4938C"/>
    <w:rsid w:val="2BE5887A"/>
    <w:rsid w:val="2C5F1F29"/>
    <w:rsid w:val="2DF024E3"/>
    <w:rsid w:val="2E4AA391"/>
    <w:rsid w:val="33D11A09"/>
    <w:rsid w:val="3455A5B4"/>
    <w:rsid w:val="370887FA"/>
    <w:rsid w:val="38FDE691"/>
    <w:rsid w:val="45FE7E64"/>
    <w:rsid w:val="4B3119ED"/>
    <w:rsid w:val="4BAB3364"/>
    <w:rsid w:val="51738BB6"/>
    <w:rsid w:val="51C9E0EF"/>
    <w:rsid w:val="524AE4CA"/>
    <w:rsid w:val="58370AD1"/>
    <w:rsid w:val="5A901B23"/>
    <w:rsid w:val="5BD227B4"/>
    <w:rsid w:val="5F42FEFC"/>
    <w:rsid w:val="5F718813"/>
    <w:rsid w:val="6600FA3C"/>
    <w:rsid w:val="6647C819"/>
    <w:rsid w:val="692D2701"/>
    <w:rsid w:val="6A9C2BB6"/>
    <w:rsid w:val="6AD46B5F"/>
    <w:rsid w:val="6E83C76C"/>
    <w:rsid w:val="7328EBAD"/>
    <w:rsid w:val="7CDA99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BC942"/>
  <w15:chartTrackingRefBased/>
  <w15:docId w15:val="{D3E88F64-4DA2-460A-B4AF-327302AE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b/>
      <w:sz w:val="24"/>
      <w:lang w:eastAsia="en-US"/>
    </w:rPr>
  </w:style>
  <w:style w:type="paragraph" w:styleId="Heading1">
    <w:name w:val="heading 1"/>
    <w:basedOn w:val="BodyText2"/>
    <w:next w:val="Normal"/>
    <w:qFormat/>
    <w:rsid w:val="008203C3"/>
    <w:pPr>
      <w:outlineLvl w:val="0"/>
    </w:pPr>
    <w:rPr>
      <w:rFonts w:ascii="Calibri" w:hAnsi="Calibri" w:cs="Arial"/>
      <w:b/>
      <w:iCs/>
    </w:rPr>
  </w:style>
  <w:style w:type="paragraph" w:styleId="Heading2">
    <w:name w:val="heading 2"/>
    <w:basedOn w:val="Normal"/>
    <w:next w:val="Normal"/>
    <w:qFormat/>
    <w:pPr>
      <w:keepNext/>
      <w:outlineLvl w:val="1"/>
    </w:pPr>
    <w:rPr>
      <w:rFonts w:ascii="Akzidenz Grotesk Roman" w:hAnsi="Akzidenz Grotesk Roman"/>
    </w:rPr>
  </w:style>
  <w:style w:type="paragraph" w:styleId="Heading3">
    <w:name w:val="heading 3"/>
    <w:basedOn w:val="Normal"/>
    <w:next w:val="Normal"/>
    <w:qFormat/>
    <w:pPr>
      <w:keepNext/>
      <w:jc w:val="center"/>
      <w:outlineLvl w:val="2"/>
    </w:pPr>
    <w:rPr>
      <w:rFonts w:ascii="Akzidenz Grotesk Roman" w:hAnsi="Akzidenz Grotesk Roman"/>
    </w:rPr>
  </w:style>
  <w:style w:type="paragraph" w:styleId="Heading4">
    <w:name w:val="heading 4"/>
    <w:basedOn w:val="Normal"/>
    <w:next w:val="Normal"/>
    <w:qFormat/>
    <w:pPr>
      <w:keepNext/>
      <w:jc w:val="both"/>
      <w:outlineLvl w:val="3"/>
    </w:pPr>
    <w:rPr>
      <w:sz w:val="22"/>
    </w:rPr>
  </w:style>
  <w:style w:type="paragraph" w:styleId="Heading5">
    <w:name w:val="heading 5"/>
    <w:basedOn w:val="Normal"/>
    <w:next w:val="Normal"/>
    <w:qFormat/>
    <w:pPr>
      <w:keepNext/>
      <w:jc w:val="both"/>
      <w:outlineLvl w:val="4"/>
    </w:pPr>
    <w:rPr>
      <w:sz w:val="20"/>
    </w:rPr>
  </w:style>
  <w:style w:type="paragraph" w:styleId="Heading6">
    <w:name w:val="heading 6"/>
    <w:basedOn w:val="Normal"/>
    <w:next w:val="Normal"/>
    <w:qFormat/>
    <w:pPr>
      <w:keepNext/>
      <w:tabs>
        <w:tab w:val="left" w:pos="1440"/>
      </w:tabs>
      <w:jc w:val="both"/>
      <w:outlineLvl w:val="5"/>
    </w:pPr>
  </w:style>
  <w:style w:type="paragraph" w:styleId="Heading7">
    <w:name w:val="heading 7"/>
    <w:basedOn w:val="Normal"/>
    <w:next w:val="Normal"/>
    <w:qFormat/>
    <w:pPr>
      <w:keepNext/>
      <w:tabs>
        <w:tab w:val="left" w:pos="1440"/>
      </w:tabs>
      <w:ind w:left="1440" w:hanging="1440"/>
      <w:jc w:val="both"/>
      <w:outlineLvl w:val="6"/>
    </w:pPr>
    <w:rPr>
      <w:rFonts w:ascii="Times New Roman" w:hAnsi="Times New Roman"/>
      <w:b w:val="0"/>
      <w:u w:val="single"/>
    </w:rPr>
  </w:style>
  <w:style w:type="paragraph" w:styleId="Heading8">
    <w:name w:val="heading 8"/>
    <w:basedOn w:val="Normal"/>
    <w:next w:val="Normal"/>
    <w:qFormat/>
    <w:pPr>
      <w:keepNext/>
      <w:jc w:val="both"/>
      <w:outlineLvl w:val="7"/>
    </w:pPr>
    <w:rPr>
      <w:b w:val="0"/>
      <w:sz w:val="28"/>
    </w:rPr>
  </w:style>
  <w:style w:type="paragraph" w:styleId="Heading9">
    <w:name w:val="heading 9"/>
    <w:basedOn w:val="Normal"/>
    <w:next w:val="Normal"/>
    <w:qFormat/>
    <w:pPr>
      <w:keepNext/>
      <w:tabs>
        <w:tab w:val="left" w:pos="1440"/>
      </w:tabs>
      <w:ind w:left="1440" w:hanging="14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jc w:val="both"/>
    </w:pPr>
    <w:rPr>
      <w:b w:val="0"/>
    </w:rPr>
  </w:style>
  <w:style w:type="paragraph" w:styleId="BodyText3">
    <w:name w:val="Body Text 3"/>
    <w:basedOn w:val="Normal"/>
    <w:pPr>
      <w:jc w:val="both"/>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Akzidenz Grotesk Roman" w:hAnsi="Akzidenz Grotesk Roman"/>
      <w:sz w:val="20"/>
    </w:rPr>
  </w:style>
  <w:style w:type="paragraph" w:styleId="Footer">
    <w:name w:val="footer"/>
    <w:basedOn w:val="Normal"/>
    <w:pPr>
      <w:tabs>
        <w:tab w:val="center" w:pos="4153"/>
        <w:tab w:val="right" w:pos="8306"/>
      </w:tabs>
    </w:pPr>
    <w:rPr>
      <w:rFonts w:ascii="Times New Roman" w:hAnsi="Times New Roman"/>
      <w:b w:val="0"/>
      <w:sz w:val="20"/>
    </w:rPr>
  </w:style>
  <w:style w:type="paragraph" w:styleId="BodyTextIndent">
    <w:name w:val="Body Text Indent"/>
    <w:basedOn w:val="Normal"/>
    <w:pPr>
      <w:ind w:left="1440" w:hanging="22"/>
      <w:jc w:val="both"/>
    </w:pPr>
    <w:rPr>
      <w:rFonts w:ascii="Times New Roman" w:hAnsi="Times New Roman"/>
      <w:b w:val="0"/>
    </w:rPr>
  </w:style>
  <w:style w:type="paragraph" w:styleId="BodyTextIndent2">
    <w:name w:val="Body Text Indent 2"/>
    <w:basedOn w:val="Normal"/>
    <w:pPr>
      <w:spacing w:after="120"/>
      <w:ind w:left="720"/>
      <w:jc w:val="both"/>
    </w:pPr>
    <w:rPr>
      <w:rFonts w:ascii="Times New Roman" w:hAnsi="Times New Roman"/>
      <w:b w:val="0"/>
      <w:i/>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3">
    <w:name w:val="Body Text Indent 3"/>
    <w:basedOn w:val="Normal"/>
    <w:pPr>
      <w:ind w:hanging="22"/>
      <w:jc w:val="both"/>
    </w:pPr>
    <w:rPr>
      <w:rFonts w:ascii="Times New Roman" w:hAnsi="Times New Roman"/>
      <w:b w:val="0"/>
    </w:rPr>
  </w:style>
  <w:style w:type="paragraph" w:styleId="ListParagraph">
    <w:name w:val="List Paragraph"/>
    <w:basedOn w:val="Normal"/>
    <w:uiPriority w:val="34"/>
    <w:qFormat/>
    <w:rsid w:val="00767FF2"/>
    <w:pPr>
      <w:ind w:left="720"/>
    </w:pPr>
  </w:style>
  <w:style w:type="character" w:styleId="CommentReference">
    <w:name w:val="annotation reference"/>
    <w:rsid w:val="00F37352"/>
    <w:rPr>
      <w:sz w:val="16"/>
      <w:szCs w:val="16"/>
    </w:rPr>
  </w:style>
  <w:style w:type="paragraph" w:styleId="CommentText">
    <w:name w:val="annotation text"/>
    <w:basedOn w:val="Normal"/>
    <w:link w:val="CommentTextChar"/>
    <w:rsid w:val="00F37352"/>
    <w:rPr>
      <w:sz w:val="20"/>
    </w:rPr>
  </w:style>
  <w:style w:type="character" w:customStyle="1" w:styleId="CommentTextChar">
    <w:name w:val="Comment Text Char"/>
    <w:link w:val="CommentText"/>
    <w:rsid w:val="00F37352"/>
    <w:rPr>
      <w:rFonts w:ascii="Arial" w:hAnsi="Arial"/>
      <w:b/>
      <w:lang w:eastAsia="en-US"/>
    </w:rPr>
  </w:style>
  <w:style w:type="paragraph" w:styleId="CommentSubject">
    <w:name w:val="annotation subject"/>
    <w:basedOn w:val="CommentText"/>
    <w:next w:val="CommentText"/>
    <w:link w:val="CommentSubjectChar"/>
    <w:rsid w:val="00F37352"/>
    <w:rPr>
      <w:bCs/>
    </w:rPr>
  </w:style>
  <w:style w:type="character" w:customStyle="1" w:styleId="CommentSubjectChar">
    <w:name w:val="Comment Subject Char"/>
    <w:link w:val="CommentSubject"/>
    <w:rsid w:val="00F37352"/>
    <w:rPr>
      <w:rFonts w:ascii="Arial" w:hAnsi="Arial"/>
      <w:b/>
      <w:bCs/>
      <w:lang w:eastAsia="en-US"/>
    </w:rPr>
  </w:style>
  <w:style w:type="paragraph" w:styleId="BalloonText">
    <w:name w:val="Balloon Text"/>
    <w:basedOn w:val="Normal"/>
    <w:link w:val="BalloonTextChar"/>
    <w:rsid w:val="00F37352"/>
    <w:rPr>
      <w:rFonts w:ascii="Segoe UI" w:hAnsi="Segoe UI" w:cs="Segoe UI"/>
      <w:sz w:val="18"/>
      <w:szCs w:val="18"/>
    </w:rPr>
  </w:style>
  <w:style w:type="character" w:customStyle="1" w:styleId="BalloonTextChar">
    <w:name w:val="Balloon Text Char"/>
    <w:link w:val="BalloonText"/>
    <w:rsid w:val="00F37352"/>
    <w:rPr>
      <w:rFonts w:ascii="Segoe UI" w:hAnsi="Segoe UI" w:cs="Segoe UI"/>
      <w:b/>
      <w:sz w:val="18"/>
      <w:szCs w:val="18"/>
      <w:lang w:eastAsia="en-US"/>
    </w:rPr>
  </w:style>
  <w:style w:type="character" w:styleId="Hyperlink">
    <w:name w:val="Hyperlink"/>
    <w:uiPriority w:val="99"/>
    <w:unhideWhenUsed/>
    <w:rsid w:val="00EC0BE4"/>
    <w:rPr>
      <w:color w:val="0000FF"/>
      <w:u w:val="single"/>
    </w:rPr>
  </w:style>
  <w:style w:type="paragraph" w:styleId="NormalWeb">
    <w:name w:val="Normal (Web)"/>
    <w:basedOn w:val="Normal"/>
    <w:uiPriority w:val="99"/>
    <w:unhideWhenUsed/>
    <w:rsid w:val="00EC0BE4"/>
    <w:pPr>
      <w:spacing w:before="100" w:beforeAutospacing="1" w:after="100" w:afterAutospacing="1"/>
    </w:pPr>
    <w:rPr>
      <w:rFonts w:ascii="Times New Roman" w:hAnsi="Times New Roman"/>
      <w:b w:val="0"/>
      <w:szCs w:val="24"/>
      <w:lang w:eastAsia="en-GB"/>
    </w:rPr>
  </w:style>
  <w:style w:type="paragraph" w:customStyle="1" w:styleId="paragraph">
    <w:name w:val="paragraph"/>
    <w:basedOn w:val="Normal"/>
    <w:uiPriority w:val="99"/>
    <w:semiHidden/>
    <w:rsid w:val="00EC0BE4"/>
    <w:pPr>
      <w:spacing w:before="100" w:beforeAutospacing="1" w:after="100" w:afterAutospacing="1"/>
    </w:pPr>
    <w:rPr>
      <w:rFonts w:ascii="Times New Roman" w:hAnsi="Times New Roman"/>
      <w:b w:val="0"/>
      <w:szCs w:val="24"/>
      <w:lang w:eastAsia="en-GB"/>
    </w:rPr>
  </w:style>
  <w:style w:type="character" w:customStyle="1" w:styleId="textrun">
    <w:name w:val="textrun"/>
    <w:rsid w:val="00EC0BE4"/>
  </w:style>
  <w:style w:type="character" w:customStyle="1" w:styleId="eop">
    <w:name w:val="eop"/>
    <w:rsid w:val="00EC0BE4"/>
  </w:style>
  <w:style w:type="character" w:customStyle="1" w:styleId="normaltextrun">
    <w:name w:val="normaltextrun"/>
    <w:rsid w:val="00EC0BE4"/>
  </w:style>
  <w:style w:type="character" w:customStyle="1" w:styleId="BodyText2Char">
    <w:name w:val="Body Text 2 Char"/>
    <w:basedOn w:val="DefaultParagraphFont"/>
    <w:link w:val="BodyText2"/>
    <w:rsid w:val="0059324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577034">
      <w:bodyDiv w:val="1"/>
      <w:marLeft w:val="0"/>
      <w:marRight w:val="0"/>
      <w:marTop w:val="0"/>
      <w:marBottom w:val="0"/>
      <w:divBdr>
        <w:top w:val="none" w:sz="0" w:space="0" w:color="auto"/>
        <w:left w:val="none" w:sz="0" w:space="0" w:color="auto"/>
        <w:bottom w:val="none" w:sz="0" w:space="0" w:color="auto"/>
        <w:right w:val="none" w:sz="0" w:space="0" w:color="auto"/>
      </w:divBdr>
    </w:div>
    <w:div w:id="199953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gehill.ac.uk/ls/library-opening-tim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go.edgehill.ac.uk/display/ls/Resources+and+Reading+Lists+Onlin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o.edgehill.ac.uk/display/ls/Staff+Develop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o.edgehill.ac.uk/display/ls/Research+Suppor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edgehill.ac.uk/display/ls/UniSkill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9" ma:contentTypeDescription="Create a new document." ma:contentTypeScope="" ma:versionID="f2d5b49c93eef20fb1f5a48fbdaab258">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a74f6fc36d7d0dd83d38d31f7be5bb35"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SharedWithUsers xmlns="cad729bd-0b6a-4129-87ee-6389f866e28a">
      <UserInfo>
        <DisplayName>Helen Jamieson</DisplayName>
        <AccountId>16</AccountId>
        <AccountType/>
      </UserInfo>
    </SharedWithUsers>
  </documentManagement>
</p:properties>
</file>

<file path=customXml/itemProps1.xml><?xml version="1.0" encoding="utf-8"?>
<ds:datastoreItem xmlns:ds="http://schemas.openxmlformats.org/officeDocument/2006/customXml" ds:itemID="{FE0642C4-E03C-4663-B792-B854E3A01D25}">
  <ds:schemaRefs>
    <ds:schemaRef ds:uri="http://schemas.openxmlformats.org/officeDocument/2006/bibliography"/>
  </ds:schemaRefs>
</ds:datastoreItem>
</file>

<file path=customXml/itemProps2.xml><?xml version="1.0" encoding="utf-8"?>
<ds:datastoreItem xmlns:ds="http://schemas.openxmlformats.org/officeDocument/2006/customXml" ds:itemID="{FD813F68-DA46-424A-BE99-609A2AF0ACCE}">
  <ds:schemaRefs>
    <ds:schemaRef ds:uri="http://schemas.microsoft.com/sharepoint/v3/contenttype/forms"/>
  </ds:schemaRefs>
</ds:datastoreItem>
</file>

<file path=customXml/itemProps3.xml><?xml version="1.0" encoding="utf-8"?>
<ds:datastoreItem xmlns:ds="http://schemas.openxmlformats.org/officeDocument/2006/customXml" ds:itemID="{57A8EC1C-29B6-47C7-8A77-6C89A2613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922A5C-7F6F-489D-99AE-0D771B47226B}">
  <ds:schemaRefs>
    <ds:schemaRef ds:uri="http://schemas.microsoft.com/office/2006/documentManagement/types"/>
    <ds:schemaRef ds:uri="http://purl.org/dc/elements/1.1/"/>
    <ds:schemaRef ds:uri="http://schemas.openxmlformats.org/package/2006/metadata/core-properties"/>
    <ds:schemaRef ds:uri="d6f84b81-f492-4944-ab1e-1881e63b8f33"/>
    <ds:schemaRef ds:uri="http://purl.org/dc/terms/"/>
    <ds:schemaRef ds:uri="http://purl.org/dc/dcmitype/"/>
    <ds:schemaRef ds:uri="http://schemas.microsoft.com/office/2006/metadata/properties"/>
    <ds:schemaRef ds:uri="http://schemas.microsoft.com/office/infopath/2007/PartnerControls"/>
    <ds:schemaRef ds:uri="cad729bd-0b6a-4129-87ee-6389f866e28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6945</Characters>
  <Application>Microsoft Office Word</Application>
  <DocSecurity>0</DocSecurity>
  <Lines>57</Lines>
  <Paragraphs>16</Paragraphs>
  <ScaleCrop>false</ScaleCrop>
  <Company>Edge Hill University College</Company>
  <LinksUpToDate>false</LinksUpToDate>
  <CharactersWithSpaces>8147</CharactersWithSpaces>
  <SharedDoc>false</SharedDoc>
  <HLinks>
    <vt:vector size="30" baseType="variant">
      <vt:variant>
        <vt:i4>2097213</vt:i4>
      </vt:variant>
      <vt:variant>
        <vt:i4>12</vt:i4>
      </vt:variant>
      <vt:variant>
        <vt:i4>0</vt:i4>
      </vt:variant>
      <vt:variant>
        <vt:i4>5</vt:i4>
      </vt:variant>
      <vt:variant>
        <vt:lpwstr>https://go.edgehill.ac.uk/display/ls/Staff+Development</vt:lpwstr>
      </vt:variant>
      <vt:variant>
        <vt:lpwstr/>
      </vt:variant>
      <vt:variant>
        <vt:i4>1310750</vt:i4>
      </vt:variant>
      <vt:variant>
        <vt:i4>9</vt:i4>
      </vt:variant>
      <vt:variant>
        <vt:i4>0</vt:i4>
      </vt:variant>
      <vt:variant>
        <vt:i4>5</vt:i4>
      </vt:variant>
      <vt:variant>
        <vt:lpwstr>https://go.edgehill.ac.uk/display/ls/Research+Support</vt:lpwstr>
      </vt:variant>
      <vt:variant>
        <vt:lpwstr/>
      </vt:variant>
      <vt:variant>
        <vt:i4>2293872</vt:i4>
      </vt:variant>
      <vt:variant>
        <vt:i4>6</vt:i4>
      </vt:variant>
      <vt:variant>
        <vt:i4>0</vt:i4>
      </vt:variant>
      <vt:variant>
        <vt:i4>5</vt:i4>
      </vt:variant>
      <vt:variant>
        <vt:lpwstr>https://go.edgehill.ac.uk/display/ls/UniSkills</vt:lpwstr>
      </vt:variant>
      <vt:variant>
        <vt:lpwstr/>
      </vt:variant>
      <vt:variant>
        <vt:i4>1114202</vt:i4>
      </vt:variant>
      <vt:variant>
        <vt:i4>3</vt:i4>
      </vt:variant>
      <vt:variant>
        <vt:i4>0</vt:i4>
      </vt:variant>
      <vt:variant>
        <vt:i4>5</vt:i4>
      </vt:variant>
      <vt:variant>
        <vt:lpwstr>https://www.edgehill.ac.uk/ls/library-opening-times/</vt:lpwstr>
      </vt:variant>
      <vt:variant>
        <vt:lpwstr/>
      </vt:variant>
      <vt:variant>
        <vt:i4>3539054</vt:i4>
      </vt:variant>
      <vt:variant>
        <vt:i4>0</vt:i4>
      </vt:variant>
      <vt:variant>
        <vt:i4>0</vt:i4>
      </vt:variant>
      <vt:variant>
        <vt:i4>5</vt:i4>
      </vt:variant>
      <vt:variant>
        <vt:lpwstr>https://go.edgehill.ac.uk/display/ls/Resources+and+Reading+Lists+Online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Morreyp</dc:creator>
  <cp:keywords/>
  <cp:lastModifiedBy>Julie Nolan</cp:lastModifiedBy>
  <cp:revision>2</cp:revision>
  <cp:lastPrinted>2022-01-18T01:43:00Z</cp:lastPrinted>
  <dcterms:created xsi:type="dcterms:W3CDTF">2026-05-13T08:23:00Z</dcterms:created>
  <dcterms:modified xsi:type="dcterms:W3CDTF">2026-05-13T08:23:00Z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ies>
</file>