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22D6" w14:textId="060A7961" w:rsidR="00713397" w:rsidRPr="00977FC5" w:rsidRDefault="0022580C" w:rsidP="00977FC5">
      <w:pPr>
        <w:pStyle w:val="Heading1"/>
        <w:rPr>
          <w:color w:val="6D7DBC"/>
          <w:sz w:val="44"/>
          <w:szCs w:val="44"/>
        </w:rPr>
      </w:pPr>
      <w:r>
        <w:rPr>
          <w:color w:val="6D7DBC"/>
          <w:sz w:val="44"/>
          <w:szCs w:val="44"/>
        </w:rPr>
        <w:t xml:space="preserve">Exam Preparation </w:t>
      </w:r>
      <w:r w:rsidR="00DB4B40">
        <w:rPr>
          <w:color w:val="6D7DBC"/>
          <w:sz w:val="44"/>
          <w:szCs w:val="44"/>
        </w:rPr>
        <w:t>- Transcript</w:t>
      </w:r>
    </w:p>
    <w:p w14:paraId="3C5A77B0" w14:textId="6EDD4324" w:rsidR="008D036B" w:rsidRPr="00F83190" w:rsidRDefault="008D036B" w:rsidP="75CC0F13">
      <w:pPr>
        <w:pStyle w:val="NormalWeb"/>
        <w:rPr>
          <w:rFonts w:asciiTheme="minorHAnsi" w:hAnsiTheme="minorHAnsi" w:cstheme="minorBidi"/>
          <w:color w:val="262729" w:themeColor="text1" w:themeShade="80"/>
        </w:rPr>
      </w:pPr>
    </w:p>
    <w:p w14:paraId="269006EA" w14:textId="31C826C9" w:rsidR="67A18131" w:rsidRDefault="67A18131" w:rsidP="75CC0F13">
      <w:pPr>
        <w:pStyle w:val="NoSpacing"/>
        <w:spacing w:line="360" w:lineRule="auto"/>
        <w:rPr>
          <w:rFonts w:eastAsia="Arial" w:cs="Arial"/>
          <w:color w:val="000000"/>
          <w:sz w:val="28"/>
          <w:szCs w:val="28"/>
        </w:rPr>
      </w:pPr>
      <w:r w:rsidRPr="75CC0F13">
        <w:rPr>
          <w:rFonts w:eastAsia="Arial" w:cs="Arial"/>
          <w:color w:val="000000"/>
          <w:sz w:val="28"/>
          <w:szCs w:val="28"/>
        </w:rPr>
        <w:t xml:space="preserve">Hi, my name is </w:t>
      </w:r>
      <w:proofErr w:type="gramStart"/>
      <w:r w:rsidRPr="75CC0F13">
        <w:rPr>
          <w:rFonts w:eastAsia="Arial" w:cs="Arial"/>
          <w:color w:val="000000"/>
          <w:sz w:val="28"/>
          <w:szCs w:val="28"/>
        </w:rPr>
        <w:t>Emily</w:t>
      </w:r>
      <w:proofErr w:type="gramEnd"/>
      <w:r w:rsidRPr="75CC0F13">
        <w:rPr>
          <w:rFonts w:eastAsia="Arial" w:cs="Arial"/>
          <w:color w:val="000000"/>
          <w:sz w:val="28"/>
          <w:szCs w:val="28"/>
        </w:rPr>
        <w:t xml:space="preserve"> and I am an Academic Skills Advisor with </w:t>
      </w:r>
      <w:proofErr w:type="spellStart"/>
      <w:r w:rsidRPr="75CC0F13">
        <w:rPr>
          <w:rFonts w:eastAsia="Arial" w:cs="Arial"/>
          <w:color w:val="000000"/>
          <w:sz w:val="28"/>
          <w:szCs w:val="28"/>
        </w:rPr>
        <w:t>UniSkills</w:t>
      </w:r>
      <w:proofErr w:type="spellEnd"/>
      <w:r w:rsidRPr="75CC0F13">
        <w:rPr>
          <w:rFonts w:eastAsia="Arial" w:cs="Arial"/>
          <w:color w:val="000000"/>
          <w:sz w:val="28"/>
          <w:szCs w:val="28"/>
        </w:rPr>
        <w:t xml:space="preserve">. </w:t>
      </w:r>
    </w:p>
    <w:p w14:paraId="79651050" w14:textId="652F52A9" w:rsidR="75CC0F13" w:rsidRDefault="75CC0F13" w:rsidP="75CC0F13">
      <w:pPr>
        <w:spacing w:after="0" w:line="360" w:lineRule="auto"/>
        <w:rPr>
          <w:rFonts w:eastAsia="Arial" w:cs="Arial"/>
          <w:color w:val="000000"/>
          <w:sz w:val="28"/>
          <w:szCs w:val="28"/>
        </w:rPr>
      </w:pPr>
    </w:p>
    <w:p w14:paraId="1FCF45C7" w14:textId="5D1538DD" w:rsidR="67A18131" w:rsidRDefault="67A18131" w:rsidP="75CC0F13">
      <w:pPr>
        <w:pStyle w:val="NoSpacing"/>
        <w:spacing w:line="360" w:lineRule="auto"/>
        <w:rPr>
          <w:rFonts w:eastAsia="Arial" w:cs="Arial"/>
          <w:color w:val="000000"/>
          <w:sz w:val="28"/>
          <w:szCs w:val="28"/>
        </w:rPr>
      </w:pPr>
      <w:r w:rsidRPr="75CC0F13">
        <w:rPr>
          <w:rFonts w:eastAsia="Arial" w:cs="Arial"/>
          <w:color w:val="000000"/>
          <w:sz w:val="28"/>
          <w:szCs w:val="28"/>
        </w:rPr>
        <w:t>This toolkit has been designed to support you with skills specific to revision and taking exams.</w:t>
      </w:r>
    </w:p>
    <w:p w14:paraId="6AC7ADA0" w14:textId="53473A33" w:rsidR="67A18131" w:rsidRDefault="67A18131" w:rsidP="75CC0F13">
      <w:pPr>
        <w:pStyle w:val="NoSpacing"/>
        <w:spacing w:line="360" w:lineRule="auto"/>
        <w:rPr>
          <w:rFonts w:eastAsia="Arial" w:cs="Arial"/>
          <w:color w:val="000000"/>
          <w:sz w:val="28"/>
          <w:szCs w:val="28"/>
        </w:rPr>
      </w:pPr>
      <w:r w:rsidRPr="75CC0F13">
        <w:rPr>
          <w:rFonts w:eastAsia="Arial" w:cs="Arial"/>
          <w:color w:val="000000"/>
          <w:sz w:val="28"/>
          <w:szCs w:val="28"/>
        </w:rPr>
        <w:t xml:space="preserve">                   </w:t>
      </w:r>
    </w:p>
    <w:p w14:paraId="3ED4FFD0" w14:textId="62346876" w:rsidR="67A18131" w:rsidRDefault="67A18131" w:rsidP="75CC0F13">
      <w:pPr>
        <w:pStyle w:val="NoSpacing"/>
        <w:spacing w:line="360" w:lineRule="auto"/>
        <w:rPr>
          <w:rFonts w:eastAsia="Arial" w:cs="Arial"/>
          <w:color w:val="1D1D1D"/>
          <w:sz w:val="28"/>
          <w:szCs w:val="28"/>
        </w:rPr>
      </w:pPr>
      <w:r w:rsidRPr="75CC0F13">
        <w:rPr>
          <w:rFonts w:eastAsia="Arial" w:cs="Arial"/>
          <w:color w:val="1D1D1D"/>
          <w:sz w:val="28"/>
          <w:szCs w:val="28"/>
        </w:rPr>
        <w:t xml:space="preserve">Whilst most of us probably have some prior experience of exams, the element of uncertainty in this type of assessment means they often remain somewhat daunting.  Past experiences, or a break from study can also add to these feelings. </w:t>
      </w:r>
    </w:p>
    <w:p w14:paraId="10311AC5" w14:textId="135EC8B6" w:rsidR="75CC0F13" w:rsidRDefault="75CC0F13" w:rsidP="75CC0F13">
      <w:pPr>
        <w:spacing w:after="0" w:line="360" w:lineRule="auto"/>
        <w:rPr>
          <w:rFonts w:eastAsia="Arial" w:cs="Arial"/>
          <w:color w:val="1D1D1D"/>
          <w:sz w:val="28"/>
          <w:szCs w:val="28"/>
        </w:rPr>
      </w:pPr>
    </w:p>
    <w:p w14:paraId="54374D26" w14:textId="1FEF65F4" w:rsidR="67A18131" w:rsidRDefault="67A18131" w:rsidP="75CC0F13">
      <w:pPr>
        <w:pStyle w:val="NoSpacing"/>
        <w:spacing w:line="360" w:lineRule="auto"/>
        <w:rPr>
          <w:rFonts w:eastAsia="Arial" w:cs="Arial"/>
          <w:color w:val="1D1D1D"/>
          <w:sz w:val="28"/>
          <w:szCs w:val="28"/>
        </w:rPr>
      </w:pPr>
      <w:r w:rsidRPr="75CC0F13">
        <w:rPr>
          <w:rFonts w:eastAsia="Arial" w:cs="Arial"/>
          <w:color w:val="1D1D1D"/>
          <w:sz w:val="28"/>
          <w:szCs w:val="28"/>
        </w:rPr>
        <w:t>This toolkit is designed to help you reflect, acknowledge, and overcome some of that trepidation by equipping you with academic skills, strategies and knowledge to bolster your confidence and practically assist you in making the most of your preparation time.</w:t>
      </w:r>
    </w:p>
    <w:p w14:paraId="7767CF93" w14:textId="3F33F8C9" w:rsidR="75CC0F13" w:rsidRDefault="75CC0F13" w:rsidP="75CC0F13">
      <w:pPr>
        <w:spacing w:after="0" w:line="360" w:lineRule="auto"/>
        <w:rPr>
          <w:rFonts w:eastAsia="Arial" w:cs="Arial"/>
          <w:color w:val="1D1D1D"/>
          <w:sz w:val="28"/>
          <w:szCs w:val="28"/>
        </w:rPr>
      </w:pPr>
    </w:p>
    <w:p w14:paraId="104EEEC0" w14:textId="5D1F3BE5" w:rsidR="67A18131" w:rsidRDefault="67A18131" w:rsidP="75CC0F13">
      <w:pPr>
        <w:pStyle w:val="NoSpacing"/>
        <w:spacing w:line="360" w:lineRule="auto"/>
        <w:rPr>
          <w:rFonts w:eastAsia="Arial" w:cs="Arial"/>
          <w:color w:val="1D1D1D"/>
          <w:sz w:val="28"/>
          <w:szCs w:val="28"/>
        </w:rPr>
      </w:pPr>
      <w:r w:rsidRPr="75CC0F13">
        <w:rPr>
          <w:rFonts w:eastAsia="Arial" w:cs="Arial"/>
          <w:color w:val="1D1D1D"/>
          <w:sz w:val="28"/>
          <w:szCs w:val="28"/>
        </w:rPr>
        <w:t xml:space="preserve">Reframing your mindset and making sure you adapt effective revision strategies to your set of needs are important aspects of exam success.  While this toolkit offers practical and evidence-based suggestions for revising for </w:t>
      </w:r>
      <w:proofErr w:type="gramStart"/>
      <w:r w:rsidRPr="75CC0F13">
        <w:rPr>
          <w:rFonts w:eastAsia="Arial" w:cs="Arial"/>
          <w:color w:val="1D1D1D"/>
          <w:sz w:val="28"/>
          <w:szCs w:val="28"/>
        </w:rPr>
        <w:t>-  and</w:t>
      </w:r>
      <w:proofErr w:type="gramEnd"/>
      <w:r w:rsidRPr="75CC0F13">
        <w:rPr>
          <w:rFonts w:eastAsia="Arial" w:cs="Arial"/>
          <w:color w:val="1D1D1D"/>
          <w:sz w:val="28"/>
          <w:szCs w:val="28"/>
        </w:rPr>
        <w:t xml:space="preserve"> taking - exams, it will also help you to situate exams within your wider learning journey and long-term goals at university and beyond.</w:t>
      </w:r>
    </w:p>
    <w:p w14:paraId="36902D7B" w14:textId="674F3361" w:rsidR="75CC0F13" w:rsidRDefault="75CC0F13" w:rsidP="75CC0F13">
      <w:pPr>
        <w:spacing w:after="0" w:line="360" w:lineRule="auto"/>
        <w:rPr>
          <w:rFonts w:eastAsia="Arial" w:cs="Arial"/>
          <w:color w:val="1D1D1D"/>
          <w:sz w:val="28"/>
          <w:szCs w:val="28"/>
        </w:rPr>
      </w:pPr>
    </w:p>
    <w:p w14:paraId="227848AC" w14:textId="7C8CC9DA" w:rsidR="67A18131" w:rsidRDefault="67A18131" w:rsidP="75CC0F13">
      <w:pPr>
        <w:pStyle w:val="NoSpacing"/>
        <w:spacing w:line="360" w:lineRule="auto"/>
        <w:rPr>
          <w:rFonts w:eastAsia="Arial" w:cs="Arial"/>
          <w:color w:val="1D1D1D"/>
          <w:sz w:val="28"/>
          <w:szCs w:val="28"/>
        </w:rPr>
      </w:pPr>
      <w:r w:rsidRPr="75CC0F13">
        <w:rPr>
          <w:rFonts w:eastAsia="Arial" w:cs="Arial"/>
          <w:color w:val="1D1D1D"/>
          <w:sz w:val="28"/>
          <w:szCs w:val="28"/>
        </w:rPr>
        <w:t>I hope that you enjoy this toolkit and that you will find some inspiration to try something new this exam season.</w:t>
      </w:r>
    </w:p>
    <w:p w14:paraId="54E0405C" w14:textId="511C8874" w:rsidR="75CC0F13" w:rsidRDefault="75CC0F13" w:rsidP="75CC0F13">
      <w:pPr>
        <w:pStyle w:val="NormalWeb"/>
        <w:rPr>
          <w:rFonts w:asciiTheme="minorHAnsi" w:hAnsiTheme="minorHAnsi" w:cstheme="minorBidi"/>
          <w:color w:val="262729" w:themeColor="text2" w:themeShade="80"/>
        </w:rPr>
      </w:pPr>
    </w:p>
    <w:sectPr w:rsidR="75CC0F13" w:rsidSect="008D036B">
      <w:headerReference w:type="default" r:id="rId11"/>
      <w:footerReference w:type="default" r:id="rId12"/>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F894" w14:textId="77777777" w:rsidR="00947926" w:rsidRDefault="00947926" w:rsidP="002B14B0">
      <w:r>
        <w:separator/>
      </w:r>
    </w:p>
  </w:endnote>
  <w:endnote w:type="continuationSeparator" w:id="0">
    <w:p w14:paraId="079AD9D9" w14:textId="77777777" w:rsidR="00947926" w:rsidRDefault="00947926"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libri"/>
    <w:panose1 w:val="00000000000000000000"/>
    <w:charset w:val="00"/>
    <w:family w:val="auto"/>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CCA2" w14:textId="0B68BC8E" w:rsidR="002B14B0" w:rsidRPr="001C7C68" w:rsidRDefault="00E21B2D" w:rsidP="001C7C68">
    <w:pPr>
      <w:spacing w:after="0"/>
      <w:rPr>
        <w:rFonts w:asciiTheme="minorHAnsi" w:eastAsia="Times New Roman" w:hAnsiTheme="minorHAnsi" w:cstheme="minorHAnsi"/>
        <w:b/>
        <w:color w:val="8193DB" w:themeColor="accent6"/>
        <w:sz w:val="32"/>
        <w:szCs w:val="32"/>
        <w:lang w:eastAsia="en-GB"/>
      </w:rPr>
    </w:pPr>
    <w:hyperlink r:id="rId1" w:history="1">
      <w:r w:rsidRPr="008C074F">
        <w:rPr>
          <w:rFonts w:asciiTheme="minorHAnsi" w:eastAsia="Times New Roman" w:hAnsiTheme="minorHAnsi" w:cstheme="minorHAnsi"/>
          <w:b/>
          <w:color w:val="4D4F53" w:themeColor="text1"/>
          <w:sz w:val="32"/>
          <w:szCs w:val="32"/>
          <w:u w:val="single"/>
          <w:lang w:eastAsia="en-GB"/>
        </w:rPr>
        <w:t>ehu.ac.uk/</w:t>
      </w:r>
      <w:proofErr w:type="spellStart"/>
      <w:r w:rsidRPr="008C074F">
        <w:rPr>
          <w:rFonts w:asciiTheme="minorHAnsi" w:eastAsia="Times New Roman" w:hAnsiTheme="minorHAnsi" w:cstheme="minorHAnsi"/>
          <w:b/>
          <w:color w:val="4D4F53" w:themeColor="text1"/>
          <w:sz w:val="32"/>
          <w:szCs w:val="32"/>
          <w:u w:val="single"/>
          <w:lang w:eastAsia="en-GB"/>
        </w:rPr>
        <w:t>uniskills</w:t>
      </w:r>
      <w:proofErr w:type="spellEnd"/>
    </w:hyperlink>
    <w:r>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hyperlink r:id="rId2" w:history="1">
      <w:r w:rsidRPr="008C074F">
        <w:rPr>
          <w:rStyle w:val="Hyperlink"/>
          <w:rFonts w:asciiTheme="minorHAnsi" w:eastAsia="Times New Roman" w:hAnsiTheme="minorHAnsi" w:cstheme="minorHAnsi"/>
          <w:b/>
          <w:color w:val="4D4F53" w:themeColor="text1"/>
          <w:sz w:val="32"/>
          <w:szCs w:val="32"/>
          <w:lang w:eastAsia="en-GB"/>
        </w:rPr>
        <w:t>ehu.ac.uk/ls</w:t>
      </w:r>
    </w:hyperlink>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DC96" w14:textId="77777777" w:rsidR="00947926" w:rsidRDefault="00947926" w:rsidP="002B14B0">
      <w:r>
        <w:separator/>
      </w:r>
    </w:p>
  </w:footnote>
  <w:footnote w:type="continuationSeparator" w:id="0">
    <w:p w14:paraId="50D713DE" w14:textId="77777777" w:rsidR="00947926" w:rsidRDefault="00947926"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5A3E" w14:textId="77777777" w:rsidR="00E21B2D" w:rsidRDefault="00E21B2D" w:rsidP="00E21B2D">
    <w:pPr>
      <w:pStyle w:val="Header"/>
    </w:pPr>
  </w:p>
  <w:p w14:paraId="16B4D203" w14:textId="1FC7A9D0"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5F351C">
      <w:rPr>
        <w:b/>
        <w:color w:val="262729" w:themeColor="text1" w:themeShade="80"/>
        <w:sz w:val="32"/>
        <w:szCs w:val="32"/>
      </w:rPr>
      <w:t xml:space="preserve">and </w:t>
    </w:r>
    <w:r w:rsidRPr="009D044B">
      <w:rPr>
        <w:b/>
        <w:color w:val="262729" w:themeColor="text1" w:themeShade="80"/>
        <w:sz w:val="32"/>
        <w:szCs w:val="32"/>
      </w:rPr>
      <w:t>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02BBD57E">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14"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262729 [1613]" from="0,-.05pt" to="545.85pt,.45pt" w14:anchorId="45147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05131316">
    <w:abstractNumId w:val="0"/>
  </w:num>
  <w:num w:numId="2" w16cid:durableId="198622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46616"/>
    <w:rsid w:val="00051E73"/>
    <w:rsid w:val="00071C27"/>
    <w:rsid w:val="000C04FE"/>
    <w:rsid w:val="000C0B4D"/>
    <w:rsid w:val="000C305E"/>
    <w:rsid w:val="0010560A"/>
    <w:rsid w:val="0011016D"/>
    <w:rsid w:val="0011077E"/>
    <w:rsid w:val="001232B6"/>
    <w:rsid w:val="00126F1D"/>
    <w:rsid w:val="001C7C68"/>
    <w:rsid w:val="001D391E"/>
    <w:rsid w:val="001D5AF0"/>
    <w:rsid w:val="001F4EEB"/>
    <w:rsid w:val="0022580C"/>
    <w:rsid w:val="00284705"/>
    <w:rsid w:val="00286F40"/>
    <w:rsid w:val="00293FDC"/>
    <w:rsid w:val="002B14B0"/>
    <w:rsid w:val="002F4038"/>
    <w:rsid w:val="00360864"/>
    <w:rsid w:val="003911E2"/>
    <w:rsid w:val="003A6694"/>
    <w:rsid w:val="003B175C"/>
    <w:rsid w:val="003C1256"/>
    <w:rsid w:val="003E07A7"/>
    <w:rsid w:val="00420D50"/>
    <w:rsid w:val="00481063"/>
    <w:rsid w:val="004A7BE1"/>
    <w:rsid w:val="004C2FC3"/>
    <w:rsid w:val="004C627D"/>
    <w:rsid w:val="004D3BFC"/>
    <w:rsid w:val="005032C5"/>
    <w:rsid w:val="00565252"/>
    <w:rsid w:val="00574ADF"/>
    <w:rsid w:val="00582B57"/>
    <w:rsid w:val="005A3296"/>
    <w:rsid w:val="005D5875"/>
    <w:rsid w:val="005F351C"/>
    <w:rsid w:val="00641CB2"/>
    <w:rsid w:val="00654DD2"/>
    <w:rsid w:val="0066042F"/>
    <w:rsid w:val="006733EE"/>
    <w:rsid w:val="00681EFC"/>
    <w:rsid w:val="006A1DD3"/>
    <w:rsid w:val="006B072E"/>
    <w:rsid w:val="006C06AD"/>
    <w:rsid w:val="006D2848"/>
    <w:rsid w:val="00713397"/>
    <w:rsid w:val="00736924"/>
    <w:rsid w:val="00806217"/>
    <w:rsid w:val="00844B1C"/>
    <w:rsid w:val="00860704"/>
    <w:rsid w:val="00861109"/>
    <w:rsid w:val="00873AA8"/>
    <w:rsid w:val="00882A2E"/>
    <w:rsid w:val="0088709E"/>
    <w:rsid w:val="008C074F"/>
    <w:rsid w:val="008D036B"/>
    <w:rsid w:val="008D4F89"/>
    <w:rsid w:val="008D7A7C"/>
    <w:rsid w:val="00910B1C"/>
    <w:rsid w:val="00947926"/>
    <w:rsid w:val="009624A5"/>
    <w:rsid w:val="0096526E"/>
    <w:rsid w:val="00966159"/>
    <w:rsid w:val="00976180"/>
    <w:rsid w:val="00977FC5"/>
    <w:rsid w:val="0099083A"/>
    <w:rsid w:val="009A7CC5"/>
    <w:rsid w:val="009B35CB"/>
    <w:rsid w:val="009D044B"/>
    <w:rsid w:val="009D23EC"/>
    <w:rsid w:val="00A0223F"/>
    <w:rsid w:val="00A072F3"/>
    <w:rsid w:val="00A25C7E"/>
    <w:rsid w:val="00A70672"/>
    <w:rsid w:val="00A85183"/>
    <w:rsid w:val="00AF64E8"/>
    <w:rsid w:val="00B0266F"/>
    <w:rsid w:val="00B456AB"/>
    <w:rsid w:val="00B615BF"/>
    <w:rsid w:val="00B915A7"/>
    <w:rsid w:val="00B97339"/>
    <w:rsid w:val="00C369D4"/>
    <w:rsid w:val="00C82991"/>
    <w:rsid w:val="00CB0709"/>
    <w:rsid w:val="00CB7DEC"/>
    <w:rsid w:val="00D00165"/>
    <w:rsid w:val="00D3531C"/>
    <w:rsid w:val="00D53AF4"/>
    <w:rsid w:val="00D84804"/>
    <w:rsid w:val="00D86433"/>
    <w:rsid w:val="00D91ED7"/>
    <w:rsid w:val="00DB4B40"/>
    <w:rsid w:val="00DF0694"/>
    <w:rsid w:val="00DF68AB"/>
    <w:rsid w:val="00E21B2D"/>
    <w:rsid w:val="00E24B8D"/>
    <w:rsid w:val="00E6403D"/>
    <w:rsid w:val="00E6510B"/>
    <w:rsid w:val="00E66A4A"/>
    <w:rsid w:val="00E80AA0"/>
    <w:rsid w:val="00E915F5"/>
    <w:rsid w:val="00EB290F"/>
    <w:rsid w:val="00EC3639"/>
    <w:rsid w:val="00EF23D7"/>
    <w:rsid w:val="00F00123"/>
    <w:rsid w:val="00F1482F"/>
    <w:rsid w:val="00F61B63"/>
    <w:rsid w:val="00F63060"/>
    <w:rsid w:val="00F73FB9"/>
    <w:rsid w:val="00F83190"/>
    <w:rsid w:val="00FA387B"/>
    <w:rsid w:val="00FC629A"/>
    <w:rsid w:val="00FD4868"/>
    <w:rsid w:val="00FD5CA4"/>
    <w:rsid w:val="00FE751E"/>
    <w:rsid w:val="07880E79"/>
    <w:rsid w:val="2390243F"/>
    <w:rsid w:val="29577334"/>
    <w:rsid w:val="2EC7D301"/>
    <w:rsid w:val="3E558532"/>
    <w:rsid w:val="3FD5366C"/>
    <w:rsid w:val="5416BDEB"/>
    <w:rsid w:val="5A6CD712"/>
    <w:rsid w:val="5C08A773"/>
    <w:rsid w:val="5DA477D4"/>
    <w:rsid w:val="67A18131"/>
    <w:rsid w:val="75CC0F13"/>
    <w:rsid w:val="79D7E8DB"/>
    <w:rsid w:val="7B73B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B97339"/>
    <w:pPr>
      <w:keepNext/>
      <w:keepLines/>
      <w:spacing w:before="40" w:after="120"/>
      <w:outlineLvl w:val="1"/>
    </w:pPr>
    <w:rPr>
      <w:rFonts w:eastAsiaTheme="majorEastAsia" w:cstheme="majorBidi"/>
      <w:bCs/>
      <w:sz w:val="52"/>
      <w:szCs w:val="26"/>
    </w:rPr>
  </w:style>
  <w:style w:type="paragraph" w:styleId="Heading3">
    <w:name w:val="heading 3"/>
    <w:basedOn w:val="Heading2"/>
    <w:next w:val="Normal"/>
    <w:link w:val="Heading3Char"/>
    <w:uiPriority w:val="9"/>
    <w:unhideWhenUsed/>
    <w:qFormat/>
    <w:rsid w:val="00966159"/>
    <w:pPr>
      <w:outlineLvl w:val="2"/>
    </w:pPr>
    <w:rPr>
      <w:color w:val="7185B5"/>
      <w:sz w:val="36"/>
    </w:rPr>
  </w:style>
  <w:style w:type="paragraph" w:styleId="Heading4">
    <w:name w:val="heading 4"/>
    <w:basedOn w:val="Normal"/>
    <w:next w:val="Normal"/>
    <w:link w:val="Heading4Char"/>
    <w:uiPriority w:val="9"/>
    <w:unhideWhenUsed/>
    <w:qFormat/>
    <w:rsid w:val="00966159"/>
    <w:pPr>
      <w:keepNext/>
      <w:keepLines/>
      <w:spacing w:before="40" w:after="12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B97339"/>
    <w:rPr>
      <w:rFonts w:ascii="Arial" w:eastAsiaTheme="majorEastAsia" w:hAnsi="Arial" w:cstheme="majorBidi"/>
      <w:bCs/>
      <w:color w:val="888B91" w:themeColor="text1" w:themeTint="A6"/>
      <w:sz w:val="52"/>
      <w:szCs w:val="26"/>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966159"/>
    <w:rPr>
      <w:rFonts w:ascii="Arial" w:eastAsiaTheme="majorEastAsia" w:hAnsi="Arial" w:cstheme="majorBidi"/>
      <w:b/>
      <w:bCs/>
      <w:color w:val="7185B5"/>
      <w:sz w:val="36"/>
      <w:szCs w:val="26"/>
    </w:rPr>
  </w:style>
  <w:style w:type="character" w:customStyle="1" w:styleId="Heading4Char">
    <w:name w:val="Heading 4 Char"/>
    <w:basedOn w:val="DefaultParagraphFont"/>
    <w:link w:val="Heading4"/>
    <w:uiPriority w:val="9"/>
    <w:rsid w:val="00966159"/>
    <w:rPr>
      <w:rFonts w:ascii="Arial" w:eastAsiaTheme="majorEastAsia" w:hAnsi="Arial" w:cstheme="majorBidi"/>
      <w:b/>
      <w:iCs/>
      <w:color w:val="888B91" w:themeColor="text1" w:themeTint="A6"/>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paragraph" w:styleId="NoSpacing">
    <w:name w:val="No Spacing"/>
    <w:uiPriority w:val="1"/>
    <w:qFormat/>
    <w:rsid w:val="00DB4B40"/>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hu.ac.uk/ls" TargetMode="External"/><Relationship Id="rId1" Type="http://schemas.openxmlformats.org/officeDocument/2006/relationships/hyperlink" Target="http://www.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customXml/itemProps2.xml><?xml version="1.0" encoding="utf-8"?>
<ds:datastoreItem xmlns:ds="http://schemas.openxmlformats.org/officeDocument/2006/customXml" ds:itemID="{623047F9-3AD1-4154-874F-C1156D98BFA4}">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cad729bd-0b6a-4129-87ee-6389f866e28a"/>
    <ds:schemaRef ds:uri="d6f84b81-f492-4944-ab1e-1881e63b8f33"/>
    <ds:schemaRef ds:uri="http://www.w3.org/XML/1998/namespace"/>
    <ds:schemaRef ds:uri="http://purl.org/dc/elements/1.1/"/>
  </ds:schemaRefs>
</ds:datastoreItem>
</file>

<file path=customXml/itemProps3.xml><?xml version="1.0" encoding="utf-8"?>
<ds:datastoreItem xmlns:ds="http://schemas.openxmlformats.org/officeDocument/2006/customXml" ds:itemID="{31A1EC60-6ECC-4119-AF7B-D2AC8DEEAE59}">
  <ds:schemaRefs>
    <ds:schemaRef ds:uri="http://schemas.microsoft.com/sharepoint/v3/contenttype/forms"/>
  </ds:schemaRefs>
</ds:datastoreItem>
</file>

<file path=customXml/itemProps4.xml><?xml version="1.0" encoding="utf-8"?>
<ds:datastoreItem xmlns:ds="http://schemas.openxmlformats.org/officeDocument/2006/customXml" ds:itemID="{A3B8A041-E9E1-4D35-A5FD-15DB6D5F7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Conducting a Literature Review Toolkit Transcript</dc:title>
  <dc:subject/>
  <dc:creator>Kerry-Anne Langton</dc:creator>
  <cp:keywords/>
  <dc:description/>
  <cp:lastModifiedBy>Kat Molesworth</cp:lastModifiedBy>
  <cp:revision>2</cp:revision>
  <cp:lastPrinted>2024-06-25T08:45:00Z</cp:lastPrinted>
  <dcterms:created xsi:type="dcterms:W3CDTF">2025-05-14T14:25:00Z</dcterms:created>
  <dcterms:modified xsi:type="dcterms:W3CDTF">2025-05-14T14:25:00Z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