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FE31C" w14:textId="2FD0C868" w:rsidR="00CF75EE" w:rsidRDefault="00765433" w:rsidP="00765433">
      <w:pPr>
        <w:pStyle w:val="Heading1"/>
      </w:pPr>
      <w:r>
        <w:t>Edge Hill University</w:t>
      </w:r>
      <w:r w:rsidR="00DD70E1">
        <w:t xml:space="preserve"> (EHU)</w:t>
      </w:r>
      <w:r>
        <w:t xml:space="preserve"> information for Needs Assessors</w:t>
      </w:r>
    </w:p>
    <w:p w14:paraId="762605BD" w14:textId="77777777" w:rsidR="002818BF" w:rsidRDefault="002818BF" w:rsidP="002818BF"/>
    <w:p w14:paraId="2B85EB6E" w14:textId="7F7A13AA" w:rsidR="002818BF" w:rsidRDefault="002818BF" w:rsidP="002818BF">
      <w:pPr>
        <w:pStyle w:val="Heading2"/>
      </w:pPr>
      <w:r>
        <w:t>Disability Support</w:t>
      </w:r>
      <w:r w:rsidR="00DD70E1">
        <w:t xml:space="preserve"> AT EHU</w:t>
      </w:r>
    </w:p>
    <w:p w14:paraId="654B6FAA" w14:textId="77777777" w:rsidR="002818BF" w:rsidRDefault="002818BF" w:rsidP="002818BF"/>
    <w:p w14:paraId="580E0CBB" w14:textId="77A4FD64" w:rsidR="008E7632" w:rsidRDefault="002818BF" w:rsidP="002818BF">
      <w:r>
        <w:t xml:space="preserve">At </w:t>
      </w:r>
      <w:r w:rsidR="008E7632">
        <w:t>Edge Hill U</w:t>
      </w:r>
      <w:r>
        <w:t>niversity</w:t>
      </w:r>
      <w:r w:rsidR="008E7632">
        <w:t xml:space="preserve"> </w:t>
      </w:r>
      <w:r>
        <w:t xml:space="preserve">we have </w:t>
      </w:r>
      <w:r w:rsidR="008E7632">
        <w:t>two</w:t>
      </w:r>
      <w:r>
        <w:t xml:space="preserve"> teams who support disabled students. </w:t>
      </w:r>
    </w:p>
    <w:p w14:paraId="420C3739" w14:textId="1E243D0D" w:rsidR="00AF6E38" w:rsidRDefault="002818BF" w:rsidP="002818BF">
      <w:r>
        <w:t>The SpLD Team provide information, advice and support to students who have or are exploring Dyslexia, Dyspraxia, Dyscalculia and ADHD</w:t>
      </w:r>
      <w:r w:rsidR="001E7A61">
        <w:t xml:space="preserve">. </w:t>
      </w:r>
    </w:p>
    <w:p w14:paraId="283906BC" w14:textId="22200929" w:rsidR="00AF6E38" w:rsidRDefault="00AF6E38" w:rsidP="002818BF">
      <w:r>
        <w:t>All students at the university can access a Diagnostic Assessment for Specific Learning Differences and we ask students for a contribution of £100 towards the cost of the assessment. We also offer students choice in terms of assessments at the university and more information is available on our webpages:</w:t>
      </w:r>
    </w:p>
    <w:p w14:paraId="047BD901" w14:textId="0AC77D56" w:rsidR="008E7632" w:rsidRDefault="00000000" w:rsidP="002818BF">
      <w:hyperlink r:id="rId5" w:history="1">
        <w:r w:rsidR="00AF6E38" w:rsidRPr="00AF6E38">
          <w:rPr>
            <w:rStyle w:val="Hyperlink"/>
          </w:rPr>
          <w:t>SpLD Assessments</w:t>
        </w:r>
        <w:r w:rsidR="002818BF" w:rsidRPr="00AF6E38">
          <w:rPr>
            <w:rStyle w:val="Hyperlink"/>
          </w:rPr>
          <w:t xml:space="preserve"> </w:t>
        </w:r>
      </w:hyperlink>
      <w:r w:rsidR="002818BF">
        <w:t xml:space="preserve"> </w:t>
      </w:r>
    </w:p>
    <w:p w14:paraId="63C2EAA1" w14:textId="206BC937" w:rsidR="008E7632" w:rsidRPr="008E7632" w:rsidRDefault="002818BF" w:rsidP="008E7632">
      <w:r>
        <w:t xml:space="preserve">The Inclusion team provide information, </w:t>
      </w:r>
      <w:r w:rsidR="001E7A61">
        <w:t>advice,</w:t>
      </w:r>
      <w:r>
        <w:t xml:space="preserve"> and support to our wider disabled student population at the university</w:t>
      </w:r>
      <w:r w:rsidR="008E7632">
        <w:t xml:space="preserve"> including but not limited to students who have challenges related to </w:t>
      </w:r>
      <w:r w:rsidR="008E7632" w:rsidRPr="008E7632">
        <w:t>Mental Health support needs, Sensory Impairments, Autism, Long Term Health Conditions</w:t>
      </w:r>
      <w:r w:rsidR="008E7632">
        <w:t xml:space="preserve"> and </w:t>
      </w:r>
      <w:r w:rsidR="008E7632" w:rsidRPr="008E7632">
        <w:t>Mobility Impairments</w:t>
      </w:r>
      <w:r w:rsidR="008E7632">
        <w:t>.</w:t>
      </w:r>
    </w:p>
    <w:p w14:paraId="7B9DFAFA" w14:textId="1100A494" w:rsidR="008E7632" w:rsidRDefault="002818BF" w:rsidP="002818BF">
      <w:r>
        <w:t>The provision is strongly rooted in the Social Model of Disability and intended to provide empowering support to develop strategies and support students in gaining independent and autonomous study skills to mitigate the impact of their challenges</w:t>
      </w:r>
      <w:r w:rsidR="001E7A61">
        <w:t xml:space="preserve">. </w:t>
      </w:r>
    </w:p>
    <w:p w14:paraId="216AEF49" w14:textId="7CFC7192" w:rsidR="002818BF" w:rsidRDefault="002818BF" w:rsidP="002818BF">
      <w:r>
        <w:t>Further information about the teams and services can be found on our webpages:</w:t>
      </w:r>
    </w:p>
    <w:p w14:paraId="5FE2F317" w14:textId="1491BFD9" w:rsidR="002818BF" w:rsidRDefault="00000000" w:rsidP="002818BF">
      <w:hyperlink r:id="rId6" w:history="1">
        <w:r w:rsidR="002818BF" w:rsidRPr="002818BF">
          <w:rPr>
            <w:rStyle w:val="Hyperlink"/>
          </w:rPr>
          <w:t>SpLD Support Team</w:t>
        </w:r>
      </w:hyperlink>
    </w:p>
    <w:p w14:paraId="7160E397" w14:textId="7406DC65" w:rsidR="001340E6" w:rsidRDefault="00000000" w:rsidP="002818BF">
      <w:hyperlink r:id="rId7" w:history="1">
        <w:r w:rsidR="002818BF" w:rsidRPr="002818BF">
          <w:rPr>
            <w:rStyle w:val="Hyperlink"/>
          </w:rPr>
          <w:t>Inclusion Team</w:t>
        </w:r>
      </w:hyperlink>
    </w:p>
    <w:p w14:paraId="0673DF1F" w14:textId="77777777" w:rsidR="008E7632" w:rsidRDefault="008E7632" w:rsidP="002818BF">
      <w:r w:rsidRPr="008E7632">
        <w:t xml:space="preserve">Students and applicants are advised to be proactive and make early contact with teams to discuss their support requirements to ensure a smooth </w:t>
      </w:r>
      <w:r>
        <w:t xml:space="preserve">transition </w:t>
      </w:r>
      <w:r w:rsidRPr="008E7632">
        <w:t xml:space="preserve">to university </w:t>
      </w:r>
      <w:r>
        <w:t xml:space="preserve">with consideration of appropriate reasonable adjustments. </w:t>
      </w:r>
    </w:p>
    <w:p w14:paraId="482EDFEC" w14:textId="2EBF92EA" w:rsidR="008E7632" w:rsidRDefault="008E7632" w:rsidP="002818BF">
      <w:r>
        <w:t>We are happy to work with applicants prior to courses commencing and regularly encourage students engage throughout the applicant cycle.</w:t>
      </w:r>
    </w:p>
    <w:p w14:paraId="0BD2D527" w14:textId="65B7926D" w:rsidR="008E7632" w:rsidRDefault="008E7632" w:rsidP="002818BF">
      <w:r>
        <w:t>Colleagues and students can contact the teams should they have any queries on the following email addresses:</w:t>
      </w:r>
    </w:p>
    <w:p w14:paraId="18ED4D1A" w14:textId="69974CA6" w:rsidR="008E7632" w:rsidRPr="008E7632" w:rsidRDefault="008E7632" w:rsidP="008E7632">
      <w:pPr>
        <w:rPr>
          <w:b/>
        </w:rPr>
      </w:pPr>
      <w:r>
        <w:rPr>
          <w:b/>
        </w:rPr>
        <w:t>Inclusion Team</w:t>
      </w:r>
      <w:r w:rsidRPr="008E7632">
        <w:rPr>
          <w:b/>
        </w:rPr>
        <w:t xml:space="preserve">:  </w:t>
      </w:r>
      <w:hyperlink r:id="rId8" w:history="1">
        <w:r w:rsidRPr="008E7632">
          <w:rPr>
            <w:rStyle w:val="Hyperlink"/>
            <w:b/>
          </w:rPr>
          <w:t>inclusionteam@edgehill.ac.uk</w:t>
        </w:r>
      </w:hyperlink>
      <w:r w:rsidRPr="008E7632">
        <w:rPr>
          <w:b/>
        </w:rPr>
        <w:t xml:space="preserve"> </w:t>
      </w:r>
    </w:p>
    <w:p w14:paraId="62B39059" w14:textId="1D760802" w:rsidR="008E7632" w:rsidRDefault="008E7632" w:rsidP="008E7632">
      <w:r>
        <w:rPr>
          <w:b/>
        </w:rPr>
        <w:t>SpLD Support Team</w:t>
      </w:r>
      <w:r w:rsidRPr="008E7632">
        <w:rPr>
          <w:b/>
        </w:rPr>
        <w:t xml:space="preserve">: </w:t>
      </w:r>
      <w:hyperlink r:id="rId9" w:history="1">
        <w:r w:rsidRPr="008E7632">
          <w:rPr>
            <w:rStyle w:val="Hyperlink"/>
            <w:b/>
          </w:rPr>
          <w:t>Spld@edgehill.ac.uk</w:t>
        </w:r>
      </w:hyperlink>
    </w:p>
    <w:p w14:paraId="3580FF57" w14:textId="77777777" w:rsidR="00032117" w:rsidRDefault="00032117" w:rsidP="001340E6"/>
    <w:p w14:paraId="338C756A" w14:textId="6DBE3841" w:rsidR="001340E6" w:rsidRDefault="001340E6" w:rsidP="001340E6">
      <w:r>
        <w:lastRenderedPageBreak/>
        <w:t>The teams contact numbers are:</w:t>
      </w:r>
    </w:p>
    <w:p w14:paraId="2E812F90" w14:textId="14225108" w:rsidR="001340E6" w:rsidRDefault="001340E6" w:rsidP="001340E6">
      <w:pPr>
        <w:pStyle w:val="NoSpacing"/>
      </w:pPr>
      <w:r w:rsidRPr="001340E6">
        <w:rPr>
          <w:b/>
          <w:bCs/>
        </w:rPr>
        <w:t>Inclusion Team:</w:t>
      </w:r>
      <w:r w:rsidRPr="00325F73">
        <w:t xml:space="preserve"> 01695 657568</w:t>
      </w:r>
    </w:p>
    <w:p w14:paraId="2D0A68CD" w14:textId="77777777" w:rsidR="001340E6" w:rsidRPr="00325F73" w:rsidRDefault="001340E6" w:rsidP="001340E6">
      <w:pPr>
        <w:pStyle w:val="NoSpacing"/>
      </w:pPr>
    </w:p>
    <w:p w14:paraId="036350E0" w14:textId="038B6777" w:rsidR="001340E6" w:rsidRDefault="001340E6" w:rsidP="001340E6">
      <w:pPr>
        <w:pStyle w:val="NoSpacing"/>
      </w:pPr>
      <w:r w:rsidRPr="001340E6">
        <w:rPr>
          <w:b/>
          <w:bCs/>
        </w:rPr>
        <w:t>SpLD Support Team</w:t>
      </w:r>
      <w:r>
        <w:t>:</w:t>
      </w:r>
      <w:r w:rsidRPr="00325F73">
        <w:t xml:space="preserve"> 01695 657526</w:t>
      </w:r>
    </w:p>
    <w:p w14:paraId="7CF07C2A" w14:textId="77777777" w:rsidR="00281307" w:rsidRDefault="00281307" w:rsidP="001340E6">
      <w:pPr>
        <w:pStyle w:val="NoSpacing"/>
      </w:pPr>
    </w:p>
    <w:p w14:paraId="74FC6E7E" w14:textId="10CE556D" w:rsidR="00281307" w:rsidRPr="0022695C" w:rsidRDefault="00281307" w:rsidP="00281307">
      <w:pPr>
        <w:pStyle w:val="Heading2"/>
      </w:pPr>
      <w:r>
        <w:t>Managing expectations</w:t>
      </w:r>
    </w:p>
    <w:p w14:paraId="6D0352CD" w14:textId="77777777" w:rsidR="001340E6" w:rsidRDefault="001340E6" w:rsidP="008E7632"/>
    <w:p w14:paraId="16CDE3A6" w14:textId="05FAA235" w:rsidR="008E7632" w:rsidRDefault="008E7632" w:rsidP="008E7632">
      <w:r w:rsidRPr="008E7632">
        <w:t>Students who enrol at Edge Hill are responsible for their own learning and will need to develop skills to support them in the workplace or to help them live independently</w:t>
      </w:r>
      <w:r w:rsidR="001E7A61" w:rsidRPr="008E7632">
        <w:t xml:space="preserve">. </w:t>
      </w:r>
      <w:r w:rsidRPr="008E7632">
        <w:t xml:space="preserve">We understand that there will be students who will need to be supported to enable them to fully participate in their programme of study, and want to provide an inclusive, </w:t>
      </w:r>
      <w:r w:rsidR="001E7A61" w:rsidRPr="008E7632">
        <w:t>stimulating,</w:t>
      </w:r>
      <w:r w:rsidRPr="008E7632">
        <w:t xml:space="preserve"> and creative environment in which all students can flourish and can maximise their potential</w:t>
      </w:r>
      <w:r w:rsidR="001E7A61" w:rsidRPr="008E7632">
        <w:t xml:space="preserve">. </w:t>
      </w:r>
    </w:p>
    <w:p w14:paraId="2CFE3988" w14:textId="69AF4A90" w:rsidR="008E7632" w:rsidRDefault="00000000" w:rsidP="008E7632">
      <w:hyperlink r:id="rId10" w:history="1">
        <w:r w:rsidR="008E7632" w:rsidRPr="008E7632">
          <w:rPr>
            <w:rStyle w:val="Hyperlink"/>
          </w:rPr>
          <w:t>The Student Charter</w:t>
        </w:r>
      </w:hyperlink>
      <w:r w:rsidR="008E7632" w:rsidRPr="008E7632">
        <w:t xml:space="preserve"> outlines what the student can expect from us and what we expect from the student.</w:t>
      </w:r>
    </w:p>
    <w:p w14:paraId="4E0BA3C8" w14:textId="2C35571D" w:rsidR="008E7632" w:rsidRDefault="008E7632" w:rsidP="008E7632">
      <w:pPr>
        <w:pStyle w:val="Heading2"/>
      </w:pPr>
      <w:r>
        <w:t>NMH Provision at EHU</w:t>
      </w:r>
    </w:p>
    <w:p w14:paraId="7DD16E52" w14:textId="77777777" w:rsidR="008E7632" w:rsidRPr="008E7632" w:rsidRDefault="008E7632" w:rsidP="008E7632"/>
    <w:p w14:paraId="32C08C70" w14:textId="3387AD54" w:rsidR="002818BF" w:rsidRPr="002818BF" w:rsidRDefault="002818BF" w:rsidP="002818BF">
      <w:pPr>
        <w:rPr>
          <w:rFonts w:eastAsia="Times New Roman" w:cs="Arial"/>
        </w:rPr>
      </w:pPr>
      <w:r w:rsidRPr="002818BF">
        <w:rPr>
          <w:rFonts w:eastAsia="Times New Roman" w:cs="Arial"/>
        </w:rPr>
        <w:t>Edge Hill support services offer in house provision of Non-Medical Helper’s Allowance support through the DSA:</w:t>
      </w:r>
    </w:p>
    <w:p w14:paraId="1FD88160" w14:textId="6E61A556" w:rsidR="002818BF" w:rsidRDefault="002818BF" w:rsidP="002818BF">
      <w:pPr>
        <w:rPr>
          <w:rFonts w:cs="Arial"/>
        </w:rPr>
      </w:pPr>
      <w:r w:rsidRPr="002818BF">
        <w:rPr>
          <w:rFonts w:cs="Arial"/>
        </w:rPr>
        <w:t>All staff who deliver DSA-funded NMH support are employed by the university</w:t>
      </w:r>
      <w:r w:rsidR="001E7A61" w:rsidRPr="002818BF">
        <w:rPr>
          <w:rFonts w:cs="Arial"/>
        </w:rPr>
        <w:t xml:space="preserve">. </w:t>
      </w:r>
      <w:r w:rsidRPr="002818BF">
        <w:rPr>
          <w:rFonts w:cs="Arial"/>
        </w:rPr>
        <w:t xml:space="preserve">The Inclusion Team and SpLD Team work closely with all staff delivering NMH support to ensure a high-quality, student-centred approach – all support staff are an integral part of our service and meet the SLC criteria for the delivery of NMH support and receive regular relevant training and supervision for their roles. </w:t>
      </w:r>
    </w:p>
    <w:p w14:paraId="6FAF6345" w14:textId="27DB295A" w:rsidR="002818BF" w:rsidRDefault="002818BF" w:rsidP="002818BF">
      <w:pPr>
        <w:rPr>
          <w:rFonts w:cs="Arial"/>
        </w:rPr>
      </w:pPr>
      <w:r>
        <w:rPr>
          <w:rFonts w:cs="Arial"/>
        </w:rPr>
        <w:t xml:space="preserve">Edge Hill would like the opportunity to support all our students. We </w:t>
      </w:r>
      <w:r w:rsidRPr="005E4783">
        <w:t>would like to be</w:t>
      </w:r>
      <w:r>
        <w:t xml:space="preserve"> the</w:t>
      </w:r>
      <w:r w:rsidRPr="005E4783">
        <w:t xml:space="preserve"> first choice to deliver NMH Support to EHU students where we have </w:t>
      </w:r>
      <w:r w:rsidR="008E7632" w:rsidRPr="005E4783">
        <w:t>capacity,</w:t>
      </w:r>
      <w:r w:rsidRPr="005E4783">
        <w:t xml:space="preserve"> and our pricing structure should enable this.</w:t>
      </w:r>
      <w:r>
        <w:rPr>
          <w:rFonts w:cs="Arial"/>
        </w:rPr>
        <w:t xml:space="preserve"> Occasionally we reach capacity for Mentoring Support but will update our webpages and rates to reflect this</w:t>
      </w:r>
      <w:r w:rsidR="001E7A61">
        <w:rPr>
          <w:rFonts w:cs="Arial"/>
        </w:rPr>
        <w:t xml:space="preserve">. </w:t>
      </w:r>
    </w:p>
    <w:p w14:paraId="3CA48EB3" w14:textId="6DE3B522" w:rsidR="002818BF" w:rsidRDefault="002818BF" w:rsidP="008E7632">
      <w:pPr>
        <w:spacing w:after="0" w:line="240" w:lineRule="auto"/>
        <w:rPr>
          <w:rFonts w:cs="Arial"/>
        </w:rPr>
      </w:pPr>
      <w:r w:rsidRPr="002818BF">
        <w:rPr>
          <w:rFonts w:eastAsia="MS Mincho" w:cs="Arial"/>
          <w:szCs w:val="24"/>
        </w:rPr>
        <w:t>NMH Rates and capacity</w:t>
      </w:r>
      <w:r w:rsidR="008E7632">
        <w:rPr>
          <w:rFonts w:eastAsia="MS Mincho" w:cs="Arial"/>
          <w:szCs w:val="24"/>
        </w:rPr>
        <w:t xml:space="preserve"> are </w:t>
      </w:r>
      <w:r w:rsidR="008E7632" w:rsidRPr="002818BF">
        <w:rPr>
          <w:rFonts w:eastAsia="MS Mincho" w:cs="Arial"/>
          <w:szCs w:val="24"/>
        </w:rPr>
        <w:t>available</w:t>
      </w:r>
      <w:r w:rsidRPr="002818BF">
        <w:rPr>
          <w:rFonts w:eastAsia="MS Mincho" w:cs="Arial"/>
          <w:szCs w:val="24"/>
        </w:rPr>
        <w:t xml:space="preserve"> </w:t>
      </w:r>
      <w:r w:rsidR="008E7632">
        <w:rPr>
          <w:rFonts w:eastAsia="MS Mincho" w:cs="Arial"/>
          <w:szCs w:val="24"/>
        </w:rPr>
        <w:t>and</w:t>
      </w:r>
      <w:r w:rsidRPr="002818BF">
        <w:rPr>
          <w:rFonts w:eastAsia="MS Mincho" w:cs="Arial"/>
          <w:szCs w:val="24"/>
        </w:rPr>
        <w:t xml:space="preserve"> updated regularly, rates charged are extremely competitive and represent excellent value</w:t>
      </w:r>
      <w:r w:rsidR="001E7A61" w:rsidRPr="002818BF">
        <w:rPr>
          <w:rFonts w:eastAsia="MS Mincho" w:cs="Arial"/>
          <w:szCs w:val="24"/>
        </w:rPr>
        <w:t>.</w:t>
      </w:r>
      <w:r w:rsidR="001E7A61">
        <w:rPr>
          <w:rFonts w:eastAsia="MS Mincho" w:cs="Arial"/>
          <w:szCs w:val="24"/>
        </w:rPr>
        <w:t xml:space="preserve"> </w:t>
      </w:r>
      <w:r>
        <w:rPr>
          <w:rFonts w:cs="Arial"/>
        </w:rPr>
        <w:t>Details of our rates and provisions can be found on our webpages:</w:t>
      </w:r>
    </w:p>
    <w:p w14:paraId="7FCE6AFD" w14:textId="77777777" w:rsidR="008E7632" w:rsidRDefault="008E7632" w:rsidP="008E7632">
      <w:pPr>
        <w:spacing w:after="0" w:line="240" w:lineRule="auto"/>
        <w:rPr>
          <w:rFonts w:cs="Arial"/>
        </w:rPr>
      </w:pPr>
    </w:p>
    <w:p w14:paraId="5BDF260A" w14:textId="2DDD54FB" w:rsidR="008E7632" w:rsidRDefault="00000000" w:rsidP="008E7632">
      <w:pPr>
        <w:spacing w:after="0" w:line="240" w:lineRule="auto"/>
        <w:rPr>
          <w:rFonts w:cs="Arial"/>
        </w:rPr>
      </w:pPr>
      <w:hyperlink r:id="rId11" w:history="1">
        <w:r w:rsidR="008E7632" w:rsidRPr="008E7632">
          <w:rPr>
            <w:rStyle w:val="Hyperlink"/>
            <w:rFonts w:cs="Arial"/>
          </w:rPr>
          <w:t>EHU NMH Rates</w:t>
        </w:r>
      </w:hyperlink>
    </w:p>
    <w:p w14:paraId="2BC15D56" w14:textId="77777777" w:rsidR="008E7632" w:rsidRDefault="008E7632" w:rsidP="008E7632">
      <w:pPr>
        <w:spacing w:after="0" w:line="240" w:lineRule="auto"/>
        <w:rPr>
          <w:rFonts w:cs="Arial"/>
        </w:rPr>
      </w:pPr>
    </w:p>
    <w:p w14:paraId="5C002B8A" w14:textId="65E6D0AE" w:rsidR="008E7632" w:rsidRDefault="00DD70E1" w:rsidP="008E7632">
      <w:pPr>
        <w:spacing w:after="0" w:line="240" w:lineRule="auto"/>
        <w:rPr>
          <w:rFonts w:cs="Arial"/>
        </w:rPr>
      </w:pPr>
      <w:r>
        <w:rPr>
          <w:rFonts w:cs="Arial"/>
        </w:rPr>
        <w:t>Should we have reached capacity for any NMH provision students at the university occasionally access support via Clear Links or Randstad and we have developed positive relationships with these providers to support our students.</w:t>
      </w:r>
    </w:p>
    <w:p w14:paraId="5BE4ADF8" w14:textId="77777777" w:rsidR="00DD70E1" w:rsidRDefault="00DD70E1" w:rsidP="008E7632">
      <w:pPr>
        <w:spacing w:after="0" w:line="240" w:lineRule="auto"/>
        <w:rPr>
          <w:rFonts w:cs="Arial"/>
        </w:rPr>
      </w:pPr>
    </w:p>
    <w:p w14:paraId="414C6F55" w14:textId="3C66A1D6" w:rsidR="008E7632" w:rsidRDefault="001340E6" w:rsidP="001340E6">
      <w:pPr>
        <w:pStyle w:val="Heading2"/>
        <w:rPr>
          <w:rFonts w:eastAsia="MS Mincho"/>
        </w:rPr>
      </w:pPr>
      <w:r>
        <w:rPr>
          <w:rFonts w:eastAsia="MS Mincho"/>
        </w:rPr>
        <w:t>Reasonable Adjustments at EHU</w:t>
      </w:r>
    </w:p>
    <w:p w14:paraId="739D26C2" w14:textId="77777777" w:rsidR="001340E6" w:rsidRDefault="001340E6" w:rsidP="001340E6"/>
    <w:p w14:paraId="5BF13760" w14:textId="0FD72C87" w:rsidR="001340E6" w:rsidRDefault="001340E6" w:rsidP="001340E6">
      <w:r>
        <w:lastRenderedPageBreak/>
        <w:t>A range of anticipatory and individual reasonable adjustments are available at the university</w:t>
      </w:r>
      <w:r w:rsidR="001E7A61">
        <w:t xml:space="preserve">. </w:t>
      </w:r>
      <w:r>
        <w:t>We would encourage students to engage with services to co-create a Student Support Plan that will be shared with a nominated named contact in their department enabling considerations of adjustments and starting a conversation about their challenges and the support they may require on programme.</w:t>
      </w:r>
    </w:p>
    <w:p w14:paraId="31C54F75" w14:textId="4E66A0FB" w:rsidR="001340E6" w:rsidRPr="001340E6" w:rsidRDefault="001340E6" w:rsidP="001340E6">
      <w:r w:rsidRPr="001340E6">
        <w:t>Bespoke RAs includ</w:t>
      </w:r>
      <w:r>
        <w:t>e</w:t>
      </w:r>
      <w:r w:rsidRPr="001340E6">
        <w:t xml:space="preserve"> but not limited to the following.</w:t>
      </w:r>
    </w:p>
    <w:p w14:paraId="7985FBB7" w14:textId="69A26F6F" w:rsidR="001340E6" w:rsidRPr="001340E6" w:rsidRDefault="001340E6" w:rsidP="001340E6">
      <w:pPr>
        <w:pStyle w:val="ListParagraph"/>
        <w:numPr>
          <w:ilvl w:val="0"/>
          <w:numId w:val="1"/>
        </w:numPr>
      </w:pPr>
      <w:r w:rsidRPr="001340E6">
        <w:t xml:space="preserve">Exam modifications </w:t>
      </w:r>
      <w:r w:rsidR="001E7A61" w:rsidRPr="001340E6">
        <w:t>e.g.</w:t>
      </w:r>
      <w:r w:rsidRPr="001340E6">
        <w:t xml:space="preserve"> extra time, smaller shared space, use of PC.</w:t>
      </w:r>
    </w:p>
    <w:p w14:paraId="24168EDF" w14:textId="77777777" w:rsidR="001340E6" w:rsidRPr="001340E6" w:rsidRDefault="001340E6" w:rsidP="001340E6">
      <w:pPr>
        <w:pStyle w:val="ListParagraph"/>
        <w:numPr>
          <w:ilvl w:val="0"/>
          <w:numId w:val="1"/>
        </w:numPr>
      </w:pPr>
      <w:r w:rsidRPr="001340E6">
        <w:t xml:space="preserve">Alternative forms of Assessment </w:t>
      </w:r>
    </w:p>
    <w:p w14:paraId="1073D05D" w14:textId="4D2CB579" w:rsidR="001340E6" w:rsidRPr="001340E6" w:rsidRDefault="001340E6" w:rsidP="001340E6">
      <w:pPr>
        <w:pStyle w:val="ListParagraph"/>
        <w:numPr>
          <w:ilvl w:val="0"/>
          <w:numId w:val="1"/>
        </w:numPr>
      </w:pPr>
      <w:r w:rsidRPr="001340E6">
        <w:t xml:space="preserve">Permission to leave the room if </w:t>
      </w:r>
      <w:r w:rsidR="001E7A61" w:rsidRPr="001340E6">
        <w:t>necessary.</w:t>
      </w:r>
    </w:p>
    <w:p w14:paraId="460D40F9" w14:textId="77777777" w:rsidR="001340E6" w:rsidRPr="001340E6" w:rsidRDefault="001340E6" w:rsidP="001340E6">
      <w:pPr>
        <w:pStyle w:val="ListParagraph"/>
        <w:numPr>
          <w:ilvl w:val="0"/>
          <w:numId w:val="1"/>
        </w:numPr>
      </w:pPr>
      <w:r w:rsidRPr="001340E6">
        <w:t>Wellbeing support from a dedicated team</w:t>
      </w:r>
    </w:p>
    <w:p w14:paraId="05826B59" w14:textId="7A320EE4" w:rsidR="001340E6" w:rsidRPr="001340E6" w:rsidRDefault="001340E6" w:rsidP="001340E6">
      <w:pPr>
        <w:pStyle w:val="ListParagraph"/>
        <w:numPr>
          <w:ilvl w:val="0"/>
          <w:numId w:val="1"/>
        </w:numPr>
      </w:pPr>
      <w:r w:rsidRPr="001340E6">
        <w:t xml:space="preserve">Parking permits </w:t>
      </w:r>
      <w:r w:rsidR="00022B2D" w:rsidRPr="001340E6">
        <w:t>although parking</w:t>
      </w:r>
      <w:r w:rsidRPr="001340E6">
        <w:t xml:space="preserve"> is in short </w:t>
      </w:r>
      <w:r w:rsidR="001E7A61" w:rsidRPr="001340E6">
        <w:t>supply.</w:t>
      </w:r>
      <w:r w:rsidRPr="001340E6">
        <w:t xml:space="preserve"> </w:t>
      </w:r>
    </w:p>
    <w:p w14:paraId="775CF578" w14:textId="77777777" w:rsidR="001340E6" w:rsidRPr="001340E6" w:rsidRDefault="001340E6" w:rsidP="001340E6">
      <w:pPr>
        <w:pStyle w:val="ListParagraph"/>
        <w:numPr>
          <w:ilvl w:val="0"/>
          <w:numId w:val="1"/>
        </w:numPr>
      </w:pPr>
      <w:r w:rsidRPr="001340E6">
        <w:t>Assistive and accessible technologies - Inspiration, Read &amp; Write, CaptionEd, Panopto, Office 365</w:t>
      </w:r>
    </w:p>
    <w:p w14:paraId="4441E904" w14:textId="025FB027" w:rsidR="001340E6" w:rsidRPr="001340E6" w:rsidRDefault="001340E6" w:rsidP="001340E6">
      <w:pPr>
        <w:pStyle w:val="ListParagraph"/>
        <w:numPr>
          <w:ilvl w:val="0"/>
          <w:numId w:val="1"/>
        </w:numPr>
      </w:pPr>
      <w:r w:rsidRPr="001340E6">
        <w:t xml:space="preserve">Adapted Accommodation is </w:t>
      </w:r>
      <w:r w:rsidR="001E7A61" w:rsidRPr="001340E6">
        <w:t>available.</w:t>
      </w:r>
    </w:p>
    <w:p w14:paraId="2F951200" w14:textId="77777777" w:rsidR="001340E6" w:rsidRPr="001340E6" w:rsidRDefault="001340E6" w:rsidP="001340E6">
      <w:pPr>
        <w:pStyle w:val="ListParagraph"/>
        <w:numPr>
          <w:ilvl w:val="0"/>
          <w:numId w:val="1"/>
        </w:numPr>
      </w:pPr>
      <w:r w:rsidRPr="001340E6">
        <w:t>Physical Access information via AccessAble</w:t>
      </w:r>
    </w:p>
    <w:p w14:paraId="04E051C9" w14:textId="77777777" w:rsidR="001340E6" w:rsidRPr="001340E6" w:rsidRDefault="001340E6" w:rsidP="001340E6">
      <w:pPr>
        <w:pStyle w:val="ListParagraph"/>
        <w:numPr>
          <w:ilvl w:val="0"/>
          <w:numId w:val="1"/>
        </w:numPr>
      </w:pPr>
      <w:r w:rsidRPr="001340E6">
        <w:t>Interim Support</w:t>
      </w:r>
    </w:p>
    <w:p w14:paraId="2CAE3FF2" w14:textId="77777777" w:rsidR="001340E6" w:rsidRPr="001340E6" w:rsidRDefault="001340E6" w:rsidP="001340E6">
      <w:pPr>
        <w:pStyle w:val="ListParagraph"/>
        <w:numPr>
          <w:ilvl w:val="0"/>
          <w:numId w:val="1"/>
        </w:numPr>
      </w:pPr>
      <w:r w:rsidRPr="001340E6">
        <w:t>In-house NMH Support</w:t>
      </w:r>
    </w:p>
    <w:p w14:paraId="33D7FC09" w14:textId="77777777" w:rsidR="001340E6" w:rsidRPr="001340E6" w:rsidRDefault="001340E6" w:rsidP="001340E6">
      <w:pPr>
        <w:pStyle w:val="ListParagraph"/>
        <w:numPr>
          <w:ilvl w:val="0"/>
          <w:numId w:val="1"/>
        </w:numPr>
      </w:pPr>
      <w:r w:rsidRPr="001340E6">
        <w:t>Academic Skills Support</w:t>
      </w:r>
    </w:p>
    <w:p w14:paraId="7FECA5EE" w14:textId="77777777" w:rsidR="001340E6" w:rsidRPr="001340E6" w:rsidRDefault="001340E6" w:rsidP="001340E6">
      <w:pPr>
        <w:pStyle w:val="ListParagraph"/>
        <w:numPr>
          <w:ilvl w:val="0"/>
          <w:numId w:val="1"/>
        </w:numPr>
      </w:pPr>
      <w:r w:rsidRPr="001340E6">
        <w:t>Subject Resources</w:t>
      </w:r>
    </w:p>
    <w:p w14:paraId="34A6924C" w14:textId="77777777" w:rsidR="001340E6" w:rsidRPr="001340E6" w:rsidRDefault="001340E6" w:rsidP="001340E6">
      <w:pPr>
        <w:pStyle w:val="ListParagraph"/>
        <w:numPr>
          <w:ilvl w:val="0"/>
          <w:numId w:val="1"/>
        </w:numPr>
      </w:pPr>
      <w:r w:rsidRPr="001340E6">
        <w:t xml:space="preserve">Digitisation on Demand </w:t>
      </w:r>
    </w:p>
    <w:p w14:paraId="75474ABE" w14:textId="77777777" w:rsidR="001340E6" w:rsidRPr="001340E6" w:rsidRDefault="001340E6" w:rsidP="001340E6">
      <w:pPr>
        <w:pStyle w:val="ListParagraph"/>
        <w:numPr>
          <w:ilvl w:val="0"/>
          <w:numId w:val="1"/>
        </w:numPr>
      </w:pPr>
      <w:r w:rsidRPr="001340E6">
        <w:t>Student Support Plans (Feedback Guidelines)</w:t>
      </w:r>
    </w:p>
    <w:p w14:paraId="4B0B52C2" w14:textId="7CFEB91A" w:rsidR="001340E6" w:rsidRPr="001340E6" w:rsidRDefault="001340E6" w:rsidP="001340E6">
      <w:pPr>
        <w:pStyle w:val="ListParagraph"/>
        <w:numPr>
          <w:ilvl w:val="0"/>
          <w:numId w:val="1"/>
        </w:numPr>
      </w:pPr>
      <w:r w:rsidRPr="001340E6">
        <w:t xml:space="preserve">Pendent Alarms for Adapted Accommodation where </w:t>
      </w:r>
      <w:r w:rsidR="001E7A61" w:rsidRPr="001340E6">
        <w:t>required.</w:t>
      </w:r>
    </w:p>
    <w:p w14:paraId="0C72C082" w14:textId="77777777" w:rsidR="001340E6" w:rsidRPr="001340E6" w:rsidRDefault="001340E6" w:rsidP="001340E6">
      <w:pPr>
        <w:pStyle w:val="ListParagraph"/>
        <w:numPr>
          <w:ilvl w:val="0"/>
          <w:numId w:val="1"/>
        </w:numPr>
      </w:pPr>
      <w:r w:rsidRPr="001340E6">
        <w:t>PEEPS</w:t>
      </w:r>
    </w:p>
    <w:p w14:paraId="29500183" w14:textId="77777777" w:rsidR="001340E6" w:rsidRPr="001340E6" w:rsidRDefault="001340E6" w:rsidP="001340E6">
      <w:pPr>
        <w:pStyle w:val="ListParagraph"/>
        <w:numPr>
          <w:ilvl w:val="0"/>
          <w:numId w:val="1"/>
        </w:numPr>
      </w:pPr>
      <w:r w:rsidRPr="001340E6">
        <w:t xml:space="preserve">Loan equipment such as Laptops and Digital Recorders </w:t>
      </w:r>
    </w:p>
    <w:p w14:paraId="7D56C099" w14:textId="77777777" w:rsidR="001340E6" w:rsidRPr="001340E6" w:rsidRDefault="001340E6" w:rsidP="001340E6">
      <w:pPr>
        <w:pStyle w:val="ListParagraph"/>
        <w:numPr>
          <w:ilvl w:val="0"/>
          <w:numId w:val="1"/>
        </w:numPr>
      </w:pPr>
      <w:r w:rsidRPr="001340E6">
        <w:t>Auto renewal of Library Loans (unless a reservation is in place)</w:t>
      </w:r>
    </w:p>
    <w:p w14:paraId="0427AEC3" w14:textId="77777777" w:rsidR="001340E6" w:rsidRPr="001340E6" w:rsidRDefault="001340E6" w:rsidP="001340E6">
      <w:pPr>
        <w:pStyle w:val="ListParagraph"/>
        <w:numPr>
          <w:ilvl w:val="0"/>
          <w:numId w:val="1"/>
        </w:numPr>
      </w:pPr>
      <w:r w:rsidRPr="001340E6">
        <w:t>Induction Activity and support</w:t>
      </w:r>
    </w:p>
    <w:p w14:paraId="01682804" w14:textId="77777777" w:rsidR="001340E6" w:rsidRPr="001340E6" w:rsidRDefault="001340E6" w:rsidP="001340E6">
      <w:pPr>
        <w:pStyle w:val="ListParagraph"/>
        <w:numPr>
          <w:ilvl w:val="0"/>
          <w:numId w:val="1"/>
        </w:numPr>
      </w:pPr>
      <w:r w:rsidRPr="001340E6">
        <w:t>Alternative formats available in VLE</w:t>
      </w:r>
    </w:p>
    <w:p w14:paraId="69A85162" w14:textId="03B290E5" w:rsidR="001340E6" w:rsidRDefault="001340E6" w:rsidP="001340E6">
      <w:pPr>
        <w:pStyle w:val="Heading2"/>
      </w:pPr>
      <w:r>
        <w:t>Financial Support</w:t>
      </w:r>
    </w:p>
    <w:p w14:paraId="2E5957E2" w14:textId="77777777" w:rsidR="001340E6" w:rsidRPr="001340E6" w:rsidRDefault="001340E6" w:rsidP="001340E6"/>
    <w:p w14:paraId="313CCCF8" w14:textId="392E25AD" w:rsidR="001340E6" w:rsidRDefault="001340E6" w:rsidP="002818BF">
      <w:r>
        <w:t>S</w:t>
      </w:r>
      <w:r w:rsidRPr="0022695C">
        <w:t>tudents in hardship can seek support from Money Advice team</w:t>
      </w:r>
      <w:r w:rsidR="001E7A61">
        <w:t xml:space="preserve">. </w:t>
      </w:r>
      <w:r>
        <w:t xml:space="preserve">The </w:t>
      </w:r>
      <w:r w:rsidRPr="0022695C">
        <w:t xml:space="preserve">Student Support fund </w:t>
      </w:r>
      <w:r>
        <w:t>provide a</w:t>
      </w:r>
      <w:r w:rsidRPr="0022695C">
        <w:t xml:space="preserve"> means-test</w:t>
      </w:r>
      <w:r>
        <w:t>ed</w:t>
      </w:r>
      <w:r w:rsidRPr="0022695C">
        <w:t xml:space="preserve"> </w:t>
      </w:r>
      <w:r>
        <w:t xml:space="preserve">pathway for </w:t>
      </w:r>
      <w:r w:rsidRPr="0022695C">
        <w:t>students in need and may provide some financial support</w:t>
      </w:r>
      <w:r>
        <w:t xml:space="preserve"> towards financial contributions for assessment and DSA funded equipment</w:t>
      </w:r>
      <w:r w:rsidRPr="0022695C">
        <w:t xml:space="preserve"> depend</w:t>
      </w:r>
      <w:r>
        <w:t>ant</w:t>
      </w:r>
      <w:r w:rsidRPr="0022695C">
        <w:t xml:space="preserve"> on circumstances</w:t>
      </w:r>
      <w:r w:rsidR="001E7A61" w:rsidRPr="0022695C">
        <w:t xml:space="preserve">. </w:t>
      </w:r>
    </w:p>
    <w:p w14:paraId="14D7A153" w14:textId="55697329" w:rsidR="001340E6" w:rsidRDefault="001340E6" w:rsidP="002818BF">
      <w:r>
        <w:t>Further information is available on our webpages:</w:t>
      </w:r>
      <w:r w:rsidRPr="0022695C">
        <w:t xml:space="preserve">  </w:t>
      </w:r>
    </w:p>
    <w:p w14:paraId="45F00A84" w14:textId="31200896" w:rsidR="002818BF" w:rsidRPr="002B1D45" w:rsidRDefault="00000000" w:rsidP="002818BF">
      <w:pPr>
        <w:rPr>
          <w:rFonts w:asciiTheme="majorHAnsi" w:hAnsiTheme="majorHAnsi" w:cstheme="majorHAnsi"/>
        </w:rPr>
      </w:pPr>
      <w:hyperlink r:id="rId12" w:history="1">
        <w:r w:rsidR="001340E6" w:rsidRPr="001340E6">
          <w:rPr>
            <w:rStyle w:val="Hyperlink"/>
          </w:rPr>
          <w:t>Money Advice Team</w:t>
        </w:r>
      </w:hyperlink>
    </w:p>
    <w:p w14:paraId="0B7D7B27" w14:textId="77777777" w:rsidR="00AD610E" w:rsidRDefault="00AD610E" w:rsidP="00DD70E1">
      <w:pPr>
        <w:pStyle w:val="Heading2"/>
      </w:pPr>
    </w:p>
    <w:p w14:paraId="204018F6" w14:textId="77777777" w:rsidR="00AD610E" w:rsidRDefault="00AD610E" w:rsidP="00DD70E1">
      <w:pPr>
        <w:pStyle w:val="Heading2"/>
      </w:pPr>
    </w:p>
    <w:p w14:paraId="369CBE91" w14:textId="67EA3D57" w:rsidR="002818BF" w:rsidRDefault="00DD70E1" w:rsidP="00DD70E1">
      <w:pPr>
        <w:pStyle w:val="Heading2"/>
      </w:pPr>
      <w:r>
        <w:t>Assistive Technologies at EHU</w:t>
      </w:r>
    </w:p>
    <w:p w14:paraId="51C0721B" w14:textId="77777777" w:rsidR="00DD70E1" w:rsidRDefault="00DD70E1" w:rsidP="00DD70E1"/>
    <w:p w14:paraId="1F40B5FC" w14:textId="4969E0EA" w:rsidR="00DD70E1" w:rsidRDefault="00DD70E1" w:rsidP="00DD70E1">
      <w:r>
        <w:t>We have a strong culture around the provision and promotion of assistive and accessible technologies for all students at the university</w:t>
      </w:r>
      <w:r w:rsidR="001E7A61">
        <w:t xml:space="preserve">. </w:t>
      </w:r>
      <w:r>
        <w:t>We have the following products available at the university:</w:t>
      </w:r>
    </w:p>
    <w:p w14:paraId="761CE6F8" w14:textId="25EF4D7F" w:rsidR="00DD70E1" w:rsidRDefault="00DD70E1" w:rsidP="00DD70E1">
      <w:pPr>
        <w:pStyle w:val="NoSpacing"/>
        <w:numPr>
          <w:ilvl w:val="0"/>
          <w:numId w:val="2"/>
        </w:numPr>
      </w:pPr>
      <w:r>
        <w:t xml:space="preserve">Inspiration - students can download onto Windows based </w:t>
      </w:r>
      <w:r w:rsidR="00AF6E38">
        <w:t>devices.</w:t>
      </w:r>
    </w:p>
    <w:p w14:paraId="4DD5A377" w14:textId="5FF3A7DE" w:rsidR="00DD70E1" w:rsidRDefault="00DD70E1" w:rsidP="00DD70E1">
      <w:pPr>
        <w:pStyle w:val="NoSpacing"/>
        <w:numPr>
          <w:ilvl w:val="0"/>
          <w:numId w:val="2"/>
        </w:numPr>
      </w:pPr>
      <w:r>
        <w:t>Read</w:t>
      </w:r>
      <w:r w:rsidR="00AF6E38">
        <w:t xml:space="preserve"> </w:t>
      </w:r>
      <w:r>
        <w:t>&amp;</w:t>
      </w:r>
      <w:r w:rsidR="00AF6E38">
        <w:t xml:space="preserve"> </w:t>
      </w:r>
      <w:r>
        <w:t xml:space="preserve">Write </w:t>
      </w:r>
      <w:r w:rsidR="00AF6E38">
        <w:t>- Onsite</w:t>
      </w:r>
      <w:r>
        <w:t xml:space="preserve"> License</w:t>
      </w:r>
      <w:r w:rsidR="00AF6E38">
        <w:t>.</w:t>
      </w:r>
    </w:p>
    <w:p w14:paraId="17ECF150" w14:textId="4670C37E" w:rsidR="00DD70E1" w:rsidRDefault="00DD70E1" w:rsidP="00DD70E1">
      <w:pPr>
        <w:pStyle w:val="NoSpacing"/>
        <w:numPr>
          <w:ilvl w:val="0"/>
          <w:numId w:val="2"/>
        </w:numPr>
      </w:pPr>
      <w:r>
        <w:t xml:space="preserve">Office 365 - Students can download this on up to </w:t>
      </w:r>
      <w:r w:rsidR="001E7A61">
        <w:t>five</w:t>
      </w:r>
      <w:r>
        <w:t xml:space="preserve"> </w:t>
      </w:r>
      <w:r w:rsidR="00AF6E38">
        <w:t>devices.</w:t>
      </w:r>
    </w:p>
    <w:p w14:paraId="3933F065" w14:textId="39B67B37" w:rsidR="00DD70E1" w:rsidRDefault="00AF6E38" w:rsidP="00DD70E1">
      <w:pPr>
        <w:pStyle w:val="NoSpacing"/>
        <w:numPr>
          <w:ilvl w:val="0"/>
          <w:numId w:val="2"/>
        </w:numPr>
      </w:pPr>
      <w:r>
        <w:t>Caption.Ed</w:t>
      </w:r>
      <w:r w:rsidR="00DD70E1">
        <w:t xml:space="preserve"> - Enterprise License</w:t>
      </w:r>
      <w:r>
        <w:t>.</w:t>
      </w:r>
    </w:p>
    <w:p w14:paraId="1F78BEF2" w14:textId="454BBDBD" w:rsidR="00DD70E1" w:rsidRDefault="00DD70E1" w:rsidP="00DD70E1">
      <w:pPr>
        <w:pStyle w:val="NoSpacing"/>
        <w:numPr>
          <w:ilvl w:val="0"/>
          <w:numId w:val="2"/>
        </w:numPr>
      </w:pPr>
      <w:r>
        <w:t>Panopto Lecture Capture</w:t>
      </w:r>
      <w:r w:rsidR="00AD610E">
        <w:t xml:space="preserve"> is</w:t>
      </w:r>
      <w:r>
        <w:t xml:space="preserve"> available in all teaching </w:t>
      </w:r>
      <w:r w:rsidR="001E7A61">
        <w:t>spaces,</w:t>
      </w:r>
      <w:r>
        <w:t xml:space="preserve"> but a course level decision</w:t>
      </w:r>
      <w:r w:rsidR="00022B2D">
        <w:t xml:space="preserve"> may be taken</w:t>
      </w:r>
      <w:r>
        <w:t xml:space="preserve"> as to how widely deployed</w:t>
      </w:r>
      <w:r w:rsidR="00AD610E">
        <w:t xml:space="preserve"> this is</w:t>
      </w:r>
      <w:r>
        <w:t xml:space="preserve"> on</w:t>
      </w:r>
      <w:r w:rsidR="00022B2D">
        <w:t xml:space="preserve"> </w:t>
      </w:r>
      <w:r w:rsidR="00AD610E">
        <w:t>individual programmes</w:t>
      </w:r>
      <w:r>
        <w:t>.</w:t>
      </w:r>
    </w:p>
    <w:p w14:paraId="4328D4E2" w14:textId="77777777" w:rsidR="00DD70E1" w:rsidRDefault="00DD70E1" w:rsidP="00DD70E1"/>
    <w:p w14:paraId="17DCB832" w14:textId="753AE7A3" w:rsidR="00DD70E1" w:rsidRDefault="00DD70E1" w:rsidP="00DD70E1">
      <w:r>
        <w:t>Some useful information about the assistive technologies available at the university is available on our webpages:</w:t>
      </w:r>
    </w:p>
    <w:p w14:paraId="518811F7" w14:textId="7E5E3281" w:rsidR="00DD70E1" w:rsidRDefault="00000000" w:rsidP="00DD70E1">
      <w:hyperlink r:id="rId13" w:history="1">
        <w:r w:rsidR="00DD70E1" w:rsidRPr="00DD70E1">
          <w:rPr>
            <w:rStyle w:val="Hyperlink"/>
          </w:rPr>
          <w:t>Assistive Technologies</w:t>
        </w:r>
      </w:hyperlink>
    </w:p>
    <w:p w14:paraId="472FB0C7" w14:textId="1A3AFC9F" w:rsidR="00DD70E1" w:rsidRDefault="00DD70E1" w:rsidP="00DD70E1">
      <w:r>
        <w:t>Colleagues have worked with students and staff to develop a helpful toolkit to guide student in accessing and using technologies in their studies and this is available to all students:</w:t>
      </w:r>
    </w:p>
    <w:p w14:paraId="044F44B3" w14:textId="277FF573" w:rsidR="00DD70E1" w:rsidRDefault="00000000" w:rsidP="00DD70E1">
      <w:hyperlink r:id="rId14" w:anchor="/" w:history="1">
        <w:r w:rsidR="00DD70E1" w:rsidRPr="00DD70E1">
          <w:rPr>
            <w:rStyle w:val="Hyperlink"/>
          </w:rPr>
          <w:t>Accessible and Assistive Technologies Toolkit</w:t>
        </w:r>
      </w:hyperlink>
    </w:p>
    <w:p w14:paraId="6040C21B" w14:textId="1BA89A81" w:rsidR="00032117" w:rsidRDefault="00032117" w:rsidP="00DD70E1">
      <w:r>
        <w:t>The University has made significant investments in electronic resources which enables students to engage with a wide range of content using accessible and assistive technologies. For any students who experience print disabilities we have a Digitisation on Demand services with colleagues working closely with publishers and the RNIB Bookshare project to make provisions for students</w:t>
      </w:r>
      <w:r w:rsidR="001E7A61">
        <w:t xml:space="preserve">. </w:t>
      </w:r>
      <w:r>
        <w:t>Students can access this service by contacting the Disability Support Teams who would be happy to discuss and refer:</w:t>
      </w:r>
    </w:p>
    <w:p w14:paraId="12D95DBF" w14:textId="77777777" w:rsidR="00032117" w:rsidRPr="008E7632" w:rsidRDefault="00032117" w:rsidP="00032117">
      <w:pPr>
        <w:rPr>
          <w:b/>
        </w:rPr>
      </w:pPr>
      <w:r>
        <w:rPr>
          <w:b/>
        </w:rPr>
        <w:t>Inclusion Team</w:t>
      </w:r>
      <w:r w:rsidRPr="008E7632">
        <w:rPr>
          <w:b/>
        </w:rPr>
        <w:t xml:space="preserve">:  </w:t>
      </w:r>
      <w:hyperlink r:id="rId15" w:history="1">
        <w:r w:rsidRPr="008E7632">
          <w:rPr>
            <w:rStyle w:val="Hyperlink"/>
            <w:b/>
          </w:rPr>
          <w:t>inclusionteam@edgehill.ac.uk</w:t>
        </w:r>
      </w:hyperlink>
      <w:r w:rsidRPr="008E7632">
        <w:rPr>
          <w:b/>
        </w:rPr>
        <w:t xml:space="preserve"> </w:t>
      </w:r>
    </w:p>
    <w:p w14:paraId="46B7C3A5" w14:textId="45BB12EE" w:rsidR="00032117" w:rsidRDefault="00032117" w:rsidP="00DD70E1">
      <w:r>
        <w:rPr>
          <w:b/>
        </w:rPr>
        <w:t>SpLD Support Team</w:t>
      </w:r>
      <w:r w:rsidRPr="008E7632">
        <w:rPr>
          <w:b/>
        </w:rPr>
        <w:t xml:space="preserve">: </w:t>
      </w:r>
      <w:hyperlink r:id="rId16" w:history="1">
        <w:r w:rsidRPr="008E7632">
          <w:rPr>
            <w:rStyle w:val="Hyperlink"/>
            <w:b/>
          </w:rPr>
          <w:t>Spld@edgehill.ac.uk</w:t>
        </w:r>
      </w:hyperlink>
    </w:p>
    <w:p w14:paraId="3BE1BD03" w14:textId="7471B005" w:rsidR="00D94F1A" w:rsidRDefault="00D94F1A" w:rsidP="00DD70E1">
      <w:r>
        <w:t>Some useful information about subject resources to support students is available on our webpages and often is an excellent starting point for students to begin to explore the resources available in their course:</w:t>
      </w:r>
    </w:p>
    <w:p w14:paraId="2432D36A" w14:textId="62990C08" w:rsidR="00D94F1A" w:rsidRDefault="00000000" w:rsidP="00DD70E1">
      <w:hyperlink r:id="rId17" w:history="1">
        <w:r w:rsidR="00D94F1A" w:rsidRPr="00D94F1A">
          <w:rPr>
            <w:rStyle w:val="Hyperlink"/>
          </w:rPr>
          <w:t>Subject Resources</w:t>
        </w:r>
      </w:hyperlink>
    </w:p>
    <w:p w14:paraId="046E93DD" w14:textId="49CB74DE" w:rsidR="00C77FD6" w:rsidRDefault="00C77FD6" w:rsidP="00DD70E1">
      <w:r>
        <w:lastRenderedPageBreak/>
        <w:t xml:space="preserve">At the university we use a range of online learning tools and resources </w:t>
      </w:r>
      <w:r w:rsidR="00AD610E">
        <w:t>such</w:t>
      </w:r>
      <w:r>
        <w:t xml:space="preserve"> as the Virtual Learning Environment – Blackboard, PebblePad, online submissions, </w:t>
      </w:r>
      <w:r w:rsidR="001E7A61">
        <w:t>tutorials,</w:t>
      </w:r>
      <w:r>
        <w:t xml:space="preserve"> and meetings. </w:t>
      </w:r>
    </w:p>
    <w:p w14:paraId="5612A174" w14:textId="5F2E0B26" w:rsidR="00C77FD6" w:rsidRDefault="00C77FD6" w:rsidP="00DD70E1">
      <w:r>
        <w:t>Students can explore these in further detail and access support through our webpages:</w:t>
      </w:r>
    </w:p>
    <w:p w14:paraId="74500C30" w14:textId="63D14A27" w:rsidR="00C77FD6" w:rsidRDefault="00000000" w:rsidP="00DD70E1">
      <w:hyperlink r:id="rId18" w:history="1">
        <w:r w:rsidR="00C77FD6" w:rsidRPr="00C77FD6">
          <w:rPr>
            <w:rStyle w:val="Hyperlink"/>
          </w:rPr>
          <w:t>Online Learning</w:t>
        </w:r>
      </w:hyperlink>
    </w:p>
    <w:p w14:paraId="4391DF3A" w14:textId="04E9F727" w:rsidR="00032117" w:rsidRDefault="00032117" w:rsidP="00032117">
      <w:pPr>
        <w:pStyle w:val="Heading2"/>
      </w:pPr>
      <w:r>
        <w:t>Additional Support Services at EHU</w:t>
      </w:r>
    </w:p>
    <w:p w14:paraId="797891C5" w14:textId="77777777" w:rsidR="00032117" w:rsidRDefault="00032117" w:rsidP="00032117"/>
    <w:p w14:paraId="5B9E5AE6" w14:textId="02804090" w:rsidR="00032117" w:rsidRDefault="00032117" w:rsidP="00032117">
      <w:r>
        <w:t>The university has a range of support services available to students</w:t>
      </w:r>
      <w:r w:rsidR="001E7A61">
        <w:t xml:space="preserve">. </w:t>
      </w:r>
      <w:r>
        <w:t>The teams are co-located and accessible</w:t>
      </w:r>
      <w:r w:rsidR="00A604B7">
        <w:t xml:space="preserve"> to all students</w:t>
      </w:r>
      <w:r>
        <w:t xml:space="preserve"> in Catalyst </w:t>
      </w:r>
      <w:r w:rsidR="00A604B7">
        <w:t xml:space="preserve">our library, Student Services and Careers centre. </w:t>
      </w:r>
      <w:r w:rsidR="00D94F1A">
        <w:t>Colleagues working on our Catalyst Helpdesk provide an important enquiry service and gateway for students to access support and services at the university:</w:t>
      </w:r>
    </w:p>
    <w:p w14:paraId="73EAACAF" w14:textId="77777777" w:rsidR="00A604B7" w:rsidRDefault="00A604B7" w:rsidP="00A604B7">
      <w:pPr>
        <w:spacing w:after="0" w:line="240" w:lineRule="auto"/>
        <w:rPr>
          <w:rFonts w:eastAsia="Calibri" w:cs="Arial"/>
          <w:color w:val="000000" w:themeColor="text1"/>
          <w:kern w:val="24"/>
          <w:szCs w:val="24"/>
          <w:lang w:eastAsia="en-GB"/>
        </w:rPr>
      </w:pPr>
      <w:r w:rsidRPr="00A604B7">
        <w:rPr>
          <w:rFonts w:eastAsiaTheme="minorEastAsia" w:cs="Arial"/>
          <w:b/>
          <w:bCs/>
          <w:color w:val="000000" w:themeColor="text1"/>
          <w:kern w:val="24"/>
          <w:szCs w:val="24"/>
          <w:lang w:eastAsia="en-GB"/>
        </w:rPr>
        <w:t>Catalyst Helpdesk</w:t>
      </w:r>
      <w:r w:rsidRPr="00A604B7">
        <w:rPr>
          <w:rFonts w:eastAsia="Calibri" w:cs="Arial"/>
          <w:color w:val="000000" w:themeColor="text1"/>
          <w:kern w:val="24"/>
          <w:szCs w:val="24"/>
          <w:lang w:eastAsia="en-GB"/>
        </w:rPr>
        <w:t>​</w:t>
      </w:r>
    </w:p>
    <w:p w14:paraId="6F9EBD9C" w14:textId="77777777" w:rsidR="00A604B7" w:rsidRPr="00A604B7" w:rsidRDefault="00A604B7" w:rsidP="00A604B7">
      <w:pPr>
        <w:spacing w:after="0" w:line="240" w:lineRule="auto"/>
        <w:rPr>
          <w:rFonts w:ascii="Times New Roman" w:eastAsia="Times New Roman" w:hAnsi="Times New Roman" w:cs="Times New Roman"/>
          <w:szCs w:val="24"/>
          <w:lang w:eastAsia="en-GB"/>
        </w:rPr>
      </w:pPr>
    </w:p>
    <w:p w14:paraId="3529EFA0" w14:textId="39E93721" w:rsidR="00A604B7" w:rsidRDefault="00A604B7" w:rsidP="00A604B7">
      <w:pPr>
        <w:spacing w:after="300" w:line="360" w:lineRule="auto"/>
        <w:rPr>
          <w:rFonts w:eastAsiaTheme="minorEastAsia" w:cs="Arial"/>
          <w:b/>
          <w:bCs/>
          <w:color w:val="000000" w:themeColor="text1"/>
          <w:kern w:val="24"/>
          <w:szCs w:val="24"/>
          <w:lang w:eastAsia="en-GB"/>
        </w:rPr>
      </w:pPr>
      <w:r w:rsidRPr="00A604B7">
        <w:rPr>
          <w:rFonts w:eastAsiaTheme="minorEastAsia" w:cs="Arial"/>
          <w:color w:val="000000" w:themeColor="text1"/>
          <w:kern w:val="24"/>
          <w:szCs w:val="24"/>
          <w:lang w:eastAsia="en-GB"/>
        </w:rPr>
        <w:t>Email: </w:t>
      </w:r>
      <w:hyperlink r:id="rId19" w:history="1">
        <w:r w:rsidRPr="00A604B7">
          <w:rPr>
            <w:rStyle w:val="Hyperlink"/>
            <w:rFonts w:eastAsiaTheme="minorEastAsia" w:cs="Arial"/>
            <w:b/>
            <w:bCs/>
            <w:kern w:val="24"/>
            <w:szCs w:val="24"/>
            <w:lang w:eastAsia="en-GB"/>
          </w:rPr>
          <w:t>CatalystEnquiries@edgehill.ac.uk </w:t>
        </w:r>
      </w:hyperlink>
    </w:p>
    <w:p w14:paraId="0CEFAA3E" w14:textId="3892CE82" w:rsidR="00A604B7" w:rsidRDefault="00000000" w:rsidP="00A604B7">
      <w:pPr>
        <w:spacing w:after="300" w:line="360" w:lineRule="auto"/>
        <w:rPr>
          <w:rFonts w:eastAsiaTheme="minorEastAsia" w:cs="Arial"/>
          <w:b/>
          <w:bCs/>
          <w:color w:val="000000" w:themeColor="text1"/>
          <w:kern w:val="24"/>
          <w:szCs w:val="24"/>
          <w:lang w:eastAsia="en-GB"/>
        </w:rPr>
      </w:pPr>
      <w:hyperlink r:id="rId20" w:history="1">
        <w:r w:rsidR="00A604B7" w:rsidRPr="00A604B7">
          <w:rPr>
            <w:rStyle w:val="Hyperlink"/>
            <w:rFonts w:eastAsiaTheme="minorEastAsia" w:cs="Arial"/>
            <w:b/>
            <w:bCs/>
            <w:kern w:val="24"/>
            <w:szCs w:val="24"/>
            <w:lang w:eastAsia="en-GB"/>
          </w:rPr>
          <w:t>Student enquiries</w:t>
        </w:r>
        <w:r w:rsidR="005C0A72">
          <w:rPr>
            <w:rStyle w:val="Hyperlink"/>
            <w:rFonts w:eastAsiaTheme="minorEastAsia" w:cs="Arial"/>
            <w:b/>
            <w:bCs/>
            <w:kern w:val="24"/>
            <w:szCs w:val="24"/>
            <w:lang w:eastAsia="en-GB"/>
          </w:rPr>
          <w:t xml:space="preserve"> (FAQ’s)</w:t>
        </w:r>
        <w:r w:rsidR="00A604B7" w:rsidRPr="00A604B7">
          <w:rPr>
            <w:rStyle w:val="Hyperlink"/>
            <w:rFonts w:eastAsiaTheme="minorEastAsia" w:cs="Arial"/>
            <w:b/>
            <w:bCs/>
            <w:kern w:val="24"/>
            <w:szCs w:val="24"/>
            <w:lang w:eastAsia="en-GB"/>
          </w:rPr>
          <w:t xml:space="preserve"> – Ask Us</w:t>
        </w:r>
      </w:hyperlink>
    </w:p>
    <w:p w14:paraId="28A120FA" w14:textId="273877FB" w:rsidR="00D94F1A" w:rsidRPr="00D94F1A" w:rsidRDefault="00D94F1A" w:rsidP="00A604B7">
      <w:pPr>
        <w:spacing w:after="300" w:line="360" w:lineRule="auto"/>
        <w:rPr>
          <w:rFonts w:eastAsiaTheme="minorEastAsia" w:cs="Arial"/>
          <w:color w:val="000000" w:themeColor="text1"/>
          <w:kern w:val="24"/>
          <w:szCs w:val="24"/>
          <w:lang w:eastAsia="en-GB"/>
        </w:rPr>
      </w:pPr>
      <w:r w:rsidRPr="00D94F1A">
        <w:rPr>
          <w:rFonts w:eastAsiaTheme="minorEastAsia" w:cs="Arial"/>
          <w:color w:val="000000" w:themeColor="text1"/>
          <w:kern w:val="24"/>
          <w:szCs w:val="24"/>
          <w:lang w:eastAsia="en-GB"/>
        </w:rPr>
        <w:t>Additional support is available through a range of services at the university and further information can be found on our webpages:</w:t>
      </w:r>
    </w:p>
    <w:p w14:paraId="421FCFEF" w14:textId="633248C5" w:rsidR="00D94F1A" w:rsidRPr="00D94F1A" w:rsidRDefault="00000000" w:rsidP="00D94F1A">
      <w:pPr>
        <w:pStyle w:val="ListParagraph"/>
        <w:numPr>
          <w:ilvl w:val="0"/>
          <w:numId w:val="3"/>
        </w:numPr>
        <w:spacing w:after="300" w:line="360" w:lineRule="auto"/>
        <w:rPr>
          <w:rFonts w:eastAsia="Times New Roman" w:cs="Arial"/>
          <w:szCs w:val="24"/>
          <w:lang w:eastAsia="en-GB"/>
        </w:rPr>
      </w:pPr>
      <w:hyperlink r:id="rId21" w:history="1">
        <w:r w:rsidR="00A604B7" w:rsidRPr="00D94F1A">
          <w:rPr>
            <w:rStyle w:val="Hyperlink"/>
            <w:rFonts w:eastAsia="Times New Roman" w:cs="Arial"/>
            <w:szCs w:val="24"/>
            <w:lang w:eastAsia="en-GB"/>
          </w:rPr>
          <w:t>Academic Support - UniSkills</w:t>
        </w:r>
      </w:hyperlink>
    </w:p>
    <w:p w14:paraId="0EAE3F7B" w14:textId="29F61F24" w:rsidR="00D94F1A" w:rsidRPr="00D94F1A" w:rsidRDefault="00000000" w:rsidP="00D94F1A">
      <w:pPr>
        <w:pStyle w:val="ListParagraph"/>
        <w:numPr>
          <w:ilvl w:val="0"/>
          <w:numId w:val="3"/>
        </w:numPr>
        <w:spacing w:after="300" w:line="360" w:lineRule="auto"/>
        <w:rPr>
          <w:rFonts w:eastAsia="Times New Roman" w:cs="Arial"/>
          <w:szCs w:val="24"/>
          <w:lang w:eastAsia="en-GB"/>
        </w:rPr>
      </w:pPr>
      <w:hyperlink r:id="rId22" w:history="1">
        <w:r w:rsidR="00A604B7" w:rsidRPr="00D94F1A">
          <w:rPr>
            <w:rStyle w:val="Hyperlink"/>
            <w:rFonts w:eastAsia="Times New Roman" w:cs="Arial"/>
            <w:szCs w:val="24"/>
            <w:lang w:eastAsia="en-GB"/>
          </w:rPr>
          <w:t>Wellbeing and Counselling</w:t>
        </w:r>
      </w:hyperlink>
    </w:p>
    <w:p w14:paraId="6E3BDB93" w14:textId="175658E6" w:rsidR="00D94F1A" w:rsidRPr="00D94F1A" w:rsidRDefault="00000000" w:rsidP="00D94F1A">
      <w:pPr>
        <w:pStyle w:val="ListParagraph"/>
        <w:numPr>
          <w:ilvl w:val="0"/>
          <w:numId w:val="3"/>
        </w:numPr>
        <w:spacing w:after="300" w:line="360" w:lineRule="auto"/>
        <w:rPr>
          <w:rFonts w:eastAsia="Times New Roman" w:cs="Arial"/>
          <w:szCs w:val="24"/>
          <w:lang w:eastAsia="en-GB"/>
        </w:rPr>
      </w:pPr>
      <w:hyperlink r:id="rId23" w:history="1">
        <w:r w:rsidR="00D94F1A" w:rsidRPr="00D94F1A">
          <w:rPr>
            <w:rStyle w:val="Hyperlink"/>
            <w:rFonts w:eastAsia="Times New Roman" w:cs="Arial"/>
            <w:szCs w:val="24"/>
            <w:lang w:eastAsia="en-GB"/>
          </w:rPr>
          <w:t>Faith and Community</w:t>
        </w:r>
      </w:hyperlink>
    </w:p>
    <w:p w14:paraId="3458C6F6" w14:textId="5661A788" w:rsidR="00D94F1A" w:rsidRPr="00D94F1A" w:rsidRDefault="00000000" w:rsidP="00D94F1A">
      <w:pPr>
        <w:pStyle w:val="ListParagraph"/>
        <w:numPr>
          <w:ilvl w:val="0"/>
          <w:numId w:val="3"/>
        </w:numPr>
        <w:spacing w:after="300" w:line="360" w:lineRule="auto"/>
        <w:rPr>
          <w:rFonts w:eastAsia="Times New Roman" w:cs="Arial"/>
          <w:szCs w:val="24"/>
          <w:lang w:eastAsia="en-GB"/>
        </w:rPr>
      </w:pPr>
      <w:hyperlink r:id="rId24" w:history="1">
        <w:r w:rsidR="00D94F1A" w:rsidRPr="00D94F1A">
          <w:rPr>
            <w:rStyle w:val="Hyperlink"/>
            <w:rFonts w:eastAsia="Times New Roman" w:cs="Arial"/>
            <w:szCs w:val="24"/>
            <w:lang w:eastAsia="en-GB"/>
          </w:rPr>
          <w:t>Student Life</w:t>
        </w:r>
      </w:hyperlink>
    </w:p>
    <w:p w14:paraId="2D05FDC9" w14:textId="344272DE" w:rsidR="00D94F1A" w:rsidRPr="00D94F1A" w:rsidRDefault="00000000" w:rsidP="00D94F1A">
      <w:pPr>
        <w:pStyle w:val="ListParagraph"/>
        <w:numPr>
          <w:ilvl w:val="0"/>
          <w:numId w:val="3"/>
        </w:numPr>
        <w:spacing w:after="300" w:line="360" w:lineRule="auto"/>
        <w:rPr>
          <w:rFonts w:eastAsia="Times New Roman" w:cs="Arial"/>
          <w:szCs w:val="24"/>
          <w:lang w:eastAsia="en-GB"/>
        </w:rPr>
      </w:pPr>
      <w:hyperlink r:id="rId25" w:history="1">
        <w:r w:rsidR="00D94F1A" w:rsidRPr="00D94F1A">
          <w:rPr>
            <w:rStyle w:val="Hyperlink"/>
            <w:rFonts w:eastAsia="Times New Roman" w:cs="Arial"/>
            <w:szCs w:val="24"/>
            <w:lang w:eastAsia="en-GB"/>
          </w:rPr>
          <w:t>Money Advice</w:t>
        </w:r>
      </w:hyperlink>
    </w:p>
    <w:p w14:paraId="012A28E5" w14:textId="0ED5522E" w:rsidR="00D94F1A" w:rsidRDefault="00000000" w:rsidP="00D94F1A">
      <w:pPr>
        <w:pStyle w:val="ListParagraph"/>
        <w:numPr>
          <w:ilvl w:val="0"/>
          <w:numId w:val="3"/>
        </w:numPr>
        <w:spacing w:after="300" w:line="360" w:lineRule="auto"/>
        <w:rPr>
          <w:rFonts w:eastAsia="Times New Roman" w:cs="Arial"/>
          <w:szCs w:val="24"/>
          <w:lang w:eastAsia="en-GB"/>
        </w:rPr>
      </w:pPr>
      <w:hyperlink r:id="rId26" w:history="1">
        <w:r w:rsidR="00D94F1A" w:rsidRPr="00D94F1A">
          <w:rPr>
            <w:rStyle w:val="Hyperlink"/>
            <w:rFonts w:eastAsia="Times New Roman" w:cs="Arial"/>
            <w:szCs w:val="24"/>
            <w:lang w:eastAsia="en-GB"/>
          </w:rPr>
          <w:t>Student Support Team</w:t>
        </w:r>
      </w:hyperlink>
    </w:p>
    <w:p w14:paraId="1697E7CF" w14:textId="16188968" w:rsidR="00D94F1A" w:rsidRDefault="00000000" w:rsidP="00D94F1A">
      <w:pPr>
        <w:pStyle w:val="ListParagraph"/>
        <w:numPr>
          <w:ilvl w:val="0"/>
          <w:numId w:val="3"/>
        </w:numPr>
        <w:spacing w:after="300" w:line="360" w:lineRule="auto"/>
        <w:rPr>
          <w:rFonts w:eastAsia="Times New Roman" w:cs="Arial"/>
          <w:szCs w:val="24"/>
          <w:lang w:eastAsia="en-GB"/>
        </w:rPr>
      </w:pPr>
      <w:hyperlink r:id="rId27" w:history="1">
        <w:r w:rsidR="00D94F1A" w:rsidRPr="00D94F1A">
          <w:rPr>
            <w:rStyle w:val="Hyperlink"/>
            <w:rFonts w:eastAsia="Times New Roman" w:cs="Arial"/>
            <w:szCs w:val="24"/>
            <w:lang w:eastAsia="en-GB"/>
          </w:rPr>
          <w:t>Accommodation</w:t>
        </w:r>
      </w:hyperlink>
    </w:p>
    <w:p w14:paraId="65234601" w14:textId="465C2975" w:rsidR="00D94F1A" w:rsidRDefault="00000000" w:rsidP="00D94F1A">
      <w:pPr>
        <w:pStyle w:val="ListParagraph"/>
        <w:numPr>
          <w:ilvl w:val="0"/>
          <w:numId w:val="3"/>
        </w:numPr>
        <w:spacing w:after="300" w:line="360" w:lineRule="auto"/>
        <w:rPr>
          <w:rFonts w:eastAsia="Times New Roman" w:cs="Arial"/>
          <w:szCs w:val="24"/>
          <w:lang w:eastAsia="en-GB"/>
        </w:rPr>
      </w:pPr>
      <w:hyperlink r:id="rId28" w:history="1">
        <w:r w:rsidR="00D94F1A" w:rsidRPr="00D94F1A">
          <w:rPr>
            <w:rStyle w:val="Hyperlink"/>
            <w:rFonts w:eastAsia="Times New Roman" w:cs="Arial"/>
            <w:szCs w:val="24"/>
            <w:lang w:eastAsia="en-GB"/>
          </w:rPr>
          <w:t>Careers</w:t>
        </w:r>
      </w:hyperlink>
    </w:p>
    <w:p w14:paraId="54ECFF23" w14:textId="205B96F1" w:rsidR="00D94F1A" w:rsidRDefault="00000000" w:rsidP="00D94F1A">
      <w:pPr>
        <w:pStyle w:val="ListParagraph"/>
        <w:numPr>
          <w:ilvl w:val="0"/>
          <w:numId w:val="3"/>
        </w:numPr>
        <w:spacing w:after="300" w:line="360" w:lineRule="auto"/>
        <w:rPr>
          <w:rFonts w:eastAsia="Times New Roman" w:cs="Arial"/>
          <w:szCs w:val="24"/>
          <w:lang w:eastAsia="en-GB"/>
        </w:rPr>
      </w:pPr>
      <w:hyperlink r:id="rId29" w:history="1">
        <w:r w:rsidR="00D94F1A" w:rsidRPr="00D94F1A">
          <w:rPr>
            <w:rStyle w:val="Hyperlink"/>
            <w:rFonts w:eastAsia="Times New Roman" w:cs="Arial"/>
            <w:szCs w:val="24"/>
            <w:lang w:eastAsia="en-GB"/>
          </w:rPr>
          <w:t>Students Union</w:t>
        </w:r>
      </w:hyperlink>
    </w:p>
    <w:p w14:paraId="34D74DBD" w14:textId="50A37946" w:rsidR="00D94F1A" w:rsidRPr="00D94F1A" w:rsidRDefault="00000000" w:rsidP="00D94F1A">
      <w:pPr>
        <w:pStyle w:val="ListParagraph"/>
        <w:numPr>
          <w:ilvl w:val="0"/>
          <w:numId w:val="3"/>
        </w:numPr>
        <w:spacing w:after="300" w:line="360" w:lineRule="auto"/>
        <w:rPr>
          <w:rFonts w:eastAsia="Times New Roman" w:cs="Arial"/>
          <w:szCs w:val="24"/>
          <w:lang w:eastAsia="en-GB"/>
        </w:rPr>
      </w:pPr>
      <w:hyperlink r:id="rId30" w:history="1">
        <w:r w:rsidR="005C0A72" w:rsidRPr="005C0A72">
          <w:rPr>
            <w:rStyle w:val="Hyperlink"/>
            <w:rFonts w:eastAsia="Times New Roman" w:cs="Arial"/>
            <w:szCs w:val="24"/>
            <w:lang w:eastAsia="en-GB"/>
          </w:rPr>
          <w:t>Language Centre</w:t>
        </w:r>
      </w:hyperlink>
    </w:p>
    <w:p w14:paraId="06323E0B" w14:textId="5082E88A" w:rsidR="00D94F1A" w:rsidRDefault="00000000" w:rsidP="00D94F1A">
      <w:pPr>
        <w:pStyle w:val="ListParagraph"/>
        <w:numPr>
          <w:ilvl w:val="0"/>
          <w:numId w:val="3"/>
        </w:numPr>
      </w:pPr>
      <w:hyperlink r:id="rId31" w:history="1">
        <w:r w:rsidR="00D94F1A" w:rsidRPr="002818BF">
          <w:rPr>
            <w:rStyle w:val="Hyperlink"/>
          </w:rPr>
          <w:t>SpLD Support Team</w:t>
        </w:r>
      </w:hyperlink>
    </w:p>
    <w:p w14:paraId="0715B6EC" w14:textId="28BE64F6" w:rsidR="00D94F1A" w:rsidRDefault="00000000" w:rsidP="00D94F1A">
      <w:pPr>
        <w:pStyle w:val="ListParagraph"/>
        <w:numPr>
          <w:ilvl w:val="0"/>
          <w:numId w:val="3"/>
        </w:numPr>
      </w:pPr>
      <w:hyperlink r:id="rId32" w:history="1">
        <w:r w:rsidR="00D94F1A" w:rsidRPr="002818BF">
          <w:rPr>
            <w:rStyle w:val="Hyperlink"/>
          </w:rPr>
          <w:t>Inclusion Team</w:t>
        </w:r>
      </w:hyperlink>
    </w:p>
    <w:p w14:paraId="6BFE0CBC" w14:textId="5E899AF1" w:rsidR="00D94F1A" w:rsidRDefault="00D94F1A" w:rsidP="00D94F1A">
      <w:pPr>
        <w:pStyle w:val="ListParagraph"/>
      </w:pPr>
    </w:p>
    <w:p w14:paraId="73BC15E3" w14:textId="6A325125" w:rsidR="00A604B7" w:rsidRPr="00A604B7" w:rsidRDefault="00E9565A" w:rsidP="00E9565A">
      <w:pPr>
        <w:pStyle w:val="Heading2"/>
        <w:rPr>
          <w:rFonts w:eastAsiaTheme="minorEastAsia"/>
          <w:lang w:eastAsia="en-GB"/>
        </w:rPr>
      </w:pPr>
      <w:r>
        <w:rPr>
          <w:rFonts w:eastAsiaTheme="minorEastAsia"/>
          <w:lang w:eastAsia="en-GB"/>
        </w:rPr>
        <w:lastRenderedPageBreak/>
        <w:t>Queries</w:t>
      </w:r>
      <w:r w:rsidR="00A604B7" w:rsidRPr="00A604B7">
        <w:rPr>
          <w:rFonts w:eastAsiaTheme="minorEastAsia"/>
          <w:lang w:eastAsia="en-GB"/>
        </w:rPr>
        <w:tab/>
      </w:r>
      <w:r w:rsidR="00A604B7" w:rsidRPr="00A604B7">
        <w:rPr>
          <w:rFonts w:eastAsiaTheme="minorEastAsia"/>
          <w:lang w:eastAsia="en-GB"/>
        </w:rPr>
        <w:tab/>
      </w:r>
      <w:r w:rsidR="00A604B7" w:rsidRPr="00A604B7">
        <w:rPr>
          <w:rFonts w:eastAsiaTheme="minorEastAsia"/>
          <w:lang w:eastAsia="en-GB"/>
        </w:rPr>
        <w:tab/>
      </w:r>
    </w:p>
    <w:p w14:paraId="0E358F36" w14:textId="77777777" w:rsidR="00A604B7" w:rsidRPr="00A604B7" w:rsidRDefault="00A604B7" w:rsidP="00A604B7">
      <w:pPr>
        <w:spacing w:after="0" w:line="240" w:lineRule="auto"/>
        <w:rPr>
          <w:rFonts w:eastAsiaTheme="minorEastAsia" w:cs="Arial"/>
          <w:b/>
          <w:bCs/>
          <w:color w:val="000000" w:themeColor="text1"/>
          <w:kern w:val="24"/>
          <w:szCs w:val="24"/>
          <w:lang w:eastAsia="en-GB"/>
        </w:rPr>
      </w:pPr>
    </w:p>
    <w:p w14:paraId="0BDB0E2C" w14:textId="79A1DBB5" w:rsidR="00E9565A" w:rsidRPr="00E9565A" w:rsidRDefault="00E9565A" w:rsidP="00A604B7">
      <w:pPr>
        <w:spacing w:after="0" w:line="240" w:lineRule="auto"/>
        <w:rPr>
          <w:rFonts w:eastAsia="Times New Roman" w:cs="Arial"/>
          <w:szCs w:val="24"/>
          <w:lang w:eastAsia="en-GB"/>
        </w:rPr>
      </w:pPr>
      <w:r w:rsidRPr="00E9565A">
        <w:rPr>
          <w:rFonts w:eastAsia="Times New Roman" w:cs="Arial"/>
          <w:szCs w:val="24"/>
          <w:lang w:eastAsia="en-GB"/>
        </w:rPr>
        <w:t xml:space="preserve">If colleagues have any queries in relation to the information provided or indeed for any specific student </w:t>
      </w:r>
      <w:r w:rsidR="001E7A61" w:rsidRPr="00E9565A">
        <w:rPr>
          <w:rFonts w:eastAsia="Times New Roman" w:cs="Arial"/>
          <w:szCs w:val="24"/>
          <w:lang w:eastAsia="en-GB"/>
        </w:rPr>
        <w:t>considerations,</w:t>
      </w:r>
      <w:r w:rsidRPr="00E9565A">
        <w:rPr>
          <w:rFonts w:eastAsia="Times New Roman" w:cs="Arial"/>
          <w:szCs w:val="24"/>
          <w:lang w:eastAsia="en-GB"/>
        </w:rPr>
        <w:t xml:space="preserve"> please contact the teams who would be happy to help:</w:t>
      </w:r>
    </w:p>
    <w:p w14:paraId="65469C18" w14:textId="77777777" w:rsidR="00E9565A" w:rsidRDefault="00E9565A" w:rsidP="00A604B7">
      <w:pPr>
        <w:spacing w:after="0" w:line="240" w:lineRule="auto"/>
        <w:rPr>
          <w:rFonts w:ascii="Times New Roman" w:eastAsia="Times New Roman" w:hAnsi="Times New Roman" w:cs="Times New Roman"/>
          <w:szCs w:val="24"/>
          <w:lang w:eastAsia="en-GB"/>
        </w:rPr>
      </w:pPr>
    </w:p>
    <w:p w14:paraId="655EDCF7" w14:textId="77777777" w:rsidR="00E9565A" w:rsidRPr="008E7632" w:rsidRDefault="00E9565A" w:rsidP="00E9565A">
      <w:pPr>
        <w:rPr>
          <w:b/>
        </w:rPr>
      </w:pPr>
      <w:r>
        <w:rPr>
          <w:b/>
        </w:rPr>
        <w:t>Inclusion Team</w:t>
      </w:r>
      <w:r w:rsidRPr="008E7632">
        <w:rPr>
          <w:b/>
        </w:rPr>
        <w:t xml:space="preserve">:  </w:t>
      </w:r>
      <w:hyperlink r:id="rId33" w:history="1">
        <w:r w:rsidRPr="008E7632">
          <w:rPr>
            <w:rStyle w:val="Hyperlink"/>
            <w:b/>
          </w:rPr>
          <w:t>inclusionteam@edgehill.ac.uk</w:t>
        </w:r>
      </w:hyperlink>
      <w:r w:rsidRPr="008E7632">
        <w:rPr>
          <w:b/>
        </w:rPr>
        <w:t xml:space="preserve"> </w:t>
      </w:r>
    </w:p>
    <w:p w14:paraId="6B959AC1" w14:textId="2A62A16D" w:rsidR="00E9565A" w:rsidRPr="00E9565A" w:rsidRDefault="00E9565A" w:rsidP="00E9565A">
      <w:r>
        <w:rPr>
          <w:b/>
        </w:rPr>
        <w:t>SpLD Support Team</w:t>
      </w:r>
      <w:r w:rsidRPr="008E7632">
        <w:rPr>
          <w:b/>
        </w:rPr>
        <w:t xml:space="preserve">: </w:t>
      </w:r>
      <w:hyperlink r:id="rId34" w:history="1">
        <w:r w:rsidRPr="008E7632">
          <w:rPr>
            <w:rStyle w:val="Hyperlink"/>
            <w:b/>
          </w:rPr>
          <w:t>Spld@edgehill.ac.uk</w:t>
        </w:r>
      </w:hyperlink>
    </w:p>
    <w:sectPr w:rsidR="00E9565A" w:rsidRPr="00E956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3091E"/>
    <w:multiLevelType w:val="hybridMultilevel"/>
    <w:tmpl w:val="CE9E2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D9509B"/>
    <w:multiLevelType w:val="hybridMultilevel"/>
    <w:tmpl w:val="2E58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8A58E0"/>
    <w:multiLevelType w:val="hybridMultilevel"/>
    <w:tmpl w:val="9716A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478622">
    <w:abstractNumId w:val="0"/>
  </w:num>
  <w:num w:numId="2" w16cid:durableId="1874805939">
    <w:abstractNumId w:val="1"/>
  </w:num>
  <w:num w:numId="3" w16cid:durableId="1479807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33"/>
    <w:rsid w:val="00022B2D"/>
    <w:rsid w:val="00032117"/>
    <w:rsid w:val="000F3143"/>
    <w:rsid w:val="001340E6"/>
    <w:rsid w:val="001E7A61"/>
    <w:rsid w:val="00281307"/>
    <w:rsid w:val="002818BF"/>
    <w:rsid w:val="00383243"/>
    <w:rsid w:val="003E4762"/>
    <w:rsid w:val="004B239A"/>
    <w:rsid w:val="005C0A72"/>
    <w:rsid w:val="00722685"/>
    <w:rsid w:val="00765433"/>
    <w:rsid w:val="008E7632"/>
    <w:rsid w:val="00971F84"/>
    <w:rsid w:val="009E6EE6"/>
    <w:rsid w:val="00A604B7"/>
    <w:rsid w:val="00AD610E"/>
    <w:rsid w:val="00AF6E38"/>
    <w:rsid w:val="00C77FD6"/>
    <w:rsid w:val="00CF75EE"/>
    <w:rsid w:val="00D94F1A"/>
    <w:rsid w:val="00DD70E1"/>
    <w:rsid w:val="00E95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6E19"/>
  <w15:chartTrackingRefBased/>
  <w15:docId w15:val="{388437C9-346A-4E5D-BFD4-55358DCC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7654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818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76543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818B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2818BF"/>
    <w:rPr>
      <w:color w:val="0000FF" w:themeColor="hyperlink"/>
      <w:u w:val="single"/>
    </w:rPr>
  </w:style>
  <w:style w:type="character" w:styleId="UnresolvedMention">
    <w:name w:val="Unresolved Mention"/>
    <w:basedOn w:val="DefaultParagraphFont"/>
    <w:uiPriority w:val="99"/>
    <w:semiHidden/>
    <w:unhideWhenUsed/>
    <w:rsid w:val="002818BF"/>
    <w:rPr>
      <w:color w:val="605E5C"/>
      <w:shd w:val="clear" w:color="auto" w:fill="E1DFDD"/>
    </w:rPr>
  </w:style>
  <w:style w:type="character" w:styleId="CommentReference">
    <w:name w:val="annotation reference"/>
    <w:basedOn w:val="DefaultParagraphFont"/>
    <w:uiPriority w:val="99"/>
    <w:semiHidden/>
    <w:unhideWhenUsed/>
    <w:rsid w:val="002818BF"/>
    <w:rPr>
      <w:sz w:val="16"/>
      <w:szCs w:val="16"/>
    </w:rPr>
  </w:style>
  <w:style w:type="paragraph" w:styleId="CommentText">
    <w:name w:val="annotation text"/>
    <w:basedOn w:val="Normal"/>
    <w:link w:val="CommentTextChar"/>
    <w:uiPriority w:val="99"/>
    <w:unhideWhenUsed/>
    <w:rsid w:val="002818BF"/>
    <w:pPr>
      <w:spacing w:after="0" w:line="240" w:lineRule="auto"/>
    </w:pPr>
    <w:rPr>
      <w:rFonts w:ascii="Times New Roman" w:eastAsia="MS Mincho" w:hAnsi="Times New Roman" w:cs="Times New Roman"/>
      <w:sz w:val="20"/>
      <w:szCs w:val="20"/>
    </w:rPr>
  </w:style>
  <w:style w:type="character" w:customStyle="1" w:styleId="CommentTextChar">
    <w:name w:val="Comment Text Char"/>
    <w:basedOn w:val="DefaultParagraphFont"/>
    <w:link w:val="CommentText"/>
    <w:uiPriority w:val="99"/>
    <w:rsid w:val="002818BF"/>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7632"/>
    <w:pPr>
      <w:spacing w:after="20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8E7632"/>
    <w:rPr>
      <w:rFonts w:ascii="Arial" w:eastAsia="MS Mincho" w:hAnsi="Arial" w:cs="Times New Roman"/>
      <w:b/>
      <w:bCs/>
      <w:sz w:val="20"/>
      <w:szCs w:val="20"/>
    </w:rPr>
  </w:style>
  <w:style w:type="paragraph" w:styleId="ListParagraph">
    <w:name w:val="List Paragraph"/>
    <w:basedOn w:val="Normal"/>
    <w:uiPriority w:val="34"/>
    <w:qFormat/>
    <w:rsid w:val="001340E6"/>
    <w:pPr>
      <w:ind w:left="720"/>
      <w:contextualSpacing/>
    </w:pPr>
  </w:style>
  <w:style w:type="character" w:styleId="FollowedHyperlink">
    <w:name w:val="FollowedHyperlink"/>
    <w:basedOn w:val="DefaultParagraphFont"/>
    <w:uiPriority w:val="99"/>
    <w:semiHidden/>
    <w:unhideWhenUsed/>
    <w:rsid w:val="00DD70E1"/>
    <w:rPr>
      <w:color w:val="800080" w:themeColor="followedHyperlink"/>
      <w:u w:val="single"/>
    </w:rPr>
  </w:style>
  <w:style w:type="paragraph" w:styleId="NormalWeb">
    <w:name w:val="Normal (Web)"/>
    <w:basedOn w:val="Normal"/>
    <w:uiPriority w:val="99"/>
    <w:semiHidden/>
    <w:unhideWhenUsed/>
    <w:rsid w:val="00A604B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hu.ac.uk/assistivetech" TargetMode="External"/><Relationship Id="rId18" Type="http://schemas.openxmlformats.org/officeDocument/2006/relationships/hyperlink" Target="https://www.edgehill.ac.uk/departments/support/ls/onlinelearning/" TargetMode="External"/><Relationship Id="rId26" Type="http://schemas.openxmlformats.org/officeDocument/2006/relationships/hyperlink" Target="https://www.edgehill.ac.uk/departments/support/studentservices/student-support-team/" TargetMode="External"/><Relationship Id="rId3" Type="http://schemas.openxmlformats.org/officeDocument/2006/relationships/settings" Target="settings.xml"/><Relationship Id="rId21" Type="http://schemas.openxmlformats.org/officeDocument/2006/relationships/hyperlink" Target="https://www.edgehill.ac.uk/departments/support/ls/uni-skills/" TargetMode="External"/><Relationship Id="rId34" Type="http://schemas.openxmlformats.org/officeDocument/2006/relationships/hyperlink" Target="mailto:Spld@edgehill.ac.uk" TargetMode="External"/><Relationship Id="rId7" Type="http://schemas.openxmlformats.org/officeDocument/2006/relationships/hyperlink" Target="https://www.edgehill.ac.uk/departments/support/studentservices/inclusive/" TargetMode="External"/><Relationship Id="rId12" Type="http://schemas.openxmlformats.org/officeDocument/2006/relationships/hyperlink" Target="https://www.edgehill.ac.uk/departments/support/studentservices/moneyadvice/" TargetMode="External"/><Relationship Id="rId17" Type="http://schemas.openxmlformats.org/officeDocument/2006/relationships/hyperlink" Target="https://www.edgehill.ac.uk/departments/support/ls/subject-resources/" TargetMode="External"/><Relationship Id="rId25" Type="http://schemas.openxmlformats.org/officeDocument/2006/relationships/hyperlink" Target="https://www.edgehill.ac.uk/departments/support/studentservices/moneyadvice/" TargetMode="External"/><Relationship Id="rId33" Type="http://schemas.openxmlformats.org/officeDocument/2006/relationships/hyperlink" Target="mailto:inclusionteam@edgehill.ac.uk" TargetMode="External"/><Relationship Id="rId2" Type="http://schemas.openxmlformats.org/officeDocument/2006/relationships/styles" Target="styles.xml"/><Relationship Id="rId16" Type="http://schemas.openxmlformats.org/officeDocument/2006/relationships/hyperlink" Target="mailto:Spld@edgehill.ac.uk" TargetMode="External"/><Relationship Id="rId20" Type="http://schemas.openxmlformats.org/officeDocument/2006/relationships/hyperlink" Target="file:///C:\Users\faradayj\AppData\Local\Microsoft\Windows\INetCache\Content.Outlook\SSO1V8JU\ehu.ac.uk\AskUs" TargetMode="External"/><Relationship Id="rId29" Type="http://schemas.openxmlformats.org/officeDocument/2006/relationships/hyperlink" Target="https://www.edgehillsu.org.uk/" TargetMode="External"/><Relationship Id="rId1" Type="http://schemas.openxmlformats.org/officeDocument/2006/relationships/numbering" Target="numbering.xml"/><Relationship Id="rId6" Type="http://schemas.openxmlformats.org/officeDocument/2006/relationships/hyperlink" Target="http://www.ehu.ac.uk/spld" TargetMode="External"/><Relationship Id="rId11" Type="http://schemas.openxmlformats.org/officeDocument/2006/relationships/hyperlink" Target="https://www.edgehill.ac.uk/document/edge-hill-university-disability-service-nmh-rates/" TargetMode="External"/><Relationship Id="rId24" Type="http://schemas.openxmlformats.org/officeDocument/2006/relationships/hyperlink" Target="https://www.edgehill.ac.uk/service/student-life-portal/" TargetMode="External"/><Relationship Id="rId32" Type="http://schemas.openxmlformats.org/officeDocument/2006/relationships/hyperlink" Target="https://www.edgehill.ac.uk/departments/support/studentservices/inclusive/" TargetMode="External"/><Relationship Id="rId5" Type="http://schemas.openxmlformats.org/officeDocument/2006/relationships/hyperlink" Target="https://www.edgehill.ac.uk/departments/support/ls/disability-support/assessment/" TargetMode="External"/><Relationship Id="rId15" Type="http://schemas.openxmlformats.org/officeDocument/2006/relationships/hyperlink" Target="mailto:inclusionteam@edgehill.ac.uk" TargetMode="External"/><Relationship Id="rId23" Type="http://schemas.openxmlformats.org/officeDocument/2006/relationships/hyperlink" Target="https://www.edgehill.ac.uk/departments/support/studentservices/faith-and-community/" TargetMode="External"/><Relationship Id="rId28" Type="http://schemas.openxmlformats.org/officeDocument/2006/relationships/hyperlink" Target="https://www.edgehill.ac.uk/departments/support/careers/" TargetMode="External"/><Relationship Id="rId36" Type="http://schemas.openxmlformats.org/officeDocument/2006/relationships/theme" Target="theme/theme1.xml"/><Relationship Id="rId10" Type="http://schemas.openxmlformats.org/officeDocument/2006/relationships/hyperlink" Target="https://www.edgehill.ac.uk/document/student-charter/" TargetMode="External"/><Relationship Id="rId19" Type="http://schemas.openxmlformats.org/officeDocument/2006/relationships/hyperlink" Target="mailto:CatalystEnquiries@edgehill.ac.uk&#160;" TargetMode="External"/><Relationship Id="rId31" Type="http://schemas.openxmlformats.org/officeDocument/2006/relationships/hyperlink" Target="http://www.ehu.ac.uk/spld" TargetMode="External"/><Relationship Id="rId4" Type="http://schemas.openxmlformats.org/officeDocument/2006/relationships/webSettings" Target="webSettings.xml"/><Relationship Id="rId9" Type="http://schemas.openxmlformats.org/officeDocument/2006/relationships/hyperlink" Target="mailto:Spld@edgehill.ac.uk" TargetMode="External"/><Relationship Id="rId14" Type="http://schemas.openxmlformats.org/officeDocument/2006/relationships/hyperlink" Target="https://eshare.edgehill.ac.uk/16513/2/content/index.html" TargetMode="External"/><Relationship Id="rId22" Type="http://schemas.openxmlformats.org/officeDocument/2006/relationships/hyperlink" Target="https://www.edgehill.ac.uk/departments/support/studentservices/wellbeing/" TargetMode="External"/><Relationship Id="rId27" Type="http://schemas.openxmlformats.org/officeDocument/2006/relationships/hyperlink" Target="https://www.edgehill.ac.uk/departments/support/fm/accommodation/" TargetMode="External"/><Relationship Id="rId30" Type="http://schemas.openxmlformats.org/officeDocument/2006/relationships/hyperlink" Target="https://www.edgehill.ac.uk/departments/academic/efl/" TargetMode="External"/><Relationship Id="rId35" Type="http://schemas.openxmlformats.org/officeDocument/2006/relationships/fontTable" Target="fontTable.xml"/><Relationship Id="rId8" Type="http://schemas.openxmlformats.org/officeDocument/2006/relationships/hyperlink" Target="mailto:inclusionteam@edgehi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Billington</dc:creator>
  <cp:keywords/>
  <dc:description/>
  <cp:lastModifiedBy>Andrew Billington</cp:lastModifiedBy>
  <cp:revision>3</cp:revision>
  <dcterms:created xsi:type="dcterms:W3CDTF">2024-04-29T14:29:00Z</dcterms:created>
  <dcterms:modified xsi:type="dcterms:W3CDTF">2024-04-29T14:41:00Z</dcterms:modified>
</cp:coreProperties>
</file>