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4AA12" w14:textId="77777777" w:rsidR="00882E3A" w:rsidRDefault="00882E3A" w:rsidP="00882E3A">
      <w:pPr>
        <w:pStyle w:val="Heading1"/>
      </w:pPr>
      <w:r>
        <w:t>Production details:</w:t>
      </w:r>
    </w:p>
    <w:p w14:paraId="431339B0" w14:textId="38503948" w:rsidR="0003716B" w:rsidRPr="00AA5251" w:rsidRDefault="0003716B" w:rsidP="00882E3A">
      <w:pPr>
        <w:pStyle w:val="NoSpacing"/>
      </w:pPr>
      <w:r w:rsidRPr="00AA5251">
        <w:t xml:space="preserve">Title: </w:t>
      </w:r>
      <w:r w:rsidRPr="00AA5251">
        <w:tab/>
      </w:r>
      <w:r w:rsidRPr="00AA5251">
        <w:tab/>
      </w:r>
      <w:r w:rsidR="00AA5251">
        <w:tab/>
      </w:r>
      <w:r w:rsidR="006E22F1">
        <w:t xml:space="preserve">Anthology </w:t>
      </w:r>
      <w:proofErr w:type="spellStart"/>
      <w:r w:rsidR="006E22F1">
        <w:t>Ally_Alternative</w:t>
      </w:r>
      <w:proofErr w:type="spellEnd"/>
      <w:r w:rsidR="006E22F1">
        <w:t xml:space="preserve"> Formats</w:t>
      </w:r>
      <w:r w:rsidR="00671806" w:rsidRPr="00671806">
        <w:t>.</w:t>
      </w:r>
    </w:p>
    <w:p w14:paraId="672A6659" w14:textId="3C4345E0" w:rsidR="00882E3A" w:rsidRDefault="0003716B" w:rsidP="006E22F1">
      <w:pPr>
        <w:pStyle w:val="NoSpacing"/>
      </w:pPr>
      <w:r w:rsidRPr="00AA5251">
        <w:t>Video URL:</w:t>
      </w:r>
      <w:r w:rsidRPr="00AA5251">
        <w:tab/>
      </w:r>
      <w:r w:rsidR="00AA5251">
        <w:tab/>
      </w:r>
      <w:hyperlink r:id="rId8" w:history="1">
        <w:r w:rsidR="006E22F1" w:rsidRPr="00E61F3C">
          <w:rPr>
            <w:rStyle w:val="Hyperlink"/>
          </w:rPr>
          <w:t>https://youtu.be/qc83xTXruHM?si=-VRwsLG8DDTujmyG</w:t>
        </w:r>
      </w:hyperlink>
      <w:r w:rsidR="006E22F1">
        <w:t xml:space="preserve"> </w:t>
      </w:r>
    </w:p>
    <w:p w14:paraId="4681F675" w14:textId="77777777" w:rsidR="006E22F1" w:rsidRDefault="006E22F1" w:rsidP="00882E3A">
      <w:pPr>
        <w:pStyle w:val="NoSpacing"/>
      </w:pPr>
    </w:p>
    <w:p w14:paraId="081711C2" w14:textId="352CBA67" w:rsidR="0003716B" w:rsidRPr="00AA5251" w:rsidRDefault="008D3B7D" w:rsidP="00882E3A">
      <w:pPr>
        <w:pStyle w:val="NoSpacing"/>
      </w:pPr>
      <w:r>
        <w:t>Date published:</w:t>
      </w:r>
      <w:r>
        <w:tab/>
      </w:r>
      <w:r w:rsidR="006E22F1">
        <w:t>18</w:t>
      </w:r>
      <w:r w:rsidR="006E22F1" w:rsidRPr="00AA5251">
        <w:t>/</w:t>
      </w:r>
      <w:r w:rsidR="006E22F1">
        <w:t>04</w:t>
      </w:r>
      <w:r w:rsidR="006E22F1" w:rsidRPr="00AA5251">
        <w:t>/</w:t>
      </w:r>
      <w:r w:rsidR="006E22F1">
        <w:t>2023.</w:t>
      </w:r>
      <w:r w:rsidR="0003716B" w:rsidRPr="00AA5251">
        <w:t xml:space="preserve"> </w:t>
      </w:r>
    </w:p>
    <w:p w14:paraId="2E374411" w14:textId="6D5D6DF3" w:rsidR="0003716B" w:rsidRPr="00AA5251" w:rsidRDefault="0003716B" w:rsidP="00882E3A">
      <w:pPr>
        <w:pStyle w:val="NoSpacing"/>
      </w:pPr>
      <w:r w:rsidRPr="00AA5251">
        <w:t xml:space="preserve">File type: </w:t>
      </w:r>
      <w:r w:rsidRPr="00AA5251">
        <w:tab/>
      </w:r>
      <w:r w:rsidR="00AA5251">
        <w:tab/>
      </w:r>
      <w:r w:rsidR="00312390">
        <w:t>MP4</w:t>
      </w:r>
    </w:p>
    <w:p w14:paraId="044F80DF" w14:textId="0FF7D02C" w:rsidR="0003716B" w:rsidRPr="00AA5251" w:rsidRDefault="0003716B" w:rsidP="00882E3A">
      <w:pPr>
        <w:pStyle w:val="NoSpacing"/>
      </w:pPr>
      <w:r w:rsidRPr="00AA5251">
        <w:t xml:space="preserve">File duration: </w:t>
      </w:r>
      <w:r w:rsidRPr="00AA5251">
        <w:tab/>
      </w:r>
      <w:r w:rsidR="006E22F1">
        <w:t>2</w:t>
      </w:r>
      <w:r w:rsidR="005524BD">
        <w:t xml:space="preserve"> minutes </w:t>
      </w:r>
      <w:r w:rsidR="006E22F1">
        <w:t xml:space="preserve">44 </w:t>
      </w:r>
      <w:r w:rsidR="005524BD">
        <w:t>seconds</w:t>
      </w:r>
      <w:r w:rsidR="006E22F1">
        <w:t>.</w:t>
      </w:r>
    </w:p>
    <w:p w14:paraId="29609578" w14:textId="7D5D824F" w:rsidR="00655E4D" w:rsidRPr="00AA5251" w:rsidRDefault="0003716B" w:rsidP="00882E3A">
      <w:pPr>
        <w:pStyle w:val="NoSpacing"/>
      </w:pPr>
      <w:r w:rsidRPr="00AA5251">
        <w:t xml:space="preserve">Contributors: </w:t>
      </w:r>
      <w:r w:rsidRPr="00AA5251">
        <w:tab/>
      </w:r>
      <w:r w:rsidR="006E22F1">
        <w:t>Anthology Ally</w:t>
      </w:r>
    </w:p>
    <w:p w14:paraId="0A37501D" w14:textId="77777777" w:rsidR="00655E4D" w:rsidRPr="00AA5251" w:rsidRDefault="00655E4D" w:rsidP="00882E3A">
      <w:pPr>
        <w:pStyle w:val="NoSpacing"/>
      </w:pPr>
    </w:p>
    <w:p w14:paraId="7139B9F5" w14:textId="075D1553" w:rsidR="0003716B" w:rsidRPr="00AA5251" w:rsidRDefault="00655E4D" w:rsidP="00882E3A">
      <w:pPr>
        <w:pStyle w:val="NoSpacing"/>
      </w:pPr>
      <w:r w:rsidRPr="00AA5251">
        <w:t xml:space="preserve">Produced by: </w:t>
      </w:r>
      <w:r w:rsidRPr="00AA5251">
        <w:tab/>
      </w:r>
      <w:r w:rsidR="006E22F1">
        <w:t>Anthology Ally</w:t>
      </w:r>
    </w:p>
    <w:p w14:paraId="5DAB6C7B" w14:textId="77777777" w:rsidR="0003716B" w:rsidRPr="00AA5251" w:rsidRDefault="0003716B" w:rsidP="00882E3A">
      <w:pPr>
        <w:pStyle w:val="NoSpacing"/>
      </w:pPr>
    </w:p>
    <w:p w14:paraId="02EB378F" w14:textId="77777777" w:rsidR="000501E2" w:rsidRPr="00AA5251" w:rsidRDefault="000501E2" w:rsidP="00882E3A">
      <w:pPr>
        <w:pStyle w:val="NoSpacing"/>
      </w:pPr>
    </w:p>
    <w:p w14:paraId="503BB276" w14:textId="77777777" w:rsidR="00312390" w:rsidRPr="004835E3" w:rsidRDefault="00312390" w:rsidP="00882E3A">
      <w:pPr>
        <w:pStyle w:val="Heading1"/>
      </w:pPr>
      <w:r w:rsidRPr="004835E3">
        <w:t>Verbatim Transcript</w:t>
      </w:r>
    </w:p>
    <w:p w14:paraId="29D6B04F" w14:textId="77777777" w:rsidR="000501E2" w:rsidRPr="004835E3" w:rsidRDefault="00312390" w:rsidP="00882E3A">
      <w:pPr>
        <w:pStyle w:val="NoSpacing"/>
      </w:pPr>
      <w:r w:rsidRPr="004835E3">
        <w:t xml:space="preserve"> </w:t>
      </w:r>
    </w:p>
    <w:p w14:paraId="701571A4" w14:textId="5529341D" w:rsidR="006E22F1" w:rsidRDefault="001E0B91" w:rsidP="006E22F1">
      <w:pPr>
        <w:pStyle w:val="NoSpacing"/>
        <w:ind w:left="2160" w:hanging="2160"/>
      </w:pPr>
      <w:r w:rsidRPr="00882E3A">
        <w:t>&gt;&gt;</w:t>
      </w:r>
      <w:r w:rsidR="006E22F1">
        <w:t>Ally Voice</w:t>
      </w:r>
      <w:r w:rsidRPr="00882E3A">
        <w:t>:</w:t>
      </w:r>
      <w:r w:rsidR="00A3658A">
        <w:tab/>
      </w:r>
      <w:r w:rsidR="006E22F1">
        <w:t>Classrooms today are integrated with students of different needs. Ally provides Alternative Formats that give everyone better opportunities to access the information they need in the best possible way.</w:t>
      </w:r>
    </w:p>
    <w:p w14:paraId="01B58DC1" w14:textId="77777777" w:rsidR="006E22F1" w:rsidRDefault="006E22F1" w:rsidP="006E22F1">
      <w:pPr>
        <w:pStyle w:val="NoSpacing"/>
        <w:ind w:left="2160" w:hanging="2160"/>
      </w:pPr>
    </w:p>
    <w:p w14:paraId="2D0BCB41" w14:textId="77777777" w:rsidR="006E22F1" w:rsidRDefault="006E22F1" w:rsidP="006E22F1">
      <w:pPr>
        <w:pStyle w:val="NoSpacing"/>
        <w:ind w:left="2160"/>
      </w:pPr>
      <w:r>
        <w:t>With the alternative formats all students can learn using resources that are built to target different needs.</w:t>
      </w:r>
    </w:p>
    <w:p w14:paraId="3881418D" w14:textId="77777777" w:rsidR="006E22F1" w:rsidRDefault="006E22F1" w:rsidP="006E22F1">
      <w:pPr>
        <w:pStyle w:val="NoSpacing"/>
        <w:ind w:left="2160" w:hanging="2160"/>
      </w:pPr>
    </w:p>
    <w:p w14:paraId="51BC8CE6" w14:textId="77777777" w:rsidR="006E22F1" w:rsidRDefault="006E22F1" w:rsidP="006E22F1">
      <w:pPr>
        <w:pStyle w:val="NoSpacing"/>
        <w:ind w:left="2160"/>
      </w:pPr>
      <w:r>
        <w:t>OCRed and Tagged pdf files help students navigate and identify the different sections of the content, Ally provides the option to download OCRed and tagged pdf files for improved use with assistive technology.</w:t>
      </w:r>
    </w:p>
    <w:p w14:paraId="497622C1" w14:textId="77777777" w:rsidR="006E22F1" w:rsidRDefault="006E22F1" w:rsidP="006E22F1">
      <w:pPr>
        <w:pStyle w:val="NoSpacing"/>
        <w:ind w:left="2160" w:hanging="2160"/>
      </w:pPr>
      <w:r>
        <w:t xml:space="preserve"> </w:t>
      </w:r>
    </w:p>
    <w:p w14:paraId="54201FBA" w14:textId="77777777" w:rsidR="006E22F1" w:rsidRDefault="006E22F1" w:rsidP="006E22F1">
      <w:pPr>
        <w:pStyle w:val="NoSpacing"/>
        <w:ind w:left="2160"/>
      </w:pPr>
      <w:r>
        <w:t xml:space="preserve">Other students have reading or mobile devices and would like to read the content on those devices. They can download the HTML or </w:t>
      </w:r>
      <w:proofErr w:type="spellStart"/>
      <w:r>
        <w:t>ePub</w:t>
      </w:r>
      <w:proofErr w:type="spellEnd"/>
      <w:r>
        <w:t xml:space="preserve"> formats for easier reading on those devices. </w:t>
      </w:r>
    </w:p>
    <w:p w14:paraId="6F6E05B3" w14:textId="77777777" w:rsidR="006E22F1" w:rsidRDefault="006E22F1" w:rsidP="006E22F1">
      <w:pPr>
        <w:pStyle w:val="NoSpacing"/>
        <w:ind w:left="2160" w:hanging="2160"/>
      </w:pPr>
    </w:p>
    <w:p w14:paraId="6ADD89C7" w14:textId="77777777" w:rsidR="006E22F1" w:rsidRDefault="006E22F1" w:rsidP="006E22F1">
      <w:pPr>
        <w:pStyle w:val="NoSpacing"/>
        <w:ind w:left="2160"/>
      </w:pPr>
      <w:r>
        <w:t>Ally creates electronic braille files for students with visual impairments, allowing them to read the content of the course on electronic braille displays.</w:t>
      </w:r>
    </w:p>
    <w:p w14:paraId="4FFB8AE8" w14:textId="77777777" w:rsidR="006E22F1" w:rsidRDefault="006E22F1" w:rsidP="006E22F1">
      <w:pPr>
        <w:pStyle w:val="NoSpacing"/>
        <w:ind w:left="2160" w:hanging="2160"/>
      </w:pPr>
    </w:p>
    <w:p w14:paraId="000CCA9D" w14:textId="77777777" w:rsidR="006E22F1" w:rsidRDefault="006E22F1" w:rsidP="006E22F1">
      <w:pPr>
        <w:pStyle w:val="NoSpacing"/>
        <w:ind w:left="2160"/>
      </w:pPr>
      <w:r>
        <w:t>Ally’s alternative formats are not only intended for students with varied needs!</w:t>
      </w:r>
    </w:p>
    <w:p w14:paraId="05C5A4D5" w14:textId="77777777" w:rsidR="006E22F1" w:rsidRDefault="006E22F1" w:rsidP="006E22F1">
      <w:pPr>
        <w:pStyle w:val="NoSpacing"/>
        <w:ind w:left="2160" w:hanging="2160"/>
      </w:pPr>
    </w:p>
    <w:p w14:paraId="0A5130E9" w14:textId="77777777" w:rsidR="006E22F1" w:rsidRDefault="006E22F1" w:rsidP="006E22F1">
      <w:pPr>
        <w:pStyle w:val="NoSpacing"/>
        <w:ind w:left="2160"/>
      </w:pPr>
      <w:r>
        <w:t>If a student is an auditory learner, mp3 audio versions can be downloaded for listening, enabling a multisensorial learning experience.</w:t>
      </w:r>
    </w:p>
    <w:p w14:paraId="67CE1E3F" w14:textId="77777777" w:rsidR="006E22F1" w:rsidRDefault="006E22F1" w:rsidP="006E22F1">
      <w:pPr>
        <w:pStyle w:val="NoSpacing"/>
        <w:ind w:left="2160" w:hanging="2160"/>
      </w:pPr>
    </w:p>
    <w:p w14:paraId="696B4918" w14:textId="77777777" w:rsidR="006E22F1" w:rsidRDefault="006E22F1" w:rsidP="006E22F1">
      <w:pPr>
        <w:pStyle w:val="NoSpacing"/>
        <w:ind w:left="2160"/>
      </w:pPr>
      <w:r>
        <w:t xml:space="preserve">Some students are prone to eye strain. </w:t>
      </w:r>
    </w:p>
    <w:p w14:paraId="53E00F29" w14:textId="77777777" w:rsidR="006E22F1" w:rsidRDefault="006E22F1" w:rsidP="006E22F1">
      <w:pPr>
        <w:pStyle w:val="NoSpacing"/>
        <w:ind w:left="2160" w:hanging="2160"/>
      </w:pPr>
    </w:p>
    <w:p w14:paraId="55B271E2" w14:textId="77777777" w:rsidR="006E22F1" w:rsidRDefault="006E22F1" w:rsidP="006E22F1">
      <w:pPr>
        <w:pStyle w:val="NoSpacing"/>
        <w:ind w:left="2160"/>
      </w:pPr>
      <w:r>
        <w:lastRenderedPageBreak/>
        <w:t>Beeline Reader makes reading on screen faster,</w:t>
      </w:r>
    </w:p>
    <w:p w14:paraId="39C7CAB6" w14:textId="77777777" w:rsidR="006E22F1" w:rsidRDefault="006E22F1" w:rsidP="006E22F1">
      <w:pPr>
        <w:pStyle w:val="NoSpacing"/>
        <w:ind w:left="2160"/>
      </w:pPr>
      <w:r>
        <w:t>easier and more enjoyable. Beeline's eye guiding colour gradients improves focus and can reduce screen fatigue, something especially important for students who are distance learning. Ally lets students download a Beeline Reader enhanced version for easier and faster screen reading.</w:t>
      </w:r>
    </w:p>
    <w:p w14:paraId="40B87944" w14:textId="77777777" w:rsidR="006E22F1" w:rsidRDefault="006E22F1" w:rsidP="006E22F1">
      <w:pPr>
        <w:pStyle w:val="NoSpacing"/>
        <w:ind w:left="2160" w:hanging="2160"/>
      </w:pPr>
    </w:p>
    <w:p w14:paraId="25877BEC" w14:textId="25D41B54" w:rsidR="006E22F1" w:rsidRDefault="006E22F1" w:rsidP="006E22F1">
      <w:pPr>
        <w:pStyle w:val="NoSpacing"/>
        <w:ind w:left="2160"/>
      </w:pPr>
      <w:r>
        <w:t>Immersive Reader is a great tool that enhances the reading experience,</w:t>
      </w:r>
      <w:r>
        <w:t xml:space="preserve"> </w:t>
      </w:r>
      <w:r>
        <w:t>increasing the readability of the content. It features a text to speech feature, a tool to highlight nouns, verbs, adjectives and adverbs, line focus, picture dictionary and other great tools to improve the reading comprehension.</w:t>
      </w:r>
    </w:p>
    <w:p w14:paraId="59A9D5DD" w14:textId="77777777" w:rsidR="006E22F1" w:rsidRDefault="006E22F1" w:rsidP="006E22F1">
      <w:pPr>
        <w:pStyle w:val="NoSpacing"/>
        <w:ind w:left="2160" w:hanging="2160"/>
      </w:pPr>
    </w:p>
    <w:p w14:paraId="637E718D" w14:textId="77777777" w:rsidR="006E22F1" w:rsidRDefault="006E22F1" w:rsidP="006E22F1">
      <w:pPr>
        <w:pStyle w:val="NoSpacing"/>
        <w:ind w:left="2160"/>
      </w:pPr>
      <w:r>
        <w:t xml:space="preserve">Other students taking a course in English, but their native tongue is different. Ally presents the option to download a machine </w:t>
      </w:r>
      <w:proofErr w:type="gramStart"/>
      <w:r>
        <w:t>translated</w:t>
      </w:r>
      <w:proofErr w:type="gramEnd"/>
    </w:p>
    <w:p w14:paraId="5A39BBE3" w14:textId="04D70824" w:rsidR="00E837F5" w:rsidRPr="00882E3A" w:rsidRDefault="006E22F1" w:rsidP="006E22F1">
      <w:pPr>
        <w:pStyle w:val="NoSpacing"/>
        <w:ind w:left="2160"/>
      </w:pPr>
      <w:r>
        <w:t>version of the original document.</w:t>
      </w:r>
    </w:p>
    <w:p w14:paraId="41C8F396" w14:textId="77777777" w:rsidR="00671806" w:rsidRPr="00882E3A" w:rsidRDefault="00E837F5" w:rsidP="00882E3A">
      <w:pPr>
        <w:pStyle w:val="NoSpacing"/>
      </w:pPr>
      <w:r w:rsidRPr="00882E3A">
        <w:tab/>
      </w:r>
    </w:p>
    <w:p w14:paraId="72A3D3EC" w14:textId="77777777" w:rsidR="006A556A" w:rsidRPr="00882E3A" w:rsidRDefault="006A556A" w:rsidP="00882E3A">
      <w:pPr>
        <w:pStyle w:val="NoSpacing"/>
      </w:pPr>
    </w:p>
    <w:p w14:paraId="2B4C97F9" w14:textId="3B0DBBCC" w:rsidR="00FD6390" w:rsidRPr="006E22F1" w:rsidRDefault="006A556A" w:rsidP="006E22F1">
      <w:pPr>
        <w:pStyle w:val="NoSpacing"/>
      </w:pPr>
      <w:r w:rsidRPr="00882E3A">
        <w:t>End.</w:t>
      </w:r>
    </w:p>
    <w:p w14:paraId="45FB0818" w14:textId="77777777" w:rsidR="00FD6390" w:rsidRDefault="00FD6390" w:rsidP="00FD6390">
      <w:pPr>
        <w:rPr>
          <w:sz w:val="24"/>
          <w:szCs w:val="24"/>
        </w:rPr>
      </w:pPr>
    </w:p>
    <w:sectPr w:rsidR="00FD6390" w:rsidSect="00307F5B">
      <w:headerReference w:type="default" r:id="rId9"/>
      <w:footerReference w:type="even" r:id="rId10"/>
      <w:headerReference w:type="first" r:id="rId1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00226" w14:textId="77777777" w:rsidR="00331F31" w:rsidRDefault="00331F31" w:rsidP="00CC0F65">
      <w:r>
        <w:separator/>
      </w:r>
    </w:p>
  </w:endnote>
  <w:endnote w:type="continuationSeparator" w:id="0">
    <w:p w14:paraId="70EE16EC" w14:textId="77777777" w:rsidR="00331F31" w:rsidRDefault="00331F31" w:rsidP="00CC0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C43A" w14:textId="77777777" w:rsidR="00671806" w:rsidRPr="00655E4D" w:rsidRDefault="00671806" w:rsidP="00655E4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4F466" w14:textId="77777777" w:rsidR="00331F31" w:rsidRDefault="00331F31" w:rsidP="00CC0F65">
      <w:r>
        <w:separator/>
      </w:r>
    </w:p>
  </w:footnote>
  <w:footnote w:type="continuationSeparator" w:id="0">
    <w:p w14:paraId="7CDE7DAA" w14:textId="77777777" w:rsidR="00331F31" w:rsidRDefault="00331F31" w:rsidP="00CC0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959E7" w14:textId="77777777" w:rsidR="00671806" w:rsidRPr="007F19C4" w:rsidRDefault="00671806" w:rsidP="007F19C4">
    <w:pPr>
      <w:pStyle w:val="Header"/>
    </w:pPr>
    <w:r w:rsidRPr="007F19C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053E" w14:textId="77777777" w:rsidR="00671806" w:rsidRPr="00DD38A0" w:rsidRDefault="00671806" w:rsidP="00226EC3">
    <w:pPr>
      <w:pStyle w:val="Header"/>
      <w:rPr>
        <w:rFonts w:ascii="Arial" w:hAnsi="Arial" w:cs="Arial"/>
        <w:sz w:val="36"/>
        <w:szCs w:val="36"/>
      </w:rPr>
    </w:pPr>
    <w:r w:rsidRPr="00DD38A0">
      <w:rPr>
        <w:rFonts w:ascii="Arial" w:hAnsi="Arial" w:cs="Arial"/>
        <w:b/>
        <w:sz w:val="36"/>
        <w:szCs w:val="36"/>
      </w:rPr>
      <w:t>Video Transcript</w:t>
    </w:r>
    <w:r w:rsidRPr="00DD38A0">
      <w:rPr>
        <w:rFonts w:ascii="Arial" w:hAnsi="Arial" w:cs="Arial"/>
        <w:sz w:val="36"/>
        <w:szCs w:val="36"/>
      </w:rPr>
      <w:t xml:space="preserve"> </w:t>
    </w:r>
    <w:r w:rsidRPr="00DD38A0">
      <w:rPr>
        <w:rFonts w:ascii="Arial" w:hAnsi="Arial" w:cs="Arial"/>
        <w:sz w:val="36"/>
        <w:szCs w:val="36"/>
      </w:rPr>
      <w:tab/>
    </w:r>
    <w:r w:rsidRPr="00DD38A0">
      <w:rPr>
        <w:rFonts w:ascii="Arial" w:hAnsi="Arial" w:cs="Arial"/>
        <w:sz w:val="36"/>
        <w:szCs w:val="36"/>
      </w:rPr>
      <w:tab/>
      <w:t>by Learning Service</w:t>
    </w:r>
  </w:p>
  <w:p w14:paraId="4B99056E" w14:textId="77777777" w:rsidR="00671806" w:rsidRDefault="00671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E54"/>
    <w:multiLevelType w:val="hybridMultilevel"/>
    <w:tmpl w:val="9E328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2D7EAD"/>
    <w:multiLevelType w:val="multilevel"/>
    <w:tmpl w:val="F614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C108CF"/>
    <w:multiLevelType w:val="hybridMultilevel"/>
    <w:tmpl w:val="576A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177B4F"/>
    <w:multiLevelType w:val="hybridMultilevel"/>
    <w:tmpl w:val="908CA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BC6ECB"/>
    <w:multiLevelType w:val="hybridMultilevel"/>
    <w:tmpl w:val="4D00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722033">
    <w:abstractNumId w:val="1"/>
  </w:num>
  <w:num w:numId="2" w16cid:durableId="167523594">
    <w:abstractNumId w:val="2"/>
  </w:num>
  <w:num w:numId="3" w16cid:durableId="2028363252">
    <w:abstractNumId w:val="3"/>
  </w:num>
  <w:num w:numId="4" w16cid:durableId="1060133780">
    <w:abstractNumId w:val="0"/>
  </w:num>
  <w:num w:numId="5" w16cid:durableId="491332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F65"/>
    <w:rsid w:val="00020AC7"/>
    <w:rsid w:val="0002631F"/>
    <w:rsid w:val="0003716B"/>
    <w:rsid w:val="000501E2"/>
    <w:rsid w:val="00057432"/>
    <w:rsid w:val="00064897"/>
    <w:rsid w:val="00077DAE"/>
    <w:rsid w:val="000A78D0"/>
    <w:rsid w:val="00167E81"/>
    <w:rsid w:val="001702A8"/>
    <w:rsid w:val="001A2E07"/>
    <w:rsid w:val="001D0C0F"/>
    <w:rsid w:val="001E0B91"/>
    <w:rsid w:val="00207E77"/>
    <w:rsid w:val="00215F22"/>
    <w:rsid w:val="00226EC3"/>
    <w:rsid w:val="002A1F5F"/>
    <w:rsid w:val="002A63AB"/>
    <w:rsid w:val="002D48F8"/>
    <w:rsid w:val="002F240E"/>
    <w:rsid w:val="003053FB"/>
    <w:rsid w:val="00307F5B"/>
    <w:rsid w:val="00312390"/>
    <w:rsid w:val="00331F31"/>
    <w:rsid w:val="003418AC"/>
    <w:rsid w:val="00351348"/>
    <w:rsid w:val="0035453E"/>
    <w:rsid w:val="0036507D"/>
    <w:rsid w:val="003F5BB8"/>
    <w:rsid w:val="004835E3"/>
    <w:rsid w:val="004B2EA1"/>
    <w:rsid w:val="004C4809"/>
    <w:rsid w:val="004D2AB4"/>
    <w:rsid w:val="004D509F"/>
    <w:rsid w:val="004F3E74"/>
    <w:rsid w:val="004F7128"/>
    <w:rsid w:val="00502480"/>
    <w:rsid w:val="00524AEE"/>
    <w:rsid w:val="005524BD"/>
    <w:rsid w:val="005567FF"/>
    <w:rsid w:val="00565DF4"/>
    <w:rsid w:val="005B5EA9"/>
    <w:rsid w:val="005D422E"/>
    <w:rsid w:val="005E4D55"/>
    <w:rsid w:val="006042F3"/>
    <w:rsid w:val="00606A01"/>
    <w:rsid w:val="00643F71"/>
    <w:rsid w:val="00655E4D"/>
    <w:rsid w:val="00671806"/>
    <w:rsid w:val="006A556A"/>
    <w:rsid w:val="006C239A"/>
    <w:rsid w:val="006E22F1"/>
    <w:rsid w:val="00707037"/>
    <w:rsid w:val="00735B4D"/>
    <w:rsid w:val="00752C81"/>
    <w:rsid w:val="007E3CEA"/>
    <w:rsid w:val="007F19C4"/>
    <w:rsid w:val="00811EB7"/>
    <w:rsid w:val="00842C94"/>
    <w:rsid w:val="00856611"/>
    <w:rsid w:val="00882E3A"/>
    <w:rsid w:val="008966A6"/>
    <w:rsid w:val="008D3B7D"/>
    <w:rsid w:val="008D6BC1"/>
    <w:rsid w:val="008E0851"/>
    <w:rsid w:val="009746F6"/>
    <w:rsid w:val="009834B2"/>
    <w:rsid w:val="009B349C"/>
    <w:rsid w:val="009F6474"/>
    <w:rsid w:val="00A32B5B"/>
    <w:rsid w:val="00A3658A"/>
    <w:rsid w:val="00A51AE8"/>
    <w:rsid w:val="00AA5251"/>
    <w:rsid w:val="00AF350A"/>
    <w:rsid w:val="00B54060"/>
    <w:rsid w:val="00B735D0"/>
    <w:rsid w:val="00C90D7D"/>
    <w:rsid w:val="00C917C9"/>
    <w:rsid w:val="00CA0FDF"/>
    <w:rsid w:val="00CC0F65"/>
    <w:rsid w:val="00CC5FCC"/>
    <w:rsid w:val="00CD3CF1"/>
    <w:rsid w:val="00CE2EAD"/>
    <w:rsid w:val="00D109E3"/>
    <w:rsid w:val="00DA27C8"/>
    <w:rsid w:val="00DD177D"/>
    <w:rsid w:val="00DE7D8F"/>
    <w:rsid w:val="00E343F3"/>
    <w:rsid w:val="00E4371E"/>
    <w:rsid w:val="00E837F5"/>
    <w:rsid w:val="00EE7E48"/>
    <w:rsid w:val="00EF5CE5"/>
    <w:rsid w:val="00F05241"/>
    <w:rsid w:val="00F21863"/>
    <w:rsid w:val="00F335B5"/>
    <w:rsid w:val="00FA26D8"/>
    <w:rsid w:val="00FD6390"/>
    <w:rsid w:val="109ED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E1E90"/>
  <w15:chartTrackingRefBased/>
  <w15:docId w15:val="{4E1AA163-2060-4496-AD0A-D4FF8B44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E3A"/>
    <w:pPr>
      <w:keepNext/>
      <w:keepLines/>
      <w:spacing w:before="240"/>
      <w:outlineLvl w:val="0"/>
    </w:pPr>
    <w:rPr>
      <w:rFonts w:ascii="Arial" w:eastAsiaTheme="majorEastAsia" w:hAnsi="Arial" w:cstheme="majorBidi"/>
      <w:color w:val="000000" w:themeColor="text1"/>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E3A"/>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CC0F65"/>
    <w:pPr>
      <w:tabs>
        <w:tab w:val="center" w:pos="4513"/>
        <w:tab w:val="right" w:pos="9026"/>
      </w:tabs>
    </w:pPr>
  </w:style>
  <w:style w:type="character" w:customStyle="1" w:styleId="HeaderChar">
    <w:name w:val="Header Char"/>
    <w:basedOn w:val="DefaultParagraphFont"/>
    <w:link w:val="Header"/>
    <w:uiPriority w:val="99"/>
    <w:rsid w:val="00CC0F65"/>
  </w:style>
  <w:style w:type="paragraph" w:styleId="Footer">
    <w:name w:val="footer"/>
    <w:basedOn w:val="Normal"/>
    <w:link w:val="FooterChar"/>
    <w:uiPriority w:val="99"/>
    <w:unhideWhenUsed/>
    <w:rsid w:val="00CC0F65"/>
    <w:pPr>
      <w:tabs>
        <w:tab w:val="center" w:pos="4513"/>
        <w:tab w:val="right" w:pos="9026"/>
      </w:tabs>
    </w:pPr>
  </w:style>
  <w:style w:type="character" w:customStyle="1" w:styleId="FooterChar">
    <w:name w:val="Footer Char"/>
    <w:basedOn w:val="DefaultParagraphFont"/>
    <w:link w:val="Footer"/>
    <w:uiPriority w:val="99"/>
    <w:rsid w:val="00CC0F65"/>
  </w:style>
  <w:style w:type="character" w:styleId="CommentReference">
    <w:name w:val="annotation reference"/>
    <w:basedOn w:val="DefaultParagraphFont"/>
    <w:uiPriority w:val="99"/>
    <w:semiHidden/>
    <w:unhideWhenUsed/>
    <w:rsid w:val="00F21863"/>
    <w:rPr>
      <w:sz w:val="16"/>
      <w:szCs w:val="16"/>
    </w:rPr>
  </w:style>
  <w:style w:type="paragraph" w:styleId="CommentText">
    <w:name w:val="annotation text"/>
    <w:basedOn w:val="Normal"/>
    <w:link w:val="CommentTextChar"/>
    <w:uiPriority w:val="99"/>
    <w:semiHidden/>
    <w:unhideWhenUsed/>
    <w:rsid w:val="00F21863"/>
    <w:rPr>
      <w:sz w:val="20"/>
      <w:szCs w:val="20"/>
    </w:rPr>
  </w:style>
  <w:style w:type="character" w:customStyle="1" w:styleId="CommentTextChar">
    <w:name w:val="Comment Text Char"/>
    <w:basedOn w:val="DefaultParagraphFont"/>
    <w:link w:val="CommentText"/>
    <w:uiPriority w:val="99"/>
    <w:semiHidden/>
    <w:rsid w:val="00F21863"/>
    <w:rPr>
      <w:sz w:val="20"/>
      <w:szCs w:val="20"/>
    </w:rPr>
  </w:style>
  <w:style w:type="paragraph" w:styleId="CommentSubject">
    <w:name w:val="annotation subject"/>
    <w:basedOn w:val="CommentText"/>
    <w:next w:val="CommentText"/>
    <w:link w:val="CommentSubjectChar"/>
    <w:uiPriority w:val="99"/>
    <w:semiHidden/>
    <w:unhideWhenUsed/>
    <w:rsid w:val="00F21863"/>
    <w:rPr>
      <w:b/>
      <w:bCs/>
    </w:rPr>
  </w:style>
  <w:style w:type="character" w:customStyle="1" w:styleId="CommentSubjectChar">
    <w:name w:val="Comment Subject Char"/>
    <w:basedOn w:val="CommentTextChar"/>
    <w:link w:val="CommentSubject"/>
    <w:uiPriority w:val="99"/>
    <w:semiHidden/>
    <w:rsid w:val="00F21863"/>
    <w:rPr>
      <w:b/>
      <w:bCs/>
      <w:sz w:val="20"/>
      <w:szCs w:val="20"/>
    </w:rPr>
  </w:style>
  <w:style w:type="paragraph" w:styleId="BalloonText">
    <w:name w:val="Balloon Text"/>
    <w:basedOn w:val="Normal"/>
    <w:link w:val="BalloonTextChar"/>
    <w:uiPriority w:val="99"/>
    <w:semiHidden/>
    <w:unhideWhenUsed/>
    <w:rsid w:val="00F218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863"/>
    <w:rPr>
      <w:rFonts w:ascii="Segoe UI" w:hAnsi="Segoe UI" w:cs="Segoe UI"/>
      <w:sz w:val="18"/>
      <w:szCs w:val="18"/>
    </w:rPr>
  </w:style>
  <w:style w:type="paragraph" w:styleId="NoSpacing">
    <w:name w:val="No Spacing"/>
    <w:uiPriority w:val="1"/>
    <w:qFormat/>
    <w:rsid w:val="00671806"/>
    <w:rPr>
      <w:rFonts w:ascii="Arial" w:hAnsi="Arial"/>
      <w:sz w:val="24"/>
      <w:lang w:val="en-GB"/>
    </w:rPr>
  </w:style>
  <w:style w:type="character" w:styleId="UnresolvedMention">
    <w:name w:val="Unresolved Mention"/>
    <w:basedOn w:val="DefaultParagraphFont"/>
    <w:uiPriority w:val="99"/>
    <w:semiHidden/>
    <w:unhideWhenUsed/>
    <w:rsid w:val="00882E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7518">
      <w:bodyDiv w:val="1"/>
      <w:marLeft w:val="0"/>
      <w:marRight w:val="0"/>
      <w:marTop w:val="0"/>
      <w:marBottom w:val="0"/>
      <w:divBdr>
        <w:top w:val="none" w:sz="0" w:space="0" w:color="auto"/>
        <w:left w:val="none" w:sz="0" w:space="0" w:color="auto"/>
        <w:bottom w:val="none" w:sz="0" w:space="0" w:color="auto"/>
        <w:right w:val="none" w:sz="0" w:space="0" w:color="auto"/>
      </w:divBdr>
    </w:div>
    <w:div w:id="108478452">
      <w:bodyDiv w:val="1"/>
      <w:marLeft w:val="0"/>
      <w:marRight w:val="0"/>
      <w:marTop w:val="0"/>
      <w:marBottom w:val="0"/>
      <w:divBdr>
        <w:top w:val="none" w:sz="0" w:space="0" w:color="auto"/>
        <w:left w:val="none" w:sz="0" w:space="0" w:color="auto"/>
        <w:bottom w:val="none" w:sz="0" w:space="0" w:color="auto"/>
        <w:right w:val="none" w:sz="0" w:space="0" w:color="auto"/>
      </w:divBdr>
      <w:divsChild>
        <w:div w:id="1247052">
          <w:marLeft w:val="0"/>
          <w:marRight w:val="0"/>
          <w:marTop w:val="60"/>
          <w:marBottom w:val="180"/>
          <w:divBdr>
            <w:top w:val="none" w:sz="0" w:space="0" w:color="auto"/>
            <w:left w:val="none" w:sz="0" w:space="0" w:color="auto"/>
            <w:bottom w:val="none" w:sz="0" w:space="0" w:color="auto"/>
            <w:right w:val="none" w:sz="0" w:space="0" w:color="auto"/>
          </w:divBdr>
        </w:div>
      </w:divsChild>
    </w:div>
    <w:div w:id="237249728">
      <w:bodyDiv w:val="1"/>
      <w:marLeft w:val="0"/>
      <w:marRight w:val="0"/>
      <w:marTop w:val="0"/>
      <w:marBottom w:val="0"/>
      <w:divBdr>
        <w:top w:val="none" w:sz="0" w:space="0" w:color="auto"/>
        <w:left w:val="none" w:sz="0" w:space="0" w:color="auto"/>
        <w:bottom w:val="none" w:sz="0" w:space="0" w:color="auto"/>
        <w:right w:val="none" w:sz="0" w:space="0" w:color="auto"/>
      </w:divBdr>
      <w:divsChild>
        <w:div w:id="1952711414">
          <w:marLeft w:val="0"/>
          <w:marRight w:val="0"/>
          <w:marTop w:val="60"/>
          <w:marBottom w:val="180"/>
          <w:divBdr>
            <w:top w:val="none" w:sz="0" w:space="0" w:color="auto"/>
            <w:left w:val="none" w:sz="0" w:space="0" w:color="auto"/>
            <w:bottom w:val="none" w:sz="0" w:space="0" w:color="auto"/>
            <w:right w:val="none" w:sz="0" w:space="0" w:color="auto"/>
          </w:divBdr>
        </w:div>
      </w:divsChild>
    </w:div>
    <w:div w:id="315841490">
      <w:bodyDiv w:val="1"/>
      <w:marLeft w:val="0"/>
      <w:marRight w:val="0"/>
      <w:marTop w:val="0"/>
      <w:marBottom w:val="0"/>
      <w:divBdr>
        <w:top w:val="none" w:sz="0" w:space="0" w:color="auto"/>
        <w:left w:val="none" w:sz="0" w:space="0" w:color="auto"/>
        <w:bottom w:val="none" w:sz="0" w:space="0" w:color="auto"/>
        <w:right w:val="none" w:sz="0" w:space="0" w:color="auto"/>
      </w:divBdr>
    </w:div>
    <w:div w:id="478159670">
      <w:bodyDiv w:val="1"/>
      <w:marLeft w:val="0"/>
      <w:marRight w:val="0"/>
      <w:marTop w:val="0"/>
      <w:marBottom w:val="0"/>
      <w:divBdr>
        <w:top w:val="none" w:sz="0" w:space="0" w:color="auto"/>
        <w:left w:val="none" w:sz="0" w:space="0" w:color="auto"/>
        <w:bottom w:val="none" w:sz="0" w:space="0" w:color="auto"/>
        <w:right w:val="none" w:sz="0" w:space="0" w:color="auto"/>
      </w:divBdr>
    </w:div>
    <w:div w:id="1009061727">
      <w:bodyDiv w:val="1"/>
      <w:marLeft w:val="0"/>
      <w:marRight w:val="0"/>
      <w:marTop w:val="0"/>
      <w:marBottom w:val="0"/>
      <w:divBdr>
        <w:top w:val="none" w:sz="0" w:space="0" w:color="auto"/>
        <w:left w:val="none" w:sz="0" w:space="0" w:color="auto"/>
        <w:bottom w:val="none" w:sz="0" w:space="0" w:color="auto"/>
        <w:right w:val="none" w:sz="0" w:space="0" w:color="auto"/>
      </w:divBdr>
    </w:div>
    <w:div w:id="1092240357">
      <w:bodyDiv w:val="1"/>
      <w:marLeft w:val="0"/>
      <w:marRight w:val="0"/>
      <w:marTop w:val="0"/>
      <w:marBottom w:val="0"/>
      <w:divBdr>
        <w:top w:val="none" w:sz="0" w:space="0" w:color="auto"/>
        <w:left w:val="none" w:sz="0" w:space="0" w:color="auto"/>
        <w:bottom w:val="none" w:sz="0" w:space="0" w:color="auto"/>
        <w:right w:val="none" w:sz="0" w:space="0" w:color="auto"/>
      </w:divBdr>
      <w:divsChild>
        <w:div w:id="1454709443">
          <w:marLeft w:val="0"/>
          <w:marRight w:val="0"/>
          <w:marTop w:val="60"/>
          <w:marBottom w:val="180"/>
          <w:divBdr>
            <w:top w:val="none" w:sz="0" w:space="0" w:color="auto"/>
            <w:left w:val="none" w:sz="0" w:space="0" w:color="auto"/>
            <w:bottom w:val="none" w:sz="0" w:space="0" w:color="auto"/>
            <w:right w:val="none" w:sz="0" w:space="0" w:color="auto"/>
          </w:divBdr>
        </w:div>
      </w:divsChild>
    </w:div>
    <w:div w:id="1102258718">
      <w:bodyDiv w:val="1"/>
      <w:marLeft w:val="0"/>
      <w:marRight w:val="0"/>
      <w:marTop w:val="0"/>
      <w:marBottom w:val="0"/>
      <w:divBdr>
        <w:top w:val="none" w:sz="0" w:space="0" w:color="auto"/>
        <w:left w:val="none" w:sz="0" w:space="0" w:color="auto"/>
        <w:bottom w:val="none" w:sz="0" w:space="0" w:color="auto"/>
        <w:right w:val="none" w:sz="0" w:space="0" w:color="auto"/>
      </w:divBdr>
    </w:div>
    <w:div w:id="1261376014">
      <w:bodyDiv w:val="1"/>
      <w:marLeft w:val="0"/>
      <w:marRight w:val="0"/>
      <w:marTop w:val="0"/>
      <w:marBottom w:val="0"/>
      <w:divBdr>
        <w:top w:val="none" w:sz="0" w:space="0" w:color="auto"/>
        <w:left w:val="none" w:sz="0" w:space="0" w:color="auto"/>
        <w:bottom w:val="none" w:sz="0" w:space="0" w:color="auto"/>
        <w:right w:val="none" w:sz="0" w:space="0" w:color="auto"/>
      </w:divBdr>
      <w:divsChild>
        <w:div w:id="4146657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18847107">
      <w:bodyDiv w:val="1"/>
      <w:marLeft w:val="0"/>
      <w:marRight w:val="0"/>
      <w:marTop w:val="0"/>
      <w:marBottom w:val="0"/>
      <w:divBdr>
        <w:top w:val="none" w:sz="0" w:space="0" w:color="auto"/>
        <w:left w:val="none" w:sz="0" w:space="0" w:color="auto"/>
        <w:bottom w:val="none" w:sz="0" w:space="0" w:color="auto"/>
        <w:right w:val="none" w:sz="0" w:space="0" w:color="auto"/>
      </w:divBdr>
    </w:div>
    <w:div w:id="214565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qc83xTXruHM?si=-VRwsLG8DDTujmy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term\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4</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Baxter</dc:creator>
  <cp:keywords/>
  <dc:description/>
  <cp:lastModifiedBy>Martin Baxter</cp:lastModifiedBy>
  <cp:revision>2</cp:revision>
  <cp:lastPrinted>2017-03-22T12:59:00Z</cp:lastPrinted>
  <dcterms:created xsi:type="dcterms:W3CDTF">2023-11-17T13:57:00Z</dcterms:created>
  <dcterms:modified xsi:type="dcterms:W3CDTF">2023-11-17T13:57:00Z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