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B85A2" w14:textId="77777777" w:rsidR="008A34EC" w:rsidRDefault="008A34EC" w:rsidP="00F96DE7">
      <w:pPr>
        <w:pStyle w:val="Heading1"/>
      </w:pPr>
    </w:p>
    <w:p w14:paraId="15624DF4" w14:textId="77777777" w:rsidR="008A34EC" w:rsidRDefault="008A34EC" w:rsidP="00F96DE7">
      <w:pPr>
        <w:pStyle w:val="Heading1"/>
      </w:pPr>
    </w:p>
    <w:p w14:paraId="775542A8" w14:textId="430E89A5" w:rsidR="008551C4" w:rsidRPr="002C0326" w:rsidRDefault="001D1F00" w:rsidP="00F96DE7">
      <w:pPr>
        <w:pStyle w:val="Heading1"/>
      </w:pPr>
      <w:bookmarkStart w:id="0" w:name="_Toc33620663"/>
      <w:r>
        <w:t>Workshop to i</w:t>
      </w:r>
      <w:r w:rsidR="002C0326" w:rsidRPr="002C0326">
        <w:t>mprov</w:t>
      </w:r>
      <w:r>
        <w:t xml:space="preserve">e </w:t>
      </w:r>
      <w:r w:rsidR="002C0326" w:rsidRPr="002C0326">
        <w:t xml:space="preserve">the </w:t>
      </w:r>
      <w:r w:rsidR="002C0326" w:rsidRPr="00F96DE7">
        <w:t>engagement</w:t>
      </w:r>
      <w:r w:rsidR="002C0326" w:rsidRPr="002C0326">
        <w:t xml:space="preserve"> and success of commuter students</w:t>
      </w:r>
      <w:r w:rsidR="008A34EC">
        <w:t xml:space="preserve">: </w:t>
      </w:r>
      <w:r w:rsidR="00A8741C">
        <w:t>R</w:t>
      </w:r>
      <w:r w:rsidR="008A34EC">
        <w:t>esources</w:t>
      </w:r>
      <w:bookmarkEnd w:id="0"/>
    </w:p>
    <w:p w14:paraId="7BFEEF47" w14:textId="4ABD3036" w:rsidR="003B4936" w:rsidRDefault="00FD78E9" w:rsidP="00FD78E9">
      <w:pPr>
        <w:pStyle w:val="Heading3"/>
      </w:pPr>
      <w:bookmarkStart w:id="1" w:name="_Toc33620664"/>
      <w:r>
        <w:t xml:space="preserve">Liz Thomas and Heather Piggott, Edge Hill University, </w:t>
      </w:r>
      <w:r w:rsidR="00A8741C">
        <w:t xml:space="preserve">March </w:t>
      </w:r>
      <w:r>
        <w:t>2020</w:t>
      </w:r>
      <w:bookmarkEnd w:id="1"/>
    </w:p>
    <w:p w14:paraId="404BA062" w14:textId="271E7971" w:rsidR="00522EFF" w:rsidRPr="00522EFF" w:rsidRDefault="00522EFF" w:rsidP="00522EFF">
      <w:pPr>
        <w:pStyle w:val="Heading2"/>
      </w:pPr>
      <w:r>
        <w:t>Contents</w:t>
      </w:r>
    </w:p>
    <w:sdt>
      <w:sdtPr>
        <w:rPr>
          <w:rFonts w:ascii="Times New Roman" w:eastAsiaTheme="minorHAnsi" w:hAnsi="Times New Roman" w:cs="Times New Roman"/>
          <w:color w:val="auto"/>
          <w:sz w:val="24"/>
          <w:szCs w:val="24"/>
          <w:lang w:val="en-GB"/>
        </w:rPr>
        <w:id w:val="371507541"/>
        <w:docPartObj>
          <w:docPartGallery w:val="Table of Contents"/>
          <w:docPartUnique/>
        </w:docPartObj>
      </w:sdtPr>
      <w:sdtEndPr>
        <w:rPr>
          <w:b/>
          <w:bCs/>
          <w:noProof/>
        </w:rPr>
      </w:sdtEndPr>
      <w:sdtContent>
        <w:p w14:paraId="093B5998" w14:textId="5E066F5A" w:rsidR="00522EFF" w:rsidRDefault="00522EFF" w:rsidP="00522EFF">
          <w:pPr>
            <w:pStyle w:val="TOCHeading"/>
            <w:rPr>
              <w:noProof/>
            </w:rPr>
          </w:pPr>
          <w:r>
            <w:fldChar w:fldCharType="begin"/>
          </w:r>
          <w:r>
            <w:instrText xml:space="preserve"> TOC \o "1-3" \h \z \u </w:instrText>
          </w:r>
          <w:r>
            <w:fldChar w:fldCharType="separate"/>
          </w:r>
        </w:p>
        <w:p w14:paraId="44E8DD08" w14:textId="7B4BA1D1" w:rsidR="00522EFF" w:rsidRDefault="00ED503E">
          <w:pPr>
            <w:pStyle w:val="TOC2"/>
            <w:tabs>
              <w:tab w:val="right" w:leader="dot" w:pos="9016"/>
            </w:tabs>
            <w:rPr>
              <w:noProof/>
            </w:rPr>
          </w:pPr>
          <w:hyperlink w:anchor="_Toc33620665" w:history="1">
            <w:r w:rsidR="00522EFF" w:rsidRPr="008B4E32">
              <w:rPr>
                <w:rStyle w:val="Hyperlink"/>
                <w:noProof/>
              </w:rPr>
              <w:t>Introduction</w:t>
            </w:r>
            <w:r w:rsidR="00522EFF">
              <w:rPr>
                <w:noProof/>
                <w:webHidden/>
              </w:rPr>
              <w:tab/>
            </w:r>
            <w:r w:rsidR="00522EFF">
              <w:rPr>
                <w:noProof/>
                <w:webHidden/>
              </w:rPr>
              <w:fldChar w:fldCharType="begin"/>
            </w:r>
            <w:r w:rsidR="00522EFF">
              <w:rPr>
                <w:noProof/>
                <w:webHidden/>
              </w:rPr>
              <w:instrText xml:space="preserve"> PAGEREF _Toc33620665 \h </w:instrText>
            </w:r>
            <w:r w:rsidR="00522EFF">
              <w:rPr>
                <w:noProof/>
                <w:webHidden/>
              </w:rPr>
            </w:r>
            <w:r w:rsidR="00522EFF">
              <w:rPr>
                <w:noProof/>
                <w:webHidden/>
              </w:rPr>
              <w:fldChar w:fldCharType="separate"/>
            </w:r>
            <w:r w:rsidR="002D0EB1">
              <w:rPr>
                <w:noProof/>
                <w:webHidden/>
              </w:rPr>
              <w:t>2</w:t>
            </w:r>
            <w:r w:rsidR="00522EFF">
              <w:rPr>
                <w:noProof/>
                <w:webHidden/>
              </w:rPr>
              <w:fldChar w:fldCharType="end"/>
            </w:r>
          </w:hyperlink>
        </w:p>
        <w:p w14:paraId="34745A51" w14:textId="0AC17472" w:rsidR="00522EFF" w:rsidRDefault="00ED503E">
          <w:pPr>
            <w:pStyle w:val="TOC3"/>
            <w:tabs>
              <w:tab w:val="right" w:leader="dot" w:pos="9016"/>
            </w:tabs>
            <w:rPr>
              <w:noProof/>
            </w:rPr>
          </w:pPr>
          <w:hyperlink w:anchor="_Toc33620666" w:history="1">
            <w:r w:rsidR="00522EFF" w:rsidRPr="008B4E32">
              <w:rPr>
                <w:rStyle w:val="Hyperlink"/>
                <w:noProof/>
              </w:rPr>
              <w:t>About the resources</w:t>
            </w:r>
            <w:r w:rsidR="00522EFF">
              <w:rPr>
                <w:noProof/>
                <w:webHidden/>
              </w:rPr>
              <w:tab/>
            </w:r>
            <w:r w:rsidR="00522EFF">
              <w:rPr>
                <w:noProof/>
                <w:webHidden/>
              </w:rPr>
              <w:fldChar w:fldCharType="begin"/>
            </w:r>
            <w:r w:rsidR="00522EFF">
              <w:rPr>
                <w:noProof/>
                <w:webHidden/>
              </w:rPr>
              <w:instrText xml:space="preserve"> PAGEREF _Toc33620666 \h </w:instrText>
            </w:r>
            <w:r w:rsidR="00522EFF">
              <w:rPr>
                <w:noProof/>
                <w:webHidden/>
              </w:rPr>
            </w:r>
            <w:r w:rsidR="00522EFF">
              <w:rPr>
                <w:noProof/>
                <w:webHidden/>
              </w:rPr>
              <w:fldChar w:fldCharType="separate"/>
            </w:r>
            <w:r w:rsidR="002D0EB1">
              <w:rPr>
                <w:noProof/>
                <w:webHidden/>
              </w:rPr>
              <w:t>3</w:t>
            </w:r>
            <w:r w:rsidR="00522EFF">
              <w:rPr>
                <w:noProof/>
                <w:webHidden/>
              </w:rPr>
              <w:fldChar w:fldCharType="end"/>
            </w:r>
          </w:hyperlink>
        </w:p>
        <w:p w14:paraId="6EB9AA2B" w14:textId="139FE9FF" w:rsidR="00522EFF" w:rsidRDefault="00ED503E">
          <w:pPr>
            <w:pStyle w:val="TOC3"/>
            <w:tabs>
              <w:tab w:val="right" w:leader="dot" w:pos="9016"/>
            </w:tabs>
            <w:rPr>
              <w:noProof/>
            </w:rPr>
          </w:pPr>
          <w:hyperlink w:anchor="_Toc33620667" w:history="1">
            <w:r w:rsidR="00522EFF" w:rsidRPr="008B4E32">
              <w:rPr>
                <w:rStyle w:val="Hyperlink"/>
                <w:noProof/>
              </w:rPr>
              <w:t>Using the resources</w:t>
            </w:r>
            <w:r w:rsidR="00522EFF">
              <w:rPr>
                <w:noProof/>
                <w:webHidden/>
              </w:rPr>
              <w:tab/>
            </w:r>
            <w:r w:rsidR="00522EFF">
              <w:rPr>
                <w:noProof/>
                <w:webHidden/>
              </w:rPr>
              <w:fldChar w:fldCharType="begin"/>
            </w:r>
            <w:r w:rsidR="00522EFF">
              <w:rPr>
                <w:noProof/>
                <w:webHidden/>
              </w:rPr>
              <w:instrText xml:space="preserve"> PAGEREF _Toc33620667 \h </w:instrText>
            </w:r>
            <w:r w:rsidR="00522EFF">
              <w:rPr>
                <w:noProof/>
                <w:webHidden/>
              </w:rPr>
            </w:r>
            <w:r w:rsidR="00522EFF">
              <w:rPr>
                <w:noProof/>
                <w:webHidden/>
              </w:rPr>
              <w:fldChar w:fldCharType="separate"/>
            </w:r>
            <w:r w:rsidR="002D0EB1">
              <w:rPr>
                <w:noProof/>
                <w:webHidden/>
              </w:rPr>
              <w:t>3</w:t>
            </w:r>
            <w:r w:rsidR="00522EFF">
              <w:rPr>
                <w:noProof/>
                <w:webHidden/>
              </w:rPr>
              <w:fldChar w:fldCharType="end"/>
            </w:r>
          </w:hyperlink>
        </w:p>
        <w:p w14:paraId="63C21E2B" w14:textId="1F9E6E9E" w:rsidR="00522EFF" w:rsidRDefault="00ED503E">
          <w:pPr>
            <w:pStyle w:val="TOC2"/>
            <w:tabs>
              <w:tab w:val="right" w:leader="dot" w:pos="9016"/>
            </w:tabs>
            <w:rPr>
              <w:noProof/>
            </w:rPr>
          </w:pPr>
          <w:hyperlink w:anchor="_Toc33620668" w:history="1">
            <w:r w:rsidR="00522EFF" w:rsidRPr="008B4E32">
              <w:rPr>
                <w:rStyle w:val="Hyperlink"/>
                <w:noProof/>
              </w:rPr>
              <w:t>1. Institutional data analysis</w:t>
            </w:r>
            <w:r w:rsidR="00522EFF">
              <w:rPr>
                <w:noProof/>
                <w:webHidden/>
              </w:rPr>
              <w:tab/>
            </w:r>
            <w:r w:rsidR="00522EFF">
              <w:rPr>
                <w:noProof/>
                <w:webHidden/>
              </w:rPr>
              <w:fldChar w:fldCharType="begin"/>
            </w:r>
            <w:r w:rsidR="00522EFF">
              <w:rPr>
                <w:noProof/>
                <w:webHidden/>
              </w:rPr>
              <w:instrText xml:space="preserve"> PAGEREF _Toc33620668 \h </w:instrText>
            </w:r>
            <w:r w:rsidR="00522EFF">
              <w:rPr>
                <w:noProof/>
                <w:webHidden/>
              </w:rPr>
            </w:r>
            <w:r w:rsidR="00522EFF">
              <w:rPr>
                <w:noProof/>
                <w:webHidden/>
              </w:rPr>
              <w:fldChar w:fldCharType="separate"/>
            </w:r>
            <w:r w:rsidR="002D0EB1">
              <w:rPr>
                <w:noProof/>
                <w:webHidden/>
              </w:rPr>
              <w:t>4</w:t>
            </w:r>
            <w:r w:rsidR="00522EFF">
              <w:rPr>
                <w:noProof/>
                <w:webHidden/>
              </w:rPr>
              <w:fldChar w:fldCharType="end"/>
            </w:r>
          </w:hyperlink>
        </w:p>
        <w:p w14:paraId="290C3CDA" w14:textId="51E8753C" w:rsidR="00522EFF" w:rsidRDefault="00ED503E">
          <w:pPr>
            <w:pStyle w:val="TOC2"/>
            <w:tabs>
              <w:tab w:val="right" w:leader="dot" w:pos="9016"/>
            </w:tabs>
            <w:rPr>
              <w:noProof/>
            </w:rPr>
          </w:pPr>
          <w:hyperlink w:anchor="_Toc33620669" w:history="1">
            <w:r w:rsidR="00522EFF" w:rsidRPr="008B4E32">
              <w:rPr>
                <w:rStyle w:val="Hyperlink"/>
                <w:noProof/>
              </w:rPr>
              <w:t>2. Commuter student voice</w:t>
            </w:r>
            <w:r w:rsidR="00522EFF">
              <w:rPr>
                <w:noProof/>
                <w:webHidden/>
              </w:rPr>
              <w:tab/>
            </w:r>
            <w:r w:rsidR="00522EFF">
              <w:rPr>
                <w:noProof/>
                <w:webHidden/>
              </w:rPr>
              <w:fldChar w:fldCharType="begin"/>
            </w:r>
            <w:r w:rsidR="00522EFF">
              <w:rPr>
                <w:noProof/>
                <w:webHidden/>
              </w:rPr>
              <w:instrText xml:space="preserve"> PAGEREF _Toc33620669 \h </w:instrText>
            </w:r>
            <w:r w:rsidR="00522EFF">
              <w:rPr>
                <w:noProof/>
                <w:webHidden/>
              </w:rPr>
            </w:r>
            <w:r w:rsidR="00522EFF">
              <w:rPr>
                <w:noProof/>
                <w:webHidden/>
              </w:rPr>
              <w:fldChar w:fldCharType="separate"/>
            </w:r>
            <w:r w:rsidR="002D0EB1">
              <w:rPr>
                <w:noProof/>
                <w:webHidden/>
              </w:rPr>
              <w:t>5</w:t>
            </w:r>
            <w:r w:rsidR="00522EFF">
              <w:rPr>
                <w:noProof/>
                <w:webHidden/>
              </w:rPr>
              <w:fldChar w:fldCharType="end"/>
            </w:r>
          </w:hyperlink>
        </w:p>
        <w:p w14:paraId="558739E1" w14:textId="322DEF83" w:rsidR="00522EFF" w:rsidRDefault="00ED503E">
          <w:pPr>
            <w:pStyle w:val="TOC2"/>
            <w:tabs>
              <w:tab w:val="right" w:leader="dot" w:pos="9016"/>
            </w:tabs>
            <w:rPr>
              <w:noProof/>
            </w:rPr>
          </w:pPr>
          <w:hyperlink w:anchor="_Toc33620670" w:history="1">
            <w:r w:rsidR="00522EFF" w:rsidRPr="008B4E32">
              <w:rPr>
                <w:rStyle w:val="Hyperlink"/>
                <w:noProof/>
              </w:rPr>
              <w:t>3. Institutional commitment</w:t>
            </w:r>
            <w:r w:rsidR="00522EFF">
              <w:rPr>
                <w:noProof/>
                <w:webHidden/>
              </w:rPr>
              <w:tab/>
            </w:r>
            <w:r w:rsidR="00522EFF">
              <w:rPr>
                <w:noProof/>
                <w:webHidden/>
              </w:rPr>
              <w:fldChar w:fldCharType="begin"/>
            </w:r>
            <w:r w:rsidR="00522EFF">
              <w:rPr>
                <w:noProof/>
                <w:webHidden/>
              </w:rPr>
              <w:instrText xml:space="preserve"> PAGEREF _Toc33620670 \h </w:instrText>
            </w:r>
            <w:r w:rsidR="00522EFF">
              <w:rPr>
                <w:noProof/>
                <w:webHidden/>
              </w:rPr>
            </w:r>
            <w:r w:rsidR="00522EFF">
              <w:rPr>
                <w:noProof/>
                <w:webHidden/>
              </w:rPr>
              <w:fldChar w:fldCharType="separate"/>
            </w:r>
            <w:r w:rsidR="002D0EB1">
              <w:rPr>
                <w:noProof/>
                <w:webHidden/>
              </w:rPr>
              <w:t>7</w:t>
            </w:r>
            <w:r w:rsidR="00522EFF">
              <w:rPr>
                <w:noProof/>
                <w:webHidden/>
              </w:rPr>
              <w:fldChar w:fldCharType="end"/>
            </w:r>
          </w:hyperlink>
        </w:p>
        <w:p w14:paraId="3FC45FE7" w14:textId="2830FD38" w:rsidR="00522EFF" w:rsidRDefault="00ED503E">
          <w:pPr>
            <w:pStyle w:val="TOC2"/>
            <w:tabs>
              <w:tab w:val="right" w:leader="dot" w:pos="9016"/>
            </w:tabs>
            <w:rPr>
              <w:noProof/>
            </w:rPr>
          </w:pPr>
          <w:hyperlink w:anchor="_Toc33620671" w:history="1">
            <w:r w:rsidR="00522EFF" w:rsidRPr="008B4E32">
              <w:rPr>
                <w:rStyle w:val="Hyperlink"/>
                <w:noProof/>
              </w:rPr>
              <w:t>4. Review of the current situation</w:t>
            </w:r>
            <w:r w:rsidR="00522EFF">
              <w:rPr>
                <w:noProof/>
                <w:webHidden/>
              </w:rPr>
              <w:tab/>
            </w:r>
            <w:r w:rsidR="00522EFF">
              <w:rPr>
                <w:noProof/>
                <w:webHidden/>
              </w:rPr>
              <w:fldChar w:fldCharType="begin"/>
            </w:r>
            <w:r w:rsidR="00522EFF">
              <w:rPr>
                <w:noProof/>
                <w:webHidden/>
              </w:rPr>
              <w:instrText xml:space="preserve"> PAGEREF _Toc33620671 \h </w:instrText>
            </w:r>
            <w:r w:rsidR="00522EFF">
              <w:rPr>
                <w:noProof/>
                <w:webHidden/>
              </w:rPr>
            </w:r>
            <w:r w:rsidR="00522EFF">
              <w:rPr>
                <w:noProof/>
                <w:webHidden/>
              </w:rPr>
              <w:fldChar w:fldCharType="separate"/>
            </w:r>
            <w:r w:rsidR="002D0EB1">
              <w:rPr>
                <w:noProof/>
                <w:webHidden/>
              </w:rPr>
              <w:t>9</w:t>
            </w:r>
            <w:r w:rsidR="00522EFF">
              <w:rPr>
                <w:noProof/>
                <w:webHidden/>
              </w:rPr>
              <w:fldChar w:fldCharType="end"/>
            </w:r>
          </w:hyperlink>
        </w:p>
        <w:p w14:paraId="6BA001B9" w14:textId="4B47A64D" w:rsidR="00522EFF" w:rsidRDefault="00ED503E">
          <w:pPr>
            <w:pStyle w:val="TOC2"/>
            <w:tabs>
              <w:tab w:val="right" w:leader="dot" w:pos="9016"/>
            </w:tabs>
            <w:rPr>
              <w:noProof/>
            </w:rPr>
          </w:pPr>
          <w:hyperlink w:anchor="_Toc33620672" w:history="1">
            <w:r w:rsidR="00522EFF" w:rsidRPr="008B4E32">
              <w:rPr>
                <w:rStyle w:val="Hyperlink"/>
                <w:noProof/>
              </w:rPr>
              <w:t>5. Types of institutional response</w:t>
            </w:r>
            <w:r w:rsidR="00522EFF">
              <w:rPr>
                <w:noProof/>
                <w:webHidden/>
              </w:rPr>
              <w:tab/>
            </w:r>
            <w:r w:rsidR="00522EFF">
              <w:rPr>
                <w:noProof/>
                <w:webHidden/>
              </w:rPr>
              <w:fldChar w:fldCharType="begin"/>
            </w:r>
            <w:r w:rsidR="00522EFF">
              <w:rPr>
                <w:noProof/>
                <w:webHidden/>
              </w:rPr>
              <w:instrText xml:space="preserve"> PAGEREF _Toc33620672 \h </w:instrText>
            </w:r>
            <w:r w:rsidR="00522EFF">
              <w:rPr>
                <w:noProof/>
                <w:webHidden/>
              </w:rPr>
            </w:r>
            <w:r w:rsidR="00522EFF">
              <w:rPr>
                <w:noProof/>
                <w:webHidden/>
              </w:rPr>
              <w:fldChar w:fldCharType="separate"/>
            </w:r>
            <w:r w:rsidR="002D0EB1">
              <w:rPr>
                <w:noProof/>
                <w:webHidden/>
              </w:rPr>
              <w:t>11</w:t>
            </w:r>
            <w:r w:rsidR="00522EFF">
              <w:rPr>
                <w:noProof/>
                <w:webHidden/>
              </w:rPr>
              <w:fldChar w:fldCharType="end"/>
            </w:r>
          </w:hyperlink>
        </w:p>
        <w:p w14:paraId="746F0A1E" w14:textId="20459FBD" w:rsidR="00522EFF" w:rsidRDefault="00ED503E">
          <w:pPr>
            <w:pStyle w:val="TOC2"/>
            <w:tabs>
              <w:tab w:val="right" w:leader="dot" w:pos="9016"/>
            </w:tabs>
            <w:rPr>
              <w:noProof/>
            </w:rPr>
          </w:pPr>
          <w:hyperlink w:anchor="_Toc33620673" w:history="1">
            <w:r w:rsidR="00522EFF" w:rsidRPr="008B4E32">
              <w:rPr>
                <w:rStyle w:val="Hyperlink"/>
                <w:noProof/>
              </w:rPr>
              <w:t xml:space="preserve">6. </w:t>
            </w:r>
            <w:r w:rsidR="00522EFF" w:rsidRPr="008B4E32">
              <w:rPr>
                <w:rStyle w:val="Hyperlink"/>
                <w:bCs/>
                <w:noProof/>
              </w:rPr>
              <w:t>Review of practice</w:t>
            </w:r>
            <w:r w:rsidR="00522EFF">
              <w:rPr>
                <w:noProof/>
                <w:webHidden/>
              </w:rPr>
              <w:tab/>
            </w:r>
            <w:r w:rsidR="00522EFF">
              <w:rPr>
                <w:noProof/>
                <w:webHidden/>
              </w:rPr>
              <w:fldChar w:fldCharType="begin"/>
            </w:r>
            <w:r w:rsidR="00522EFF">
              <w:rPr>
                <w:noProof/>
                <w:webHidden/>
              </w:rPr>
              <w:instrText xml:space="preserve"> PAGEREF _Toc33620673 \h </w:instrText>
            </w:r>
            <w:r w:rsidR="00522EFF">
              <w:rPr>
                <w:noProof/>
                <w:webHidden/>
              </w:rPr>
            </w:r>
            <w:r w:rsidR="00522EFF">
              <w:rPr>
                <w:noProof/>
                <w:webHidden/>
              </w:rPr>
              <w:fldChar w:fldCharType="separate"/>
            </w:r>
            <w:r w:rsidR="002D0EB1">
              <w:rPr>
                <w:noProof/>
                <w:webHidden/>
              </w:rPr>
              <w:t>12</w:t>
            </w:r>
            <w:r w:rsidR="00522EFF">
              <w:rPr>
                <w:noProof/>
                <w:webHidden/>
              </w:rPr>
              <w:fldChar w:fldCharType="end"/>
            </w:r>
          </w:hyperlink>
        </w:p>
        <w:p w14:paraId="62E42119" w14:textId="2D0DBB05" w:rsidR="00522EFF" w:rsidRDefault="00ED503E">
          <w:pPr>
            <w:pStyle w:val="TOC3"/>
            <w:tabs>
              <w:tab w:val="right" w:leader="dot" w:pos="9016"/>
            </w:tabs>
            <w:rPr>
              <w:noProof/>
            </w:rPr>
          </w:pPr>
          <w:hyperlink w:anchor="_Toc33620674" w:history="1">
            <w:r w:rsidR="00522EFF" w:rsidRPr="008B4E32">
              <w:rPr>
                <w:rStyle w:val="Hyperlink"/>
                <w:noProof/>
              </w:rPr>
              <w:t>Teaching, learning and assessment</w:t>
            </w:r>
            <w:r w:rsidR="00522EFF">
              <w:rPr>
                <w:noProof/>
                <w:webHidden/>
              </w:rPr>
              <w:tab/>
            </w:r>
            <w:r w:rsidR="00522EFF">
              <w:rPr>
                <w:noProof/>
                <w:webHidden/>
              </w:rPr>
              <w:fldChar w:fldCharType="begin"/>
            </w:r>
            <w:r w:rsidR="00522EFF">
              <w:rPr>
                <w:noProof/>
                <w:webHidden/>
              </w:rPr>
              <w:instrText xml:space="preserve"> PAGEREF _Toc33620674 \h </w:instrText>
            </w:r>
            <w:r w:rsidR="00522EFF">
              <w:rPr>
                <w:noProof/>
                <w:webHidden/>
              </w:rPr>
            </w:r>
            <w:r w:rsidR="00522EFF">
              <w:rPr>
                <w:noProof/>
                <w:webHidden/>
              </w:rPr>
              <w:fldChar w:fldCharType="separate"/>
            </w:r>
            <w:r w:rsidR="002D0EB1">
              <w:rPr>
                <w:noProof/>
                <w:webHidden/>
              </w:rPr>
              <w:t>12</w:t>
            </w:r>
            <w:r w:rsidR="00522EFF">
              <w:rPr>
                <w:noProof/>
                <w:webHidden/>
              </w:rPr>
              <w:fldChar w:fldCharType="end"/>
            </w:r>
          </w:hyperlink>
        </w:p>
        <w:p w14:paraId="64D6B431" w14:textId="014D6494" w:rsidR="00522EFF" w:rsidRDefault="00ED503E">
          <w:pPr>
            <w:pStyle w:val="TOC3"/>
            <w:tabs>
              <w:tab w:val="right" w:leader="dot" w:pos="9016"/>
            </w:tabs>
            <w:rPr>
              <w:noProof/>
            </w:rPr>
          </w:pPr>
          <w:hyperlink w:anchor="_Toc33620675" w:history="1">
            <w:r w:rsidR="00522EFF" w:rsidRPr="008B4E32">
              <w:rPr>
                <w:rStyle w:val="Hyperlink"/>
                <w:noProof/>
              </w:rPr>
              <w:t>Personal, academic and professional support and development</w:t>
            </w:r>
            <w:r w:rsidR="00522EFF">
              <w:rPr>
                <w:noProof/>
                <w:webHidden/>
              </w:rPr>
              <w:tab/>
            </w:r>
            <w:r w:rsidR="00522EFF">
              <w:rPr>
                <w:noProof/>
                <w:webHidden/>
              </w:rPr>
              <w:fldChar w:fldCharType="begin"/>
            </w:r>
            <w:r w:rsidR="00522EFF">
              <w:rPr>
                <w:noProof/>
                <w:webHidden/>
              </w:rPr>
              <w:instrText xml:space="preserve"> PAGEREF _Toc33620675 \h </w:instrText>
            </w:r>
            <w:r w:rsidR="00522EFF">
              <w:rPr>
                <w:noProof/>
                <w:webHidden/>
              </w:rPr>
            </w:r>
            <w:r w:rsidR="00522EFF">
              <w:rPr>
                <w:noProof/>
                <w:webHidden/>
              </w:rPr>
              <w:fldChar w:fldCharType="separate"/>
            </w:r>
            <w:r w:rsidR="002D0EB1">
              <w:rPr>
                <w:noProof/>
                <w:webHidden/>
              </w:rPr>
              <w:t>13</w:t>
            </w:r>
            <w:r w:rsidR="00522EFF">
              <w:rPr>
                <w:noProof/>
                <w:webHidden/>
              </w:rPr>
              <w:fldChar w:fldCharType="end"/>
            </w:r>
          </w:hyperlink>
        </w:p>
        <w:p w14:paraId="1BCB9C29" w14:textId="46A6082E" w:rsidR="00522EFF" w:rsidRDefault="00ED503E">
          <w:pPr>
            <w:pStyle w:val="TOC3"/>
            <w:tabs>
              <w:tab w:val="right" w:leader="dot" w:pos="9016"/>
            </w:tabs>
            <w:rPr>
              <w:noProof/>
            </w:rPr>
          </w:pPr>
          <w:hyperlink w:anchor="_Toc33620676" w:history="1">
            <w:r w:rsidR="00522EFF" w:rsidRPr="008B4E32">
              <w:rPr>
                <w:rStyle w:val="Hyperlink"/>
                <w:noProof/>
              </w:rPr>
              <w:t>Social opportunities</w:t>
            </w:r>
            <w:r w:rsidR="00522EFF">
              <w:rPr>
                <w:noProof/>
                <w:webHidden/>
              </w:rPr>
              <w:tab/>
            </w:r>
            <w:r w:rsidR="00522EFF">
              <w:rPr>
                <w:noProof/>
                <w:webHidden/>
              </w:rPr>
              <w:fldChar w:fldCharType="begin"/>
            </w:r>
            <w:r w:rsidR="00522EFF">
              <w:rPr>
                <w:noProof/>
                <w:webHidden/>
              </w:rPr>
              <w:instrText xml:space="preserve"> PAGEREF _Toc33620676 \h </w:instrText>
            </w:r>
            <w:r w:rsidR="00522EFF">
              <w:rPr>
                <w:noProof/>
                <w:webHidden/>
              </w:rPr>
            </w:r>
            <w:r w:rsidR="00522EFF">
              <w:rPr>
                <w:noProof/>
                <w:webHidden/>
              </w:rPr>
              <w:fldChar w:fldCharType="separate"/>
            </w:r>
            <w:r w:rsidR="002D0EB1">
              <w:rPr>
                <w:noProof/>
                <w:webHidden/>
              </w:rPr>
              <w:t>13</w:t>
            </w:r>
            <w:r w:rsidR="00522EFF">
              <w:rPr>
                <w:noProof/>
                <w:webHidden/>
              </w:rPr>
              <w:fldChar w:fldCharType="end"/>
            </w:r>
          </w:hyperlink>
        </w:p>
        <w:p w14:paraId="6D329AFF" w14:textId="2BFEE1EA" w:rsidR="00522EFF" w:rsidRDefault="00ED503E">
          <w:pPr>
            <w:pStyle w:val="TOC3"/>
            <w:tabs>
              <w:tab w:val="right" w:leader="dot" w:pos="9016"/>
            </w:tabs>
            <w:rPr>
              <w:noProof/>
            </w:rPr>
          </w:pPr>
          <w:hyperlink w:anchor="_Toc33620677" w:history="1">
            <w:r w:rsidR="00522EFF" w:rsidRPr="008B4E32">
              <w:rPr>
                <w:rStyle w:val="Hyperlink"/>
                <w:noProof/>
              </w:rPr>
              <w:t>Facilities and communication</w:t>
            </w:r>
            <w:r w:rsidR="00522EFF">
              <w:rPr>
                <w:noProof/>
                <w:webHidden/>
              </w:rPr>
              <w:tab/>
            </w:r>
            <w:r w:rsidR="00522EFF">
              <w:rPr>
                <w:noProof/>
                <w:webHidden/>
              </w:rPr>
              <w:fldChar w:fldCharType="begin"/>
            </w:r>
            <w:r w:rsidR="00522EFF">
              <w:rPr>
                <w:noProof/>
                <w:webHidden/>
              </w:rPr>
              <w:instrText xml:space="preserve"> PAGEREF _Toc33620677 \h </w:instrText>
            </w:r>
            <w:r w:rsidR="00522EFF">
              <w:rPr>
                <w:noProof/>
                <w:webHidden/>
              </w:rPr>
            </w:r>
            <w:r w:rsidR="00522EFF">
              <w:rPr>
                <w:noProof/>
                <w:webHidden/>
              </w:rPr>
              <w:fldChar w:fldCharType="separate"/>
            </w:r>
            <w:r w:rsidR="002D0EB1">
              <w:rPr>
                <w:noProof/>
                <w:webHidden/>
              </w:rPr>
              <w:t>14</w:t>
            </w:r>
            <w:r w:rsidR="00522EFF">
              <w:rPr>
                <w:noProof/>
                <w:webHidden/>
              </w:rPr>
              <w:fldChar w:fldCharType="end"/>
            </w:r>
          </w:hyperlink>
        </w:p>
        <w:p w14:paraId="49711B20" w14:textId="5ED0E9DF" w:rsidR="00522EFF" w:rsidRDefault="00ED503E">
          <w:pPr>
            <w:pStyle w:val="TOC2"/>
            <w:tabs>
              <w:tab w:val="right" w:leader="dot" w:pos="9016"/>
            </w:tabs>
            <w:rPr>
              <w:noProof/>
            </w:rPr>
          </w:pPr>
          <w:hyperlink w:anchor="_Toc33620678" w:history="1">
            <w:r w:rsidR="00522EFF" w:rsidRPr="008B4E32">
              <w:rPr>
                <w:rStyle w:val="Hyperlink"/>
                <w:noProof/>
              </w:rPr>
              <w:t>References and additional resources</w:t>
            </w:r>
            <w:r w:rsidR="00522EFF">
              <w:rPr>
                <w:noProof/>
                <w:webHidden/>
              </w:rPr>
              <w:tab/>
            </w:r>
            <w:r w:rsidR="00522EFF">
              <w:rPr>
                <w:noProof/>
                <w:webHidden/>
              </w:rPr>
              <w:fldChar w:fldCharType="begin"/>
            </w:r>
            <w:r w:rsidR="00522EFF">
              <w:rPr>
                <w:noProof/>
                <w:webHidden/>
              </w:rPr>
              <w:instrText xml:space="preserve"> PAGEREF _Toc33620678 \h </w:instrText>
            </w:r>
            <w:r w:rsidR="00522EFF">
              <w:rPr>
                <w:noProof/>
                <w:webHidden/>
              </w:rPr>
            </w:r>
            <w:r w:rsidR="00522EFF">
              <w:rPr>
                <w:noProof/>
                <w:webHidden/>
              </w:rPr>
              <w:fldChar w:fldCharType="separate"/>
            </w:r>
            <w:r w:rsidR="002D0EB1">
              <w:rPr>
                <w:noProof/>
                <w:webHidden/>
              </w:rPr>
              <w:t>21</w:t>
            </w:r>
            <w:r w:rsidR="00522EFF">
              <w:rPr>
                <w:noProof/>
                <w:webHidden/>
              </w:rPr>
              <w:fldChar w:fldCharType="end"/>
            </w:r>
          </w:hyperlink>
        </w:p>
        <w:p w14:paraId="3CBA729B" w14:textId="0FA908B9" w:rsidR="00522EFF" w:rsidRDefault="00522EFF">
          <w:r>
            <w:rPr>
              <w:b/>
              <w:bCs/>
              <w:noProof/>
            </w:rPr>
            <w:fldChar w:fldCharType="end"/>
          </w:r>
        </w:p>
      </w:sdtContent>
    </w:sdt>
    <w:p w14:paraId="369E071E" w14:textId="77777777" w:rsidR="00CA0CC5" w:rsidRDefault="00CA0CC5">
      <w:pPr>
        <w:rPr>
          <w:b/>
          <w:sz w:val="28"/>
          <w:szCs w:val="28"/>
        </w:rPr>
      </w:pPr>
      <w:bookmarkStart w:id="2" w:name="_Toc33620665"/>
      <w:r>
        <w:br w:type="page"/>
      </w:r>
    </w:p>
    <w:p w14:paraId="60942D25" w14:textId="1E4ACCC3" w:rsidR="008A34EC" w:rsidRDefault="009B2827" w:rsidP="003B4936">
      <w:pPr>
        <w:pStyle w:val="Heading2"/>
      </w:pPr>
      <w:r>
        <w:lastRenderedPageBreak/>
        <w:t>Introduction</w:t>
      </w:r>
      <w:bookmarkEnd w:id="2"/>
    </w:p>
    <w:p w14:paraId="2DFD3DD6" w14:textId="18AD1C15" w:rsidR="0090455F" w:rsidRDefault="0090455F" w:rsidP="0090455F">
      <w:pPr>
        <w:pStyle w:val="Heading3"/>
      </w:pPr>
      <w:r>
        <w:t>Updated resources and support</w:t>
      </w:r>
    </w:p>
    <w:p w14:paraId="49154338" w14:textId="2CBEC7A1" w:rsidR="00CA0CC5" w:rsidRDefault="00CA0CC5" w:rsidP="00040678">
      <w:r>
        <w:t xml:space="preserve">In response to the Coronavirus (COVID-19) the pre-workshop resources have been extended to cover the workshop activities, and the post-workshop resources have been included.  We recognise that institutional responses to the vary, and you may not be in a position to work collectively or individually to improve the commuter student experience, but some teams have indicated that they will continue taking this work forward.  Further input and support </w:t>
      </w:r>
      <w:r w:rsidR="00D35FF6">
        <w:t xml:space="preserve">will be made available to institutional teams in a number of ways: one-to-one feedback and guidance via email, phone or online; and either a face-to-face workshop or an online workshop. Please contact Liz Thomas in the first instance: </w:t>
      </w:r>
      <w:hyperlink r:id="rId9" w:history="1">
        <w:r w:rsidR="00D35FF6" w:rsidRPr="009813F7">
          <w:rPr>
            <w:rStyle w:val="Hyperlink"/>
          </w:rPr>
          <w:t>liz@lizthomasassociates.co.uk</w:t>
        </w:r>
      </w:hyperlink>
      <w:r w:rsidR="00D35FF6">
        <w:t xml:space="preserve">. </w:t>
      </w:r>
    </w:p>
    <w:p w14:paraId="71A68DAC" w14:textId="7C3F8ADA" w:rsidR="0090455F" w:rsidRDefault="0090455F" w:rsidP="0090455F">
      <w:pPr>
        <w:pStyle w:val="Heading3"/>
      </w:pPr>
      <w:r>
        <w:t>Context</w:t>
      </w:r>
    </w:p>
    <w:p w14:paraId="1E2312A2" w14:textId="19371829" w:rsidR="00040678" w:rsidRDefault="00040678" w:rsidP="00040678">
      <w:r w:rsidRPr="00F96DE7">
        <w:t>Previous research</w:t>
      </w:r>
      <w:r>
        <w:t xml:space="preserve"> (Thomas 2012)</w:t>
      </w:r>
      <w:r w:rsidRPr="00F96DE7">
        <w:t xml:space="preserve"> has found that students’ engagement and belonging are key to retention and success.  Certain groups of</w:t>
      </w:r>
      <w:r>
        <w:t xml:space="preserve"> students however find it more challenging to engage and belong (Thomas et al 2017), and this contributes to less good outcomes (</w:t>
      </w:r>
      <w:proofErr w:type="spellStart"/>
      <w:r w:rsidRPr="00B62CB9">
        <w:rPr>
          <w:color w:val="000000" w:themeColor="text1"/>
        </w:rPr>
        <w:t>Mountford-Zimdars</w:t>
      </w:r>
      <w:proofErr w:type="spellEnd"/>
      <w:r>
        <w:rPr>
          <w:color w:val="000000" w:themeColor="text1"/>
        </w:rPr>
        <w:t xml:space="preserve"> et al 2015</w:t>
      </w:r>
      <w:r>
        <w:t>).  Commuter students are one such group, who find it difficult to engage (Thomas and Jones 2017), and who have less good retention, attainment and graduate employment outcomes (Thomas 2019). Indeed, as they exhibit a range of non-traditional characteristics, local and commuter students and graduates have been identified by the Office for Students as a group that could be supported through institutional Access and Participation Plans</w:t>
      </w:r>
      <w:r>
        <w:rPr>
          <w:rStyle w:val="FootnoteReference"/>
        </w:rPr>
        <w:footnoteReference w:id="1"/>
      </w:r>
      <w:r>
        <w:t>.</w:t>
      </w:r>
    </w:p>
    <w:p w14:paraId="428E96C3" w14:textId="1624AB1B" w:rsidR="00040678" w:rsidRDefault="00040678" w:rsidP="00040678">
      <w:r>
        <w:t>Commuter students experience a range of challenges associated with travelling to study (Thomas and Jones 2017); and while they often prioritise their academic engagement, commuters make strategic choices about the costs and benefits of academic engagement.  Thus, there are implications for learning and teaching to improve commuter student engagement in the academic sphere (Thomas 2018).  Furthermore, commuter students frequently de-prioritise engagement in the wider student experience despite their aspirations of achieving a good degree and securing graduate employment. This raises issues about how higher education providers can improve commuter student engagement in enhancement and social aspects of their higher education experience (Thomas 2019), and develop a whole institution approach to student success (Thomas 2017</w:t>
      </w:r>
      <w:r w:rsidR="00522EFF">
        <w:t>, Thomas 2020</w:t>
      </w:r>
      <w:r>
        <w:t>).</w:t>
      </w:r>
    </w:p>
    <w:p w14:paraId="733A7C5F" w14:textId="77777777" w:rsidR="00040678" w:rsidRDefault="00040678" w:rsidP="00040678">
      <w:r>
        <w:t>In the workshop and associated resources engagement is considered in three spheres:</w:t>
      </w:r>
    </w:p>
    <w:p w14:paraId="25C237EF" w14:textId="77777777" w:rsidR="00040678" w:rsidRDefault="00040678" w:rsidP="00040678">
      <w:pPr>
        <w:pStyle w:val="ListParagraph"/>
        <w:numPr>
          <w:ilvl w:val="0"/>
          <w:numId w:val="13"/>
        </w:numPr>
      </w:pPr>
      <w:r>
        <w:t>Academic: Engagement in students’ own learning.</w:t>
      </w:r>
    </w:p>
    <w:p w14:paraId="26E88333" w14:textId="77777777" w:rsidR="00040678" w:rsidRDefault="00040678" w:rsidP="00040678">
      <w:pPr>
        <w:pStyle w:val="ListParagraph"/>
        <w:numPr>
          <w:ilvl w:val="0"/>
          <w:numId w:val="13"/>
        </w:numPr>
      </w:pPr>
      <w:r>
        <w:t>Enhancement: Engagement in co-curricular and enhancement activities (including representation, curriculum design and leadership roles) that contribute to personal and professional development; and</w:t>
      </w:r>
    </w:p>
    <w:p w14:paraId="40FDF7EB" w14:textId="77777777" w:rsidR="00040678" w:rsidRDefault="00040678" w:rsidP="00040678">
      <w:pPr>
        <w:pStyle w:val="ListParagraph"/>
        <w:numPr>
          <w:ilvl w:val="0"/>
          <w:numId w:val="13"/>
        </w:numPr>
      </w:pPr>
      <w:r>
        <w:t>Social: Engagement in formal and informal sport, social and leisure activities with HE peers.</w:t>
      </w:r>
    </w:p>
    <w:p w14:paraId="6A1CDBA5" w14:textId="77777777" w:rsidR="00040678" w:rsidRDefault="00040678" w:rsidP="00040678"/>
    <w:p w14:paraId="66B61966" w14:textId="658F0271" w:rsidR="00040678" w:rsidRDefault="00522EFF" w:rsidP="00522EFF">
      <w:pPr>
        <w:pStyle w:val="Heading3"/>
        <w:keepNext/>
      </w:pPr>
      <w:bookmarkStart w:id="3" w:name="_Toc33620666"/>
      <w:r>
        <w:lastRenderedPageBreak/>
        <w:t>About the resources</w:t>
      </w:r>
      <w:bookmarkEnd w:id="3"/>
    </w:p>
    <w:p w14:paraId="66DCDD19" w14:textId="72F94C6C" w:rsidR="007A49E2" w:rsidRDefault="007A49E2" w:rsidP="007A49E2">
      <w:r>
        <w:t xml:space="preserve">The aim of the pre-workshop activities, the workshop, and the post-workshop </w:t>
      </w:r>
      <w:r w:rsidR="00A75C3B">
        <w:t xml:space="preserve">resources </w:t>
      </w:r>
      <w:r>
        <w:t>is to support institutional teams to develop an evidence-informed approach to improving commuter student engagement in academic</w:t>
      </w:r>
      <w:r w:rsidR="00DC647E">
        <w:t xml:space="preserve">, enhancement and social activities </w:t>
      </w:r>
      <w:r>
        <w:t>throughout the institution, and across the student lifecycle, irrespective of where</w:t>
      </w:r>
      <w:r w:rsidR="00C92C95">
        <w:t xml:space="preserve">, </w:t>
      </w:r>
      <w:r>
        <w:t xml:space="preserve">what </w:t>
      </w:r>
      <w:r w:rsidR="00C92C95">
        <w:t xml:space="preserve">and how </w:t>
      </w:r>
      <w:r w:rsidR="00DC647E">
        <w:t xml:space="preserve">students </w:t>
      </w:r>
      <w:r>
        <w:t>are studying.  The resources cover the key topics shown in the workshop overview (Fig 1).</w:t>
      </w:r>
    </w:p>
    <w:p w14:paraId="62CC2E6B" w14:textId="08C03199" w:rsidR="007A49E2" w:rsidRDefault="007A49E2" w:rsidP="007A49E2">
      <w:r>
        <w:t>Fig. 1: Overview of the workshop</w:t>
      </w:r>
    </w:p>
    <w:p w14:paraId="7BA9550B" w14:textId="2A306F26" w:rsidR="007A49E2" w:rsidRDefault="007A49E2" w:rsidP="007A49E2">
      <w:r w:rsidRPr="009F7415">
        <w:rPr>
          <w:noProof/>
          <w:lang w:val="en-US"/>
        </w:rPr>
        <w:drawing>
          <wp:inline distT="0" distB="0" distL="0" distR="0" wp14:anchorId="1F24CADD" wp14:editId="618753C1">
            <wp:extent cx="4714790" cy="5418667"/>
            <wp:effectExtent l="0" t="0" r="10160" b="0"/>
            <wp:docPr id="1" name="Diagram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FE1A55-163D-4695-890D-20ED889C9B6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4A42F5E" w14:textId="77777777" w:rsidR="00D80667" w:rsidRDefault="00D80667" w:rsidP="00D80667">
      <w:bookmarkStart w:id="4" w:name="_Toc33620667"/>
    </w:p>
    <w:p w14:paraId="341E111A" w14:textId="43692B05" w:rsidR="00CA3C22" w:rsidRDefault="00CA3C22" w:rsidP="00CA3C22">
      <w:pPr>
        <w:pStyle w:val="Heading3"/>
      </w:pPr>
      <w:r>
        <w:t>Using the resources</w:t>
      </w:r>
      <w:bookmarkEnd w:id="4"/>
    </w:p>
    <w:p w14:paraId="4B9696F6" w14:textId="74BA3869" w:rsidR="00E50D4C" w:rsidRDefault="00EE3B54" w:rsidP="00BF532E">
      <w:r>
        <w:t xml:space="preserve">The </w:t>
      </w:r>
      <w:r w:rsidR="00D80667">
        <w:t>pre-</w:t>
      </w:r>
      <w:r>
        <w:t xml:space="preserve">resources </w:t>
      </w:r>
      <w:r w:rsidR="00D80667">
        <w:t xml:space="preserve">were </w:t>
      </w:r>
      <w:r>
        <w:t>shared a month in advance of the workshop</w:t>
      </w:r>
      <w:r w:rsidR="00D80667">
        <w:t>, and teams were</w:t>
      </w:r>
      <w:r>
        <w:t xml:space="preserve"> encourage</w:t>
      </w:r>
      <w:r w:rsidR="00D80667">
        <w:t>d</w:t>
      </w:r>
      <w:r>
        <w:t xml:space="preserve"> to meet </w:t>
      </w:r>
      <w:r w:rsidR="00D80667">
        <w:t>t</w:t>
      </w:r>
      <w:r>
        <w:t xml:space="preserve">o review the resources and </w:t>
      </w:r>
      <w:r w:rsidR="00BE2EEA">
        <w:t>work through the activities.</w:t>
      </w:r>
      <w:r w:rsidR="00E50D4C">
        <w:t xml:space="preserve"> Resources and activities have been added to cover the additional topics which would have been covered by the workshop and the pre-workshop resources.  Ideally these should be discussed and worked </w:t>
      </w:r>
      <w:r w:rsidR="00E50D4C">
        <w:lastRenderedPageBreak/>
        <w:t xml:space="preserve">through collectively, but the approach will be </w:t>
      </w:r>
      <w:r w:rsidR="0051414A">
        <w:t>affected by the COVID-19 restrictions and w</w:t>
      </w:r>
      <w:r w:rsidR="00E50D4C">
        <w:t>ill be facilitated differently depending on</w:t>
      </w:r>
      <w:r w:rsidR="0051414A">
        <w:t xml:space="preserve"> arrangements in each institution.</w:t>
      </w:r>
    </w:p>
    <w:p w14:paraId="6DE17A91" w14:textId="1E4F4973" w:rsidR="00EE3B54" w:rsidRDefault="00DC647E" w:rsidP="00BF532E">
      <w:r>
        <w:t xml:space="preserve">The text in bold and shaded indicates an activity or question for you to engage with. </w:t>
      </w:r>
      <w:r w:rsidR="00BE2EEA">
        <w:t>While you may choose to task smaller groups to complete some of the activities, we strongly urge you to report back and share the findings/conclusions with the team</w:t>
      </w:r>
      <w:r w:rsidR="0051414A">
        <w:t>, and to collate alternative views and experiences</w:t>
      </w:r>
      <w:r w:rsidR="00BE2EEA">
        <w:t xml:space="preserve">.  </w:t>
      </w:r>
    </w:p>
    <w:p w14:paraId="64D868E8" w14:textId="5D3D6E83" w:rsidR="00ED503E" w:rsidRDefault="00ED503E">
      <w:r>
        <w:br w:type="page"/>
      </w:r>
    </w:p>
    <w:p w14:paraId="059D4B57" w14:textId="48DE5563" w:rsidR="00A5536F" w:rsidRDefault="00461321" w:rsidP="00CA3C22">
      <w:pPr>
        <w:pStyle w:val="Heading2"/>
      </w:pPr>
      <w:bookmarkStart w:id="5" w:name="_Toc33620668"/>
      <w:r>
        <w:lastRenderedPageBreak/>
        <w:t xml:space="preserve">1. </w:t>
      </w:r>
      <w:r w:rsidR="00A5536F">
        <w:t>Institutional data analysis</w:t>
      </w:r>
      <w:bookmarkEnd w:id="5"/>
    </w:p>
    <w:p w14:paraId="22EF46F7" w14:textId="77777777" w:rsidR="000A617E" w:rsidRDefault="00461321" w:rsidP="00963A25">
      <w:pPr>
        <w:shd w:val="clear" w:color="auto" w:fill="E7E6E6" w:themeFill="background2"/>
        <w:rPr>
          <w:shd w:val="clear" w:color="auto" w:fill="E7E6E6" w:themeFill="background2"/>
        </w:rPr>
      </w:pPr>
      <w:r w:rsidRPr="00963A25">
        <w:rPr>
          <w:b/>
          <w:bCs/>
          <w:shd w:val="clear" w:color="auto" w:fill="E7E6E6" w:themeFill="background2"/>
        </w:rPr>
        <w:t xml:space="preserve">Use the decision tree </w:t>
      </w:r>
      <w:r w:rsidR="00A77BC6">
        <w:rPr>
          <w:b/>
          <w:bCs/>
          <w:shd w:val="clear" w:color="auto" w:fill="E7E6E6" w:themeFill="background2"/>
        </w:rPr>
        <w:t xml:space="preserve">below </w:t>
      </w:r>
      <w:r w:rsidRPr="00963A25">
        <w:rPr>
          <w:b/>
          <w:bCs/>
          <w:shd w:val="clear" w:color="auto" w:fill="E7E6E6" w:themeFill="background2"/>
        </w:rPr>
        <w:t>to assess your institutional position with regards to data analysis</w:t>
      </w:r>
      <w:r w:rsidR="00187C8C" w:rsidRPr="00963A25">
        <w:rPr>
          <w:b/>
          <w:bCs/>
          <w:shd w:val="clear" w:color="auto" w:fill="E7E6E6" w:themeFill="background2"/>
        </w:rPr>
        <w:t>, and identify gaps to be plugged</w:t>
      </w:r>
      <w:r w:rsidRPr="00963A25">
        <w:rPr>
          <w:b/>
          <w:bCs/>
          <w:shd w:val="clear" w:color="auto" w:fill="E7E6E6" w:themeFill="background2"/>
        </w:rPr>
        <w:t>.</w:t>
      </w:r>
    </w:p>
    <w:p w14:paraId="7E600C30" w14:textId="1D4CB603" w:rsidR="00461321" w:rsidRDefault="00187C8C" w:rsidP="00963A25">
      <w:pPr>
        <w:shd w:val="clear" w:color="auto" w:fill="E7E6E6" w:themeFill="background2"/>
        <w:rPr>
          <w:shd w:val="clear" w:color="auto" w:fill="E7E6E6" w:themeFill="background2"/>
        </w:rPr>
      </w:pPr>
      <w:r w:rsidRPr="00963A25">
        <w:rPr>
          <w:shd w:val="clear" w:color="auto" w:fill="E7E6E6" w:themeFill="background2"/>
        </w:rPr>
        <w:t xml:space="preserve">You do not need to complete all of this data analysis before the workshop, but </w:t>
      </w:r>
      <w:r w:rsidR="00AB306C" w:rsidRPr="00963A25">
        <w:rPr>
          <w:shd w:val="clear" w:color="auto" w:fill="E7E6E6" w:themeFill="background2"/>
        </w:rPr>
        <w:t>an overview wo</w:t>
      </w:r>
      <w:r w:rsidRPr="00963A25">
        <w:rPr>
          <w:shd w:val="clear" w:color="auto" w:fill="E7E6E6" w:themeFill="background2"/>
        </w:rPr>
        <w:t>uld be useful.</w:t>
      </w:r>
    </w:p>
    <w:p w14:paraId="45C0877F" w14:textId="77777777" w:rsidR="00320A06" w:rsidRPr="00320A06" w:rsidRDefault="001A37CC" w:rsidP="00A5536F">
      <w:pPr>
        <w:rPr>
          <w:u w:val="single"/>
        </w:rPr>
      </w:pPr>
      <w:r w:rsidRPr="00461321">
        <w:rPr>
          <w:noProof/>
          <w:lang w:val="en-US"/>
        </w:rPr>
        <w:drawing>
          <wp:anchor distT="0" distB="0" distL="114300" distR="114300" simplePos="0" relativeHeight="251658240" behindDoc="0" locked="0" layoutInCell="1" allowOverlap="1" wp14:anchorId="7D344F22" wp14:editId="5ACCC1F6">
            <wp:simplePos x="0" y="0"/>
            <wp:positionH relativeFrom="column">
              <wp:posOffset>-15240</wp:posOffset>
            </wp:positionH>
            <wp:positionV relativeFrom="paragraph">
              <wp:posOffset>288925</wp:posOffset>
            </wp:positionV>
            <wp:extent cx="3048000" cy="4678680"/>
            <wp:effectExtent l="0" t="0" r="0" b="20320"/>
            <wp:wrapSquare wrapText="bothSides"/>
            <wp:docPr id="4" name="Diagram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A104320-EBD0-431A-865A-CEBB48A99EB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r w:rsidR="00320A06" w:rsidRPr="00320A06">
        <w:rPr>
          <w:u w:val="single"/>
        </w:rPr>
        <w:t>Institutional data analysis decision tree</w:t>
      </w:r>
    </w:p>
    <w:p w14:paraId="061AE8EF" w14:textId="77777777" w:rsidR="00461321" w:rsidRDefault="00461321" w:rsidP="00A5536F"/>
    <w:p w14:paraId="5166CB7A" w14:textId="77777777" w:rsidR="00A5536F" w:rsidRPr="00461321" w:rsidRDefault="003208CF" w:rsidP="00B2100D">
      <w:pPr>
        <w:pStyle w:val="Heading4"/>
        <w:numPr>
          <w:ilvl w:val="0"/>
          <w:numId w:val="7"/>
        </w:numPr>
      </w:pPr>
      <w:r w:rsidRPr="00461321">
        <w:t xml:space="preserve">Defining </w:t>
      </w:r>
      <w:r w:rsidR="00A9312E" w:rsidRPr="00461321">
        <w:t>commuter students</w:t>
      </w:r>
    </w:p>
    <w:p w14:paraId="6F98D911" w14:textId="77777777" w:rsidR="00320A06" w:rsidRDefault="001A37CC" w:rsidP="00CB5ECD">
      <w:r>
        <w:rPr>
          <w:noProof/>
          <w:lang w:val="en-US"/>
        </w:rPr>
        <mc:AlternateContent>
          <mc:Choice Requires="wps">
            <w:drawing>
              <wp:anchor distT="0" distB="0" distL="114300" distR="114300" simplePos="0" relativeHeight="251660288" behindDoc="0" locked="0" layoutInCell="1" allowOverlap="1" wp14:anchorId="7C39E8E2" wp14:editId="6847C965">
                <wp:simplePos x="0" y="0"/>
                <wp:positionH relativeFrom="column">
                  <wp:posOffset>1356360</wp:posOffset>
                </wp:positionH>
                <wp:positionV relativeFrom="paragraph">
                  <wp:posOffset>1827530</wp:posOffset>
                </wp:positionV>
                <wp:extent cx="342900" cy="0"/>
                <wp:effectExtent l="38100" t="76200" r="0" b="95250"/>
                <wp:wrapNone/>
                <wp:docPr id="7" name="Straight Arrow Connector 7"/>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7" o:spid="_x0000_s1026" type="#_x0000_t32" style="position:absolute;margin-left:106.8pt;margin-top:143.9pt;width:27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" strokecolor="black [3200]" strokeweight=".5pt">
                <v:stroke endarrow="block" joinstyle="miter"/>
              </v:shape>
            </w:pict>
          </mc:Fallback>
        </mc:AlternateContent>
      </w:r>
      <w:r w:rsidR="00CD17BF">
        <w:rPr>
          <w:noProof/>
          <w:lang w:val="en-US"/>
        </w:rPr>
        <mc:AlternateContent>
          <mc:Choice Requires="wps">
            <w:drawing>
              <wp:anchor distT="0" distB="0" distL="114300" distR="114300" simplePos="0" relativeHeight="251659264" behindDoc="0" locked="0" layoutInCell="1" allowOverlap="1" wp14:anchorId="515C7576" wp14:editId="5FB43515">
                <wp:simplePos x="0" y="0"/>
                <wp:positionH relativeFrom="column">
                  <wp:posOffset>1817370</wp:posOffset>
                </wp:positionH>
                <wp:positionV relativeFrom="paragraph">
                  <wp:posOffset>764540</wp:posOffset>
                </wp:positionV>
                <wp:extent cx="335280" cy="0"/>
                <wp:effectExtent l="38100" t="76200" r="0" b="95250"/>
                <wp:wrapNone/>
                <wp:docPr id="5" name="Straight Arrow Connector 5"/>
                <wp:cNvGraphicFramePr/>
                <a:graphic xmlns:a="http://schemas.openxmlformats.org/drawingml/2006/main">
                  <a:graphicData uri="http://schemas.microsoft.com/office/word/2010/wordprocessingShape">
                    <wps:wsp>
                      <wps:cNvCnPr/>
                      <wps:spPr>
                        <a:xfrm flipH="1">
                          <a:off x="0" y="0"/>
                          <a:ext cx="3352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C19243" id="Straight Arrow Connector 5" o:spid="_x0000_s1026" type="#_x0000_t32" style="position:absolute;margin-left:143.1pt;margin-top:60.2pt;width:26.4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" strokecolor="black [3200]" strokeweight=".5pt">
                <v:stroke endarrow="block" joinstyle="miter"/>
              </v:shape>
            </w:pict>
          </mc:Fallback>
        </mc:AlternateContent>
      </w:r>
      <w:r w:rsidR="00320A06">
        <w:t>Most institutions do not have an agreed definition of commuter students that can be used to inform data analysis.  The most straightforward and common approach is to compare home and term-time postcodes</w:t>
      </w:r>
      <w:r w:rsidR="00C52800">
        <w:t xml:space="preserve"> to identify students who have not relocated</w:t>
      </w:r>
      <w:r w:rsidR="00320A06">
        <w:t xml:space="preserve">.  </w:t>
      </w:r>
      <w:r w:rsidR="00C52800">
        <w:t>This can be refined by considering how far students travel in in miles or for how long in minutes (e.g. by public transport).</w:t>
      </w:r>
    </w:p>
    <w:p w14:paraId="55CC4188" w14:textId="77777777" w:rsidR="00C52800" w:rsidRDefault="00A9312E" w:rsidP="00B2100D">
      <w:pPr>
        <w:pStyle w:val="Heading4"/>
        <w:numPr>
          <w:ilvl w:val="0"/>
          <w:numId w:val="7"/>
        </w:numPr>
      </w:pPr>
      <w:r w:rsidRPr="00C52800">
        <w:t xml:space="preserve">Participation </w:t>
      </w:r>
      <w:r w:rsidR="00C52800" w:rsidRPr="00C52800">
        <w:t>analysis</w:t>
      </w:r>
    </w:p>
    <w:p w14:paraId="17FAEF07" w14:textId="77777777" w:rsidR="00717E6C" w:rsidRDefault="001A37CC" w:rsidP="00717E6C">
      <w:pPr>
        <w:pStyle w:val="ListParagraph"/>
        <w:ind w:left="1440"/>
      </w:pPr>
      <w:r>
        <w:rPr>
          <w:noProof/>
          <w:lang w:val="en-US"/>
        </w:rPr>
        <mc:AlternateContent>
          <mc:Choice Requires="wps">
            <w:drawing>
              <wp:anchor distT="0" distB="0" distL="114300" distR="114300" simplePos="0" relativeHeight="251661312" behindDoc="0" locked="0" layoutInCell="1" allowOverlap="1" wp14:anchorId="6B00E697" wp14:editId="1C9B18A8">
                <wp:simplePos x="0" y="0"/>
                <wp:positionH relativeFrom="column">
                  <wp:posOffset>906780</wp:posOffset>
                </wp:positionH>
                <wp:positionV relativeFrom="paragraph">
                  <wp:posOffset>549910</wp:posOffset>
                </wp:positionV>
                <wp:extent cx="140970" cy="3810"/>
                <wp:effectExtent l="38100" t="76200" r="0" b="91440"/>
                <wp:wrapNone/>
                <wp:docPr id="8" name="Straight Arrow Connector 8"/>
                <wp:cNvGraphicFramePr/>
                <a:graphic xmlns:a="http://schemas.openxmlformats.org/drawingml/2006/main">
                  <a:graphicData uri="http://schemas.microsoft.com/office/word/2010/wordprocessingShape">
                    <wps:wsp>
                      <wps:cNvCnPr/>
                      <wps:spPr>
                        <a:xfrm flipH="1">
                          <a:off x="0" y="0"/>
                          <a:ext cx="140970" cy="3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C1681B" id="Straight Arrow Connector 8" o:spid="_x0000_s1026" type="#_x0000_t32" style="position:absolute;margin-left:71.4pt;margin-top:43.3pt;width:11.1pt;height:.3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" strokecolor="black [3200]" strokeweight=".5pt">
                <v:stroke endarrow="block" joinstyle="miter"/>
              </v:shape>
            </w:pict>
          </mc:Fallback>
        </mc:AlternateContent>
      </w:r>
      <w:r w:rsidR="00C52800">
        <w:t>Once a definition has been agreed it is possible to analyse how many students within your institution commute.  This can be broken down by subject/discipline or faculty/school to given understanding of how commuter students are distributed and clustered within the institution.</w:t>
      </w:r>
    </w:p>
    <w:p w14:paraId="10B0933F" w14:textId="77777777" w:rsidR="00717E6C" w:rsidRDefault="001A37CC" w:rsidP="00B2100D">
      <w:pPr>
        <w:pStyle w:val="Heading4"/>
        <w:numPr>
          <w:ilvl w:val="0"/>
          <w:numId w:val="7"/>
        </w:numPr>
      </w:pPr>
      <w:r>
        <w:rPr>
          <w:noProof/>
          <w:lang w:val="en-US"/>
        </w:rPr>
        <mc:AlternateContent>
          <mc:Choice Requires="wps">
            <w:drawing>
              <wp:anchor distT="0" distB="0" distL="114300" distR="114300" simplePos="0" relativeHeight="251662336" behindDoc="0" locked="0" layoutInCell="1" allowOverlap="1" wp14:anchorId="050DAACB" wp14:editId="785DE557">
                <wp:simplePos x="0" y="0"/>
                <wp:positionH relativeFrom="column">
                  <wp:posOffset>1074420</wp:posOffset>
                </wp:positionH>
                <wp:positionV relativeFrom="paragraph">
                  <wp:posOffset>286385</wp:posOffset>
                </wp:positionV>
                <wp:extent cx="152400" cy="0"/>
                <wp:effectExtent l="38100" t="76200" r="0" b="95250"/>
                <wp:wrapNone/>
                <wp:docPr id="9" name="Straight Arrow Connector 9"/>
                <wp:cNvGraphicFramePr/>
                <a:graphic xmlns:a="http://schemas.openxmlformats.org/drawingml/2006/main">
                  <a:graphicData uri="http://schemas.microsoft.com/office/word/2010/wordprocessingShape">
                    <wps:wsp>
                      <wps:cNvCnPr/>
                      <wps:spPr>
                        <a:xfrm flipH="1">
                          <a:off x="0" y="0"/>
                          <a:ext cx="152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D743C6" id="Straight Arrow Connector 9" o:spid="_x0000_s1026" type="#_x0000_t32" style="position:absolute;margin-left:84.6pt;margin-top:22.55pt;width:12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" strokecolor="black [3200]" strokeweight=".5pt">
                <v:stroke endarrow="block" joinstyle="miter"/>
              </v:shape>
            </w:pict>
          </mc:Fallback>
        </mc:AlternateContent>
      </w:r>
      <w:r w:rsidR="00717E6C" w:rsidRPr="00717E6C">
        <w:t>I</w:t>
      </w:r>
      <w:r w:rsidR="001F704E" w:rsidRPr="00717E6C">
        <w:t>ntersectional analysis</w:t>
      </w:r>
    </w:p>
    <w:p w14:paraId="610D9819" w14:textId="77777777" w:rsidR="00B2100D" w:rsidRPr="00B2100D" w:rsidRDefault="002B6EB9" w:rsidP="00CB5ECD">
      <w:pPr>
        <w:ind w:left="340"/>
      </w:pPr>
      <w:r>
        <w:t>Commuter</w:t>
      </w:r>
      <w:r w:rsidR="00B2100D">
        <w:t xml:space="preserve"> students are more likely to come from state schools, have low socio-economic status, be from an ethnic minority, be low income, be mature and to live in London or an urban area.</w:t>
      </w:r>
      <w:r w:rsidR="00D50A42">
        <w:t xml:space="preserve">  They may be more likely to work part time, have caring responsibilities, have a disability, have entered with an alternative entry qualification etc. Analysis to explore the characteristics of your commuter student population will give greater understanding into the challenges these students face with engagement.</w:t>
      </w:r>
    </w:p>
    <w:p w14:paraId="6190EA78" w14:textId="77777777" w:rsidR="00A9312E" w:rsidRDefault="00717E6C" w:rsidP="00B2100D">
      <w:pPr>
        <w:pStyle w:val="Heading4"/>
        <w:numPr>
          <w:ilvl w:val="0"/>
          <w:numId w:val="7"/>
        </w:numPr>
      </w:pPr>
      <w:r>
        <w:t xml:space="preserve">Outcomes analysis </w:t>
      </w:r>
    </w:p>
    <w:p w14:paraId="0F7FF34F" w14:textId="76ECD934" w:rsidR="00187C8C" w:rsidRDefault="00CB5ECD" w:rsidP="00A5536F">
      <w:r>
        <w:t>E</w:t>
      </w:r>
      <w:r w:rsidRPr="00CB5ECD">
        <w:t>vidence from a number of studies indicates that commuter students tend to have poorer outcomes than residential students, in relation to a range of indicators.</w:t>
      </w:r>
      <w:r>
        <w:t xml:space="preserve">  Compare your commuter and non-commuter student population in relation to continuation, progression, attainment, satisfaction and graduate employment.</w:t>
      </w:r>
    </w:p>
    <w:p w14:paraId="7755924E" w14:textId="1302E9C4" w:rsidR="00086BFE" w:rsidRDefault="00086BFE" w:rsidP="0093402A">
      <w:pPr>
        <w:shd w:val="clear" w:color="auto" w:fill="E7E6E6" w:themeFill="background2"/>
        <w:rPr>
          <w:b/>
          <w:bCs/>
        </w:rPr>
      </w:pPr>
      <w:r w:rsidRPr="00897CC3">
        <w:rPr>
          <w:b/>
          <w:bCs/>
        </w:rPr>
        <w:lastRenderedPageBreak/>
        <w:t xml:space="preserve">Q1: Based on your institutional data analysis, what are your priorities with regards to improving commuter student engagement and outcomes? </w:t>
      </w:r>
      <w:r w:rsidR="00C610F6">
        <w:rPr>
          <w:b/>
          <w:bCs/>
        </w:rPr>
        <w:t xml:space="preserve"> </w:t>
      </w:r>
      <w:r w:rsidR="00C610F6" w:rsidRPr="0093402A">
        <w:t>This may include developing your definition, further data analysis, focusing on sub-set of commuters, or a particular part of the lifecycle.</w:t>
      </w:r>
    </w:p>
    <w:p w14:paraId="580906C4" w14:textId="77777777" w:rsidR="0093402A" w:rsidRDefault="0093402A" w:rsidP="0093402A">
      <w:pPr>
        <w:shd w:val="clear" w:color="auto" w:fill="E7E6E6" w:themeFill="background2"/>
        <w:rPr>
          <w:b/>
          <w:bCs/>
        </w:rPr>
      </w:pPr>
    </w:p>
    <w:p w14:paraId="19598F71" w14:textId="77777777" w:rsidR="0093402A" w:rsidRDefault="0093402A" w:rsidP="0093402A">
      <w:pPr>
        <w:shd w:val="clear" w:color="auto" w:fill="E7E6E6" w:themeFill="background2"/>
        <w:rPr>
          <w:b/>
          <w:bCs/>
        </w:rPr>
      </w:pPr>
    </w:p>
    <w:p w14:paraId="72D845A4" w14:textId="77777777" w:rsidR="00522EFF" w:rsidRDefault="00522EFF" w:rsidP="00522EFF">
      <w:bookmarkStart w:id="6" w:name="_Toc33620669"/>
    </w:p>
    <w:p w14:paraId="39B397CC" w14:textId="77777777" w:rsidR="00F15F57" w:rsidRDefault="00F15F57">
      <w:pPr>
        <w:rPr>
          <w:b/>
          <w:sz w:val="28"/>
          <w:szCs w:val="28"/>
        </w:rPr>
      </w:pPr>
      <w:r>
        <w:br w:type="page"/>
      </w:r>
    </w:p>
    <w:p w14:paraId="3AA5DEE3" w14:textId="07A4007E" w:rsidR="00187C8C" w:rsidRPr="00897CC3" w:rsidRDefault="00187C8C" w:rsidP="00F65E90">
      <w:pPr>
        <w:pStyle w:val="Heading2"/>
        <w:keepNext/>
      </w:pPr>
      <w:r w:rsidRPr="00897CC3">
        <w:lastRenderedPageBreak/>
        <w:t>2. Commuter student voice</w:t>
      </w:r>
      <w:bookmarkEnd w:id="6"/>
    </w:p>
    <w:p w14:paraId="0864855B" w14:textId="77777777" w:rsidR="00187C8C" w:rsidRDefault="00187C8C" w:rsidP="00187C8C">
      <w:r>
        <w:t>Analysis of the institutional data will give you insight the number of commuter students, how they are distributed across the institution, the characteristics of the commuter students and their outcomes in higher education compared to the non-commuter student population.  It however valuable to understand more about commuter students’ experiences, including what is working well, what is challenging and what could be improved.  This will contribute to developing evidence informed institutional responses.</w:t>
      </w:r>
      <w:r w:rsidR="009732F6">
        <w:t xml:space="preserve"> </w:t>
      </w:r>
    </w:p>
    <w:p w14:paraId="135CB433" w14:textId="77777777" w:rsidR="001E1937" w:rsidRDefault="001E1937" w:rsidP="00187C8C">
      <w:r>
        <w:t>National research can be a useful starting point.</w:t>
      </w:r>
    </w:p>
    <w:p w14:paraId="6679CE95" w14:textId="77777777" w:rsidR="001E1937" w:rsidRPr="001E1937" w:rsidRDefault="001E1937" w:rsidP="001E1937">
      <w:pPr>
        <w:pStyle w:val="ListParagraph"/>
        <w:numPr>
          <w:ilvl w:val="0"/>
          <w:numId w:val="9"/>
        </w:numPr>
        <w:ind w:left="357" w:hanging="357"/>
        <w:rPr>
          <w:u w:val="single"/>
        </w:rPr>
      </w:pPr>
      <w:r w:rsidRPr="001E1937">
        <w:rPr>
          <w:u w:val="single"/>
        </w:rPr>
        <w:t xml:space="preserve">Thomas, L. &amp; Jones, R., 2017. </w:t>
      </w:r>
      <w:r w:rsidRPr="001E1937">
        <w:rPr>
          <w:i/>
          <w:u w:val="single"/>
        </w:rPr>
        <w:t>Student Engagement in the context of Commuter Students</w:t>
      </w:r>
      <w:r w:rsidRPr="001E1937">
        <w:rPr>
          <w:u w:val="single"/>
        </w:rPr>
        <w:t>. London: TSEP</w:t>
      </w:r>
    </w:p>
    <w:p w14:paraId="69F723F6" w14:textId="77777777" w:rsidR="001E1937" w:rsidRDefault="001E1937" w:rsidP="001E1937">
      <w:r>
        <w:t>Students find commuting tiring, expensive and stressful, and many had not fully appreciated this before they became commuter students</w:t>
      </w:r>
      <w:r w:rsidR="00633F28">
        <w:t xml:space="preserve">; there are specific challenges such as travel delays and cancellations, parking, security etc.  Once on campus many commuter students do not feel catered for, there is nowhere to spend time, store things or ‘belong’; this includes storing and preparing food, as the food available is expensive and often does not cater for specific needs.  Commuter students often prioritise academic engagement over engagement in enhancement and social activities, but make decisions about the costs and benefits of attending.  The organisation of the timetable, opportunities for </w:t>
      </w:r>
      <w:r w:rsidR="006A18F9">
        <w:t>alternative modes</w:t>
      </w:r>
      <w:r w:rsidR="00633F28">
        <w:t xml:space="preserve"> participation, and procedures that require them to be on campus (e.g. to hand in work) can be challenging.</w:t>
      </w:r>
      <w:r w:rsidR="006A18F9">
        <w:t xml:space="preserve"> Academic staff do not seem to recognise or accommodate the academic needs of commuter students</w:t>
      </w:r>
      <w:r w:rsidR="001D0C8E">
        <w:t>, including but not limited to the allocation of placements</w:t>
      </w:r>
      <w:r w:rsidR="006A18F9">
        <w:t>. Students undervalue and tend to participate less in enhancement and social activities</w:t>
      </w:r>
      <w:r w:rsidR="009E44BB">
        <w:t>,</w:t>
      </w:r>
      <w:r w:rsidR="006A18F9">
        <w:t xml:space="preserve"> although </w:t>
      </w:r>
      <w:r w:rsidR="009E44BB">
        <w:t xml:space="preserve">opportunities </w:t>
      </w:r>
      <w:r w:rsidR="006A18F9">
        <w:t>associated with their programme of study and that take place during the day are more popular.</w:t>
      </w:r>
    </w:p>
    <w:p w14:paraId="492B7B8B" w14:textId="77777777" w:rsidR="006A18F9" w:rsidRPr="006A18F9" w:rsidRDefault="006A18F9" w:rsidP="002715E3">
      <w:pPr>
        <w:pStyle w:val="ListParagraph"/>
        <w:keepNext/>
        <w:numPr>
          <w:ilvl w:val="0"/>
          <w:numId w:val="9"/>
        </w:numPr>
        <w:ind w:left="357" w:hanging="357"/>
        <w:rPr>
          <w:u w:val="single"/>
        </w:rPr>
      </w:pPr>
      <w:r w:rsidRPr="006A18F9">
        <w:rPr>
          <w:u w:val="single"/>
        </w:rPr>
        <w:t xml:space="preserve">Thomas, L. 2019 </w:t>
      </w:r>
      <w:r w:rsidRPr="006A18F9">
        <w:rPr>
          <w:i/>
          <w:u w:val="single"/>
        </w:rPr>
        <w:t>Commuter students in London: Pilot study</w:t>
      </w:r>
      <w:r>
        <w:rPr>
          <w:u w:val="single"/>
        </w:rPr>
        <w:t>. London: London Higher</w:t>
      </w:r>
    </w:p>
    <w:p w14:paraId="242F61E8" w14:textId="77777777" w:rsidR="003229BB" w:rsidRDefault="003229BB" w:rsidP="003229BB">
      <w:r>
        <w:t xml:space="preserve">This study found similarities with Thomas and Jones 2017, but more students framed commuting positively, valuing a separation between home and studying, and avoiding being distracted by peers. In this context studying tended to be viewed more like employment, and commuting </w:t>
      </w:r>
      <w:r w:rsidR="009732F6">
        <w:t xml:space="preserve">was seen to </w:t>
      </w:r>
      <w:r>
        <w:t>contribute to maintaining a work-life balance. The issues of commuting and disability and mental well-being were discussed.</w:t>
      </w:r>
      <w:r w:rsidR="009732F6">
        <w:t xml:space="preserve"> Students identified positive features of their own institutional experiences and made suggestions for improvements.</w:t>
      </w:r>
    </w:p>
    <w:p w14:paraId="48CBD606" w14:textId="77777777" w:rsidR="00A9312E" w:rsidRPr="009732F6" w:rsidRDefault="009732F6" w:rsidP="00A5536F">
      <w:pPr>
        <w:rPr>
          <w:u w:val="single"/>
        </w:rPr>
      </w:pPr>
      <w:r w:rsidRPr="009732F6">
        <w:rPr>
          <w:u w:val="single"/>
        </w:rPr>
        <w:t>Institutional insights</w:t>
      </w:r>
    </w:p>
    <w:p w14:paraId="4EDE8EBA" w14:textId="77777777" w:rsidR="009732F6" w:rsidRDefault="009732F6" w:rsidP="00A5536F">
      <w:r>
        <w:t>Individual institutions have developed a range of ways of engaging commuter students and listening to their voices</w:t>
      </w:r>
      <w:r w:rsidR="009E44BB">
        <w:t>, i</w:t>
      </w:r>
      <w:r>
        <w:t>nclud</w:t>
      </w:r>
      <w:r w:rsidR="009E44BB">
        <w:t>ing</w:t>
      </w:r>
      <w:r>
        <w:t>:</w:t>
      </w:r>
    </w:p>
    <w:p w14:paraId="4B165AA6" w14:textId="77777777" w:rsidR="009732F6" w:rsidRDefault="009732F6" w:rsidP="008551C4">
      <w:pPr>
        <w:pStyle w:val="ListParagraph"/>
        <w:numPr>
          <w:ilvl w:val="0"/>
          <w:numId w:val="11"/>
        </w:numPr>
      </w:pPr>
      <w:r>
        <w:t>Commuter students’ forum.</w:t>
      </w:r>
    </w:p>
    <w:p w14:paraId="33A06D6B" w14:textId="77777777" w:rsidR="009732F6" w:rsidRDefault="009732F6" w:rsidP="008551C4">
      <w:pPr>
        <w:pStyle w:val="ListParagraph"/>
        <w:numPr>
          <w:ilvl w:val="0"/>
          <w:numId w:val="11"/>
        </w:numPr>
      </w:pPr>
      <w:r>
        <w:t>Social media groups.</w:t>
      </w:r>
    </w:p>
    <w:p w14:paraId="2C9276EB" w14:textId="77777777" w:rsidR="009732F6" w:rsidRDefault="009732F6" w:rsidP="009732F6">
      <w:pPr>
        <w:pStyle w:val="ListParagraph"/>
        <w:numPr>
          <w:ilvl w:val="0"/>
          <w:numId w:val="11"/>
        </w:numPr>
      </w:pPr>
      <w:r>
        <w:t>Student experience surveys.</w:t>
      </w:r>
    </w:p>
    <w:p w14:paraId="09E8CF12" w14:textId="77777777" w:rsidR="009732F6" w:rsidRDefault="009732F6" w:rsidP="009732F6">
      <w:pPr>
        <w:pStyle w:val="ListParagraph"/>
        <w:numPr>
          <w:ilvl w:val="0"/>
          <w:numId w:val="11"/>
        </w:numPr>
      </w:pPr>
      <w:r>
        <w:t xml:space="preserve">Interviews and focus groups. </w:t>
      </w:r>
    </w:p>
    <w:p w14:paraId="435C93C5" w14:textId="77777777" w:rsidR="009732F6" w:rsidRDefault="009732F6" w:rsidP="009732F6">
      <w:pPr>
        <w:pStyle w:val="ListParagraph"/>
        <w:numPr>
          <w:ilvl w:val="0"/>
          <w:numId w:val="11"/>
        </w:numPr>
      </w:pPr>
      <w:r>
        <w:t>Student groups and elected representatives within the Students’ Union.</w:t>
      </w:r>
    </w:p>
    <w:p w14:paraId="20DE03E1" w14:textId="77777777" w:rsidR="00A63247" w:rsidRDefault="00A63247" w:rsidP="009732F6">
      <w:pPr>
        <w:rPr>
          <w:b/>
        </w:rPr>
      </w:pPr>
    </w:p>
    <w:p w14:paraId="53C51FAD" w14:textId="77777777" w:rsidR="00A63247" w:rsidRDefault="00A63247" w:rsidP="00A77BC6">
      <w:pPr>
        <w:shd w:val="clear" w:color="auto" w:fill="E7E6E6" w:themeFill="background2"/>
        <w:rPr>
          <w:b/>
        </w:rPr>
      </w:pPr>
      <w:r>
        <w:rPr>
          <w:b/>
        </w:rPr>
        <w:lastRenderedPageBreak/>
        <w:t>Discuss the following questions:</w:t>
      </w:r>
    </w:p>
    <w:p w14:paraId="32317B53" w14:textId="3A16668D" w:rsidR="00897CC3" w:rsidRPr="00A63247" w:rsidRDefault="00897CC3" w:rsidP="00A63247">
      <w:pPr>
        <w:pStyle w:val="ListParagraph"/>
        <w:numPr>
          <w:ilvl w:val="0"/>
          <w:numId w:val="19"/>
        </w:numPr>
        <w:rPr>
          <w:bCs/>
        </w:rPr>
      </w:pPr>
      <w:r w:rsidRPr="00A63247">
        <w:rPr>
          <w:bCs/>
        </w:rPr>
        <w:t>W</w:t>
      </w:r>
      <w:r w:rsidR="009732F6" w:rsidRPr="00A63247">
        <w:rPr>
          <w:bCs/>
        </w:rPr>
        <w:t xml:space="preserve">hat </w:t>
      </w:r>
      <w:r w:rsidRPr="00A63247">
        <w:rPr>
          <w:bCs/>
        </w:rPr>
        <w:t xml:space="preserve">do </w:t>
      </w:r>
      <w:r w:rsidR="009732F6" w:rsidRPr="00A63247">
        <w:rPr>
          <w:bCs/>
        </w:rPr>
        <w:t xml:space="preserve">you </w:t>
      </w:r>
      <w:r w:rsidRPr="00A63247">
        <w:rPr>
          <w:bCs/>
        </w:rPr>
        <w:t xml:space="preserve">already </w:t>
      </w:r>
      <w:r w:rsidR="009732F6" w:rsidRPr="00A63247">
        <w:rPr>
          <w:bCs/>
        </w:rPr>
        <w:t>know about your commuter student</w:t>
      </w:r>
      <w:r w:rsidRPr="00A63247">
        <w:rPr>
          <w:bCs/>
        </w:rPr>
        <w:t>s’</w:t>
      </w:r>
      <w:r w:rsidR="009732F6" w:rsidRPr="00A63247">
        <w:rPr>
          <w:bCs/>
        </w:rPr>
        <w:t xml:space="preserve"> experience</w:t>
      </w:r>
      <w:r w:rsidRPr="00A63247">
        <w:rPr>
          <w:bCs/>
        </w:rPr>
        <w:t>?</w:t>
      </w:r>
    </w:p>
    <w:p w14:paraId="519DC92D" w14:textId="0ECD5D90" w:rsidR="00654C65" w:rsidRPr="00A63247" w:rsidRDefault="00897CC3" w:rsidP="00A63247">
      <w:pPr>
        <w:pStyle w:val="ListParagraph"/>
        <w:numPr>
          <w:ilvl w:val="0"/>
          <w:numId w:val="19"/>
        </w:numPr>
        <w:rPr>
          <w:bCs/>
        </w:rPr>
      </w:pPr>
      <w:r w:rsidRPr="00A63247">
        <w:rPr>
          <w:bCs/>
        </w:rPr>
        <w:t>Do you feel y</w:t>
      </w:r>
      <w:r w:rsidR="009732F6" w:rsidRPr="00A63247">
        <w:rPr>
          <w:bCs/>
        </w:rPr>
        <w:t>ou need any additional information</w:t>
      </w:r>
      <w:r w:rsidRPr="00A63247">
        <w:rPr>
          <w:bCs/>
        </w:rPr>
        <w:t>, especially to answer queries or address priorities identified in the analysis of institutional data?</w:t>
      </w:r>
    </w:p>
    <w:p w14:paraId="62465F1F" w14:textId="20F1C7C5" w:rsidR="00897CC3" w:rsidRPr="00A63247" w:rsidRDefault="00897CC3" w:rsidP="00A63247">
      <w:pPr>
        <w:pStyle w:val="ListParagraph"/>
        <w:numPr>
          <w:ilvl w:val="0"/>
          <w:numId w:val="19"/>
        </w:numPr>
        <w:rPr>
          <w:bCs/>
        </w:rPr>
      </w:pPr>
      <w:r w:rsidRPr="00A63247">
        <w:rPr>
          <w:bCs/>
        </w:rPr>
        <w:t>To what extent do you have appropriate mechanisms to provide on-going opportunities for commuter students to voice issues relating to their experience?</w:t>
      </w:r>
    </w:p>
    <w:p w14:paraId="2364BAE1" w14:textId="5F390EB5" w:rsidR="00AB306C" w:rsidRPr="00A63247" w:rsidRDefault="00AB306C" w:rsidP="00A63247">
      <w:pPr>
        <w:pStyle w:val="ListParagraph"/>
        <w:numPr>
          <w:ilvl w:val="0"/>
          <w:numId w:val="19"/>
        </w:numPr>
        <w:rPr>
          <w:bCs/>
        </w:rPr>
      </w:pPr>
      <w:r w:rsidRPr="00A63247">
        <w:rPr>
          <w:bCs/>
        </w:rPr>
        <w:t>What is engagement like with these opportunities? How could engagement be improved?</w:t>
      </w:r>
    </w:p>
    <w:p w14:paraId="075AD74D" w14:textId="438C5EB2" w:rsidR="00AB306C" w:rsidRPr="00A63247" w:rsidRDefault="00AB306C" w:rsidP="00A63247">
      <w:pPr>
        <w:pStyle w:val="ListParagraph"/>
        <w:numPr>
          <w:ilvl w:val="0"/>
          <w:numId w:val="19"/>
        </w:numPr>
        <w:rPr>
          <w:bCs/>
        </w:rPr>
      </w:pPr>
      <w:r w:rsidRPr="00A63247">
        <w:rPr>
          <w:bCs/>
        </w:rPr>
        <w:t>Whose voices are you not hearing?</w:t>
      </w:r>
    </w:p>
    <w:p w14:paraId="68E2BFCB" w14:textId="77777777" w:rsidR="00AB306C" w:rsidRPr="00A63247" w:rsidRDefault="00AB306C" w:rsidP="00A63247">
      <w:pPr>
        <w:pStyle w:val="ListParagraph"/>
        <w:numPr>
          <w:ilvl w:val="1"/>
          <w:numId w:val="20"/>
        </w:numPr>
        <w:rPr>
          <w:bCs/>
        </w:rPr>
      </w:pPr>
      <w:r w:rsidRPr="00A63247">
        <w:rPr>
          <w:bCs/>
        </w:rPr>
        <w:t>Mature students?</w:t>
      </w:r>
    </w:p>
    <w:p w14:paraId="5DE4B8C5" w14:textId="77777777" w:rsidR="00AB306C" w:rsidRPr="00A63247" w:rsidRDefault="00AB306C" w:rsidP="00A63247">
      <w:pPr>
        <w:pStyle w:val="ListParagraph"/>
        <w:numPr>
          <w:ilvl w:val="1"/>
          <w:numId w:val="20"/>
        </w:numPr>
        <w:rPr>
          <w:bCs/>
        </w:rPr>
      </w:pPr>
      <w:r w:rsidRPr="00A63247">
        <w:rPr>
          <w:bCs/>
        </w:rPr>
        <w:t>BAME students?</w:t>
      </w:r>
    </w:p>
    <w:p w14:paraId="2A9143B2" w14:textId="77777777" w:rsidR="00AB306C" w:rsidRPr="00A63247" w:rsidRDefault="00AB306C" w:rsidP="00A63247">
      <w:pPr>
        <w:pStyle w:val="ListParagraph"/>
        <w:numPr>
          <w:ilvl w:val="1"/>
          <w:numId w:val="20"/>
        </w:numPr>
        <w:rPr>
          <w:bCs/>
        </w:rPr>
      </w:pPr>
      <w:r w:rsidRPr="00A63247">
        <w:rPr>
          <w:bCs/>
        </w:rPr>
        <w:t>Parents/carers?</w:t>
      </w:r>
    </w:p>
    <w:p w14:paraId="21DECD3F" w14:textId="77777777" w:rsidR="00AB306C" w:rsidRPr="00A63247" w:rsidRDefault="00AB306C" w:rsidP="00A63247">
      <w:pPr>
        <w:pStyle w:val="ListParagraph"/>
        <w:numPr>
          <w:ilvl w:val="1"/>
          <w:numId w:val="20"/>
        </w:numPr>
        <w:rPr>
          <w:bCs/>
        </w:rPr>
      </w:pPr>
      <w:r w:rsidRPr="00A63247">
        <w:rPr>
          <w:bCs/>
        </w:rPr>
        <w:t>Students who may commute due to religious or cultural reasons?</w:t>
      </w:r>
    </w:p>
    <w:p w14:paraId="7B74AB98" w14:textId="77777777" w:rsidR="00AB306C" w:rsidRPr="00A63247" w:rsidRDefault="00AB306C" w:rsidP="00A63247">
      <w:pPr>
        <w:pStyle w:val="ListParagraph"/>
        <w:numPr>
          <w:ilvl w:val="1"/>
          <w:numId w:val="20"/>
        </w:numPr>
        <w:rPr>
          <w:bCs/>
        </w:rPr>
      </w:pPr>
      <w:r w:rsidRPr="00A63247">
        <w:rPr>
          <w:bCs/>
        </w:rPr>
        <w:t xml:space="preserve">Disabled students? </w:t>
      </w:r>
    </w:p>
    <w:p w14:paraId="45E7F1E3" w14:textId="77777777" w:rsidR="00AB306C" w:rsidRPr="00A63247" w:rsidRDefault="00AB306C" w:rsidP="00A63247">
      <w:pPr>
        <w:pStyle w:val="ListParagraph"/>
        <w:numPr>
          <w:ilvl w:val="1"/>
          <w:numId w:val="20"/>
        </w:numPr>
        <w:rPr>
          <w:bCs/>
        </w:rPr>
      </w:pPr>
      <w:r w:rsidRPr="00A63247">
        <w:rPr>
          <w:bCs/>
        </w:rPr>
        <w:t>Other student groups?</w:t>
      </w:r>
    </w:p>
    <w:p w14:paraId="00EB95E9" w14:textId="715B4542" w:rsidR="00AB306C" w:rsidRDefault="00AB306C" w:rsidP="00A63247">
      <w:pPr>
        <w:pStyle w:val="ListParagraph"/>
        <w:numPr>
          <w:ilvl w:val="0"/>
          <w:numId w:val="19"/>
        </w:numPr>
        <w:rPr>
          <w:bCs/>
        </w:rPr>
      </w:pPr>
      <w:r w:rsidRPr="00A63247">
        <w:rPr>
          <w:bCs/>
        </w:rPr>
        <w:t>What are the implications of not hearing the voices of these commuter students?</w:t>
      </w:r>
    </w:p>
    <w:p w14:paraId="2B77E0EC" w14:textId="77777777" w:rsidR="000A617E" w:rsidRDefault="00A63247" w:rsidP="0093402A">
      <w:pPr>
        <w:shd w:val="clear" w:color="auto" w:fill="E7E6E6" w:themeFill="background2"/>
        <w:rPr>
          <w:b/>
        </w:rPr>
      </w:pPr>
      <w:r>
        <w:rPr>
          <w:b/>
        </w:rPr>
        <w:t xml:space="preserve">Q2: </w:t>
      </w:r>
      <w:r w:rsidR="00C610F6">
        <w:rPr>
          <w:b/>
        </w:rPr>
        <w:t>Having discussed commuter student voices from your institution what are your priorities for improving commuter student engagement?</w:t>
      </w:r>
    </w:p>
    <w:p w14:paraId="32B95903" w14:textId="2F4CAC39" w:rsidR="00AB306C" w:rsidRDefault="00F65E90" w:rsidP="0093402A">
      <w:pPr>
        <w:shd w:val="clear" w:color="auto" w:fill="E7E6E6" w:themeFill="background2"/>
        <w:rPr>
          <w:b/>
        </w:rPr>
      </w:pPr>
      <w:r w:rsidRPr="00395054">
        <w:rPr>
          <w:bCs/>
        </w:rPr>
        <w:t xml:space="preserve">This might include </w:t>
      </w:r>
      <w:r w:rsidR="0093402A" w:rsidRPr="00395054">
        <w:rPr>
          <w:bCs/>
        </w:rPr>
        <w:t>undertaking research, introducing mechanisms to provide on-going opportunities for commuter student voices to be heard, or engaging with a specific sub-set of commuter students.</w:t>
      </w:r>
      <w:r w:rsidR="0093402A">
        <w:rPr>
          <w:b/>
        </w:rPr>
        <w:t xml:space="preserve"> </w:t>
      </w:r>
    </w:p>
    <w:p w14:paraId="564D983A" w14:textId="6DF492B8" w:rsidR="00C610F6" w:rsidRDefault="00C610F6" w:rsidP="0093402A">
      <w:pPr>
        <w:shd w:val="clear" w:color="auto" w:fill="E7E6E6" w:themeFill="background2"/>
      </w:pPr>
    </w:p>
    <w:p w14:paraId="5AAD9DA5" w14:textId="77777777" w:rsidR="00522EFF" w:rsidRDefault="00522EFF" w:rsidP="0093402A">
      <w:pPr>
        <w:shd w:val="clear" w:color="auto" w:fill="E7E6E6" w:themeFill="background2"/>
      </w:pPr>
    </w:p>
    <w:p w14:paraId="791F0C67" w14:textId="77777777" w:rsidR="00F15F57" w:rsidRDefault="00F15F57">
      <w:pPr>
        <w:rPr>
          <w:b/>
          <w:sz w:val="28"/>
          <w:szCs w:val="28"/>
        </w:rPr>
      </w:pPr>
      <w:bookmarkStart w:id="7" w:name="_Toc33620670"/>
      <w:r>
        <w:br w:type="page"/>
      </w:r>
    </w:p>
    <w:p w14:paraId="2D3BB0AB" w14:textId="39D34587" w:rsidR="008544D0" w:rsidRDefault="00AB306C" w:rsidP="00AB306C">
      <w:pPr>
        <w:pStyle w:val="Heading2"/>
      </w:pPr>
      <w:r>
        <w:lastRenderedPageBreak/>
        <w:t>3.</w:t>
      </w:r>
      <w:r w:rsidR="00F3589D">
        <w:t xml:space="preserve"> </w:t>
      </w:r>
      <w:r w:rsidR="00654C65">
        <w:t>Institutional commitment</w:t>
      </w:r>
      <w:bookmarkEnd w:id="7"/>
      <w:r w:rsidR="00654C65">
        <w:t xml:space="preserve"> </w:t>
      </w:r>
    </w:p>
    <w:p w14:paraId="65F56A7C" w14:textId="77777777" w:rsidR="0037467F" w:rsidRDefault="0037467F" w:rsidP="008544D0">
      <w:r>
        <w:t>Improving the engagement and success of commuter students through a whole institution approach will require institutional commitment from all staff, however this will need to be driven from the top</w:t>
      </w:r>
      <w:r w:rsidR="00B10C50">
        <w:t>, i.e. senior managers</w:t>
      </w:r>
      <w:r w:rsidR="00FD35FE">
        <w:t>,</w:t>
      </w:r>
      <w:r w:rsidR="00B10C50">
        <w:t xml:space="preserve"> governors</w:t>
      </w:r>
      <w:r w:rsidR="00FD35FE">
        <w:t xml:space="preserve"> and student leaders</w:t>
      </w:r>
      <w:r w:rsidR="00B10C50">
        <w:t>.</w:t>
      </w:r>
    </w:p>
    <w:p w14:paraId="1302F323" w14:textId="77777777" w:rsidR="0037467F" w:rsidRDefault="0037467F" w:rsidP="008544D0">
      <w:r>
        <w:t>Institutional commitment could include:</w:t>
      </w:r>
    </w:p>
    <w:p w14:paraId="73364241" w14:textId="77777777" w:rsidR="0037467F" w:rsidRDefault="0037467F" w:rsidP="00224795">
      <w:pPr>
        <w:pStyle w:val="ListParagraph"/>
        <w:numPr>
          <w:ilvl w:val="0"/>
          <w:numId w:val="14"/>
        </w:numPr>
      </w:pPr>
      <w:r>
        <w:t>Explicit senior commitment</w:t>
      </w:r>
      <w:r w:rsidR="00BA3534">
        <w:t xml:space="preserve"> within the institution and the union</w:t>
      </w:r>
      <w:r>
        <w:t xml:space="preserve"> to the issue, including </w:t>
      </w:r>
      <w:r w:rsidR="00224795">
        <w:t xml:space="preserve">an agreed definition, </w:t>
      </w:r>
      <w:r>
        <w:t>setting targets</w:t>
      </w:r>
      <w:r w:rsidR="00B10C50">
        <w:t xml:space="preserve"> (e.g. for participation or continuation rates)</w:t>
      </w:r>
      <w:r w:rsidR="00224795">
        <w:t xml:space="preserve"> and prioritising this work</w:t>
      </w:r>
      <w:r>
        <w:t>.</w:t>
      </w:r>
    </w:p>
    <w:p w14:paraId="0398AED4" w14:textId="77777777" w:rsidR="0037467F" w:rsidRDefault="0037467F" w:rsidP="00224795">
      <w:pPr>
        <w:pStyle w:val="ListParagraph"/>
        <w:numPr>
          <w:ilvl w:val="0"/>
          <w:numId w:val="14"/>
        </w:numPr>
      </w:pPr>
      <w:r>
        <w:t>Institutional policies and process</w:t>
      </w:r>
      <w:r w:rsidR="00B10C50">
        <w:t>es</w:t>
      </w:r>
      <w:r>
        <w:t xml:space="preserve"> support the engagement and success of commuter students</w:t>
      </w:r>
      <w:r w:rsidR="00BA3534">
        <w:t xml:space="preserve"> (this issue will be explored in more detail through the workshop).</w:t>
      </w:r>
    </w:p>
    <w:p w14:paraId="1377AE32" w14:textId="77777777" w:rsidR="0037467F" w:rsidRDefault="0037467F" w:rsidP="00224795">
      <w:pPr>
        <w:pStyle w:val="ListParagraph"/>
        <w:numPr>
          <w:ilvl w:val="0"/>
          <w:numId w:val="14"/>
        </w:numPr>
      </w:pPr>
      <w:r>
        <w:t>Allocation of staff and financial resources to support this work</w:t>
      </w:r>
      <w:r w:rsidR="00B10C50">
        <w:t>.</w:t>
      </w:r>
    </w:p>
    <w:p w14:paraId="716269F6" w14:textId="77777777" w:rsidR="0037467F" w:rsidRDefault="0037467F" w:rsidP="00224795">
      <w:pPr>
        <w:pStyle w:val="ListParagraph"/>
        <w:numPr>
          <w:ilvl w:val="0"/>
          <w:numId w:val="14"/>
        </w:numPr>
      </w:pPr>
      <w:r>
        <w:t>Institutional performance indicators associated with</w:t>
      </w:r>
      <w:r w:rsidR="00B10C50">
        <w:t xml:space="preserve"> key tasks.</w:t>
      </w:r>
      <w:r>
        <w:t xml:space="preserve"> </w:t>
      </w:r>
    </w:p>
    <w:p w14:paraId="6787EC3D" w14:textId="77777777" w:rsidR="00B10C50" w:rsidRDefault="00B10C50" w:rsidP="00224795">
      <w:pPr>
        <w:pStyle w:val="ListParagraph"/>
        <w:numPr>
          <w:ilvl w:val="0"/>
          <w:numId w:val="14"/>
        </w:numPr>
      </w:pPr>
      <w:r>
        <w:t>All students, staff and managers recognising the importance of this area of work, and how they contribute to its success.</w:t>
      </w:r>
    </w:p>
    <w:p w14:paraId="647ED353" w14:textId="5185A612" w:rsidR="001F4003" w:rsidRDefault="00B10C50" w:rsidP="008544D0">
      <w:r>
        <w:t xml:space="preserve">Institutional commitment can be secured by linking commuter student engagement and success to other priorities such as student experience, </w:t>
      </w:r>
      <w:r w:rsidR="005B5823">
        <w:t xml:space="preserve">learning and teaching, </w:t>
      </w:r>
      <w:r>
        <w:t xml:space="preserve">Teaching Excellence and Student Outcomes Framework, </w:t>
      </w:r>
      <w:r w:rsidR="005B5823">
        <w:t xml:space="preserve">equality and diversity, </w:t>
      </w:r>
      <w:r>
        <w:t xml:space="preserve">Access and Participation Plans, </w:t>
      </w:r>
      <w:r w:rsidR="005B5823">
        <w:t>Fellowships, promotion, service, representation, etc.</w:t>
      </w:r>
    </w:p>
    <w:p w14:paraId="0F40E64C" w14:textId="77777777" w:rsidR="00522EFF" w:rsidRDefault="00522EFF" w:rsidP="008544D0"/>
    <w:p w14:paraId="707DF7F5" w14:textId="30FC8BE3" w:rsidR="005B5823" w:rsidRDefault="00224795" w:rsidP="00A77BC6">
      <w:pPr>
        <w:shd w:val="clear" w:color="auto" w:fill="E7E6E6" w:themeFill="background2"/>
        <w:rPr>
          <w:b/>
          <w:bCs/>
          <w:shd w:val="clear" w:color="auto" w:fill="E7E6E6" w:themeFill="background2"/>
        </w:rPr>
      </w:pPr>
      <w:r w:rsidRPr="00A77BC6">
        <w:rPr>
          <w:b/>
          <w:bCs/>
          <w:shd w:val="clear" w:color="auto" w:fill="E7E6E6" w:themeFill="background2"/>
        </w:rPr>
        <w:t>As a team undertake an analysis of your institution’s current commitment to improving the experience and outcomes of commuter students by using a SWOT analysis to identify current strengths and weaknesses and potential opportunities and threats/challenges.</w:t>
      </w:r>
    </w:p>
    <w:p w14:paraId="712F29D6" w14:textId="77777777" w:rsidR="000A617E" w:rsidRDefault="000A617E" w:rsidP="00A77BC6">
      <w:pPr>
        <w:shd w:val="clear" w:color="auto" w:fill="E7E6E6" w:themeFill="background2"/>
        <w:rPr>
          <w:b/>
          <w:bCs/>
          <w:shd w:val="clear" w:color="auto" w:fill="E7E6E6" w:themeFill="background2"/>
        </w:rPr>
      </w:pPr>
    </w:p>
    <w:p w14:paraId="67E88A53" w14:textId="77777777" w:rsidR="00A77BC6" w:rsidRPr="00395054" w:rsidRDefault="00A77BC6" w:rsidP="008544D0">
      <w:pPr>
        <w:rPr>
          <w:b/>
          <w:bCs/>
        </w:rPr>
      </w:pPr>
    </w:p>
    <w:tbl>
      <w:tblPr>
        <w:tblStyle w:val="TableGrid"/>
        <w:tblW w:w="0" w:type="auto"/>
        <w:tblLook w:val="04A0" w:firstRow="1" w:lastRow="0" w:firstColumn="1" w:lastColumn="0" w:noHBand="0" w:noVBand="1"/>
      </w:tblPr>
      <w:tblGrid>
        <w:gridCol w:w="4508"/>
        <w:gridCol w:w="4508"/>
      </w:tblGrid>
      <w:tr w:rsidR="00427944" w14:paraId="28FF634A" w14:textId="77777777" w:rsidTr="00427944">
        <w:tc>
          <w:tcPr>
            <w:tcW w:w="4508" w:type="dxa"/>
            <w:shd w:val="clear" w:color="auto" w:fill="E7E6E6" w:themeFill="background2"/>
          </w:tcPr>
          <w:p w14:paraId="2B9E65EB" w14:textId="77777777" w:rsidR="00427944" w:rsidRPr="00427944" w:rsidRDefault="00427944" w:rsidP="008544D0">
            <w:pPr>
              <w:rPr>
                <w:b/>
                <w:bCs/>
              </w:rPr>
            </w:pPr>
            <w:r>
              <w:rPr>
                <w:b/>
                <w:bCs/>
              </w:rPr>
              <w:t>Current strengths with regards to institutional commitment</w:t>
            </w:r>
          </w:p>
        </w:tc>
        <w:tc>
          <w:tcPr>
            <w:tcW w:w="4508" w:type="dxa"/>
            <w:shd w:val="clear" w:color="auto" w:fill="E7E6E6" w:themeFill="background2"/>
          </w:tcPr>
          <w:p w14:paraId="76B8C235" w14:textId="77777777" w:rsidR="00427944" w:rsidRPr="00427944" w:rsidRDefault="00427944" w:rsidP="008544D0">
            <w:pPr>
              <w:rPr>
                <w:b/>
                <w:bCs/>
              </w:rPr>
            </w:pPr>
            <w:r>
              <w:rPr>
                <w:b/>
                <w:bCs/>
              </w:rPr>
              <w:t>Current w</w:t>
            </w:r>
            <w:r w:rsidRPr="00427944">
              <w:rPr>
                <w:b/>
                <w:bCs/>
              </w:rPr>
              <w:t>eaknesses</w:t>
            </w:r>
            <w:r>
              <w:rPr>
                <w:b/>
                <w:bCs/>
              </w:rPr>
              <w:t xml:space="preserve"> with regards to institutional commitment</w:t>
            </w:r>
          </w:p>
        </w:tc>
      </w:tr>
      <w:tr w:rsidR="00427944" w14:paraId="319B6A91" w14:textId="77777777" w:rsidTr="00FE4419">
        <w:trPr>
          <w:trHeight w:val="2551"/>
        </w:trPr>
        <w:tc>
          <w:tcPr>
            <w:tcW w:w="4508" w:type="dxa"/>
          </w:tcPr>
          <w:p w14:paraId="3AA48CF6" w14:textId="77777777" w:rsidR="00427944" w:rsidRDefault="00427944" w:rsidP="008544D0"/>
          <w:p w14:paraId="5701B3C1" w14:textId="77777777" w:rsidR="00A77BC6" w:rsidRDefault="00A77BC6" w:rsidP="008544D0"/>
          <w:p w14:paraId="711D76C3" w14:textId="77777777" w:rsidR="00A77BC6" w:rsidRDefault="00A77BC6" w:rsidP="008544D0"/>
          <w:p w14:paraId="56A80380" w14:textId="77777777" w:rsidR="000A617E" w:rsidRDefault="000A617E" w:rsidP="008544D0"/>
          <w:p w14:paraId="0941B071" w14:textId="77777777" w:rsidR="000A617E" w:rsidRDefault="000A617E" w:rsidP="008544D0"/>
          <w:p w14:paraId="714B55FE" w14:textId="77777777" w:rsidR="000A617E" w:rsidRDefault="000A617E" w:rsidP="008544D0"/>
          <w:p w14:paraId="0CDBD3B1" w14:textId="77777777" w:rsidR="000A617E" w:rsidRDefault="000A617E" w:rsidP="008544D0"/>
          <w:p w14:paraId="19F292F8" w14:textId="77777777" w:rsidR="000A617E" w:rsidRDefault="000A617E" w:rsidP="008544D0"/>
          <w:p w14:paraId="48E1BFF7" w14:textId="77777777" w:rsidR="000A617E" w:rsidRDefault="000A617E" w:rsidP="008544D0"/>
          <w:p w14:paraId="5EA9628F" w14:textId="77777777" w:rsidR="000A617E" w:rsidRDefault="000A617E" w:rsidP="008544D0"/>
          <w:p w14:paraId="1051FC94" w14:textId="77777777" w:rsidR="00522EFF" w:rsidRDefault="00522EFF" w:rsidP="008544D0"/>
          <w:p w14:paraId="7F05DB87" w14:textId="77777777" w:rsidR="00522EFF" w:rsidRDefault="00522EFF" w:rsidP="008544D0"/>
          <w:p w14:paraId="59A573E0" w14:textId="77777777" w:rsidR="00522EFF" w:rsidRDefault="00522EFF" w:rsidP="008544D0"/>
          <w:p w14:paraId="3562D0FD" w14:textId="77777777" w:rsidR="00522EFF" w:rsidRDefault="00522EFF" w:rsidP="008544D0"/>
          <w:p w14:paraId="6890E76C" w14:textId="3B5B373C" w:rsidR="00522EFF" w:rsidRDefault="00522EFF" w:rsidP="008544D0"/>
        </w:tc>
        <w:tc>
          <w:tcPr>
            <w:tcW w:w="4508" w:type="dxa"/>
          </w:tcPr>
          <w:p w14:paraId="1A0AF666" w14:textId="77777777" w:rsidR="00427944" w:rsidRDefault="00427944" w:rsidP="008544D0"/>
        </w:tc>
      </w:tr>
      <w:tr w:rsidR="00427944" w14:paraId="6CD34BA5" w14:textId="77777777" w:rsidTr="00427944">
        <w:tc>
          <w:tcPr>
            <w:tcW w:w="4508" w:type="dxa"/>
            <w:shd w:val="clear" w:color="auto" w:fill="E7E6E6" w:themeFill="background2"/>
          </w:tcPr>
          <w:p w14:paraId="32540967" w14:textId="77777777" w:rsidR="00427944" w:rsidRPr="001B19A6" w:rsidRDefault="001B19A6" w:rsidP="008544D0">
            <w:pPr>
              <w:rPr>
                <w:b/>
                <w:bCs/>
              </w:rPr>
            </w:pPr>
            <w:r w:rsidRPr="001B19A6">
              <w:rPr>
                <w:b/>
                <w:bCs/>
              </w:rPr>
              <w:t xml:space="preserve">Future opportunities to strengthen </w:t>
            </w:r>
            <w:r w:rsidRPr="001B19A6">
              <w:rPr>
                <w:b/>
                <w:bCs/>
              </w:rPr>
              <w:lastRenderedPageBreak/>
              <w:t>institutional commitment</w:t>
            </w:r>
          </w:p>
        </w:tc>
        <w:tc>
          <w:tcPr>
            <w:tcW w:w="4508" w:type="dxa"/>
            <w:shd w:val="clear" w:color="auto" w:fill="E7E6E6" w:themeFill="background2"/>
          </w:tcPr>
          <w:p w14:paraId="5CF98E41" w14:textId="77777777" w:rsidR="00427944" w:rsidRPr="00BA3534" w:rsidRDefault="00BA3534" w:rsidP="008544D0">
            <w:pPr>
              <w:rPr>
                <w:b/>
                <w:bCs/>
              </w:rPr>
            </w:pPr>
            <w:r w:rsidRPr="00BA3534">
              <w:rPr>
                <w:b/>
                <w:bCs/>
              </w:rPr>
              <w:lastRenderedPageBreak/>
              <w:t xml:space="preserve">Potential threats or challenges to </w:t>
            </w:r>
            <w:r w:rsidRPr="00BA3534">
              <w:rPr>
                <w:b/>
                <w:bCs/>
              </w:rPr>
              <w:lastRenderedPageBreak/>
              <w:t>strengthening institutional commitment</w:t>
            </w:r>
          </w:p>
        </w:tc>
      </w:tr>
      <w:tr w:rsidR="00427944" w14:paraId="15FF958A" w14:textId="77777777" w:rsidTr="00FE4419">
        <w:trPr>
          <w:trHeight w:val="2835"/>
        </w:trPr>
        <w:tc>
          <w:tcPr>
            <w:tcW w:w="4508" w:type="dxa"/>
          </w:tcPr>
          <w:p w14:paraId="0109F8B3" w14:textId="77777777" w:rsidR="00427944" w:rsidRDefault="00427944" w:rsidP="008544D0"/>
          <w:p w14:paraId="48EDE016" w14:textId="77777777" w:rsidR="00FE4419" w:rsidRDefault="00FE4419" w:rsidP="008544D0"/>
          <w:p w14:paraId="59A9ABA6" w14:textId="77777777" w:rsidR="000A617E" w:rsidRDefault="000A617E" w:rsidP="008544D0"/>
          <w:p w14:paraId="523A96B2" w14:textId="77777777" w:rsidR="000A617E" w:rsidRDefault="000A617E" w:rsidP="008544D0"/>
          <w:p w14:paraId="1259CC50" w14:textId="77777777" w:rsidR="000A617E" w:rsidRDefault="000A617E" w:rsidP="008544D0"/>
          <w:p w14:paraId="0653906E" w14:textId="77777777" w:rsidR="000A617E" w:rsidRDefault="000A617E" w:rsidP="008544D0"/>
          <w:p w14:paraId="5FF19C23" w14:textId="77777777" w:rsidR="000A617E" w:rsidRDefault="000A617E" w:rsidP="008544D0"/>
          <w:p w14:paraId="3C54A888" w14:textId="77777777" w:rsidR="000A617E" w:rsidRDefault="000A617E" w:rsidP="008544D0"/>
          <w:p w14:paraId="186DFBF6" w14:textId="77777777" w:rsidR="000A617E" w:rsidRDefault="000A617E" w:rsidP="008544D0"/>
          <w:p w14:paraId="00736DE6" w14:textId="77777777" w:rsidR="000A617E" w:rsidRDefault="000A617E" w:rsidP="008544D0"/>
          <w:p w14:paraId="127E2C43" w14:textId="77777777" w:rsidR="000A617E" w:rsidRDefault="000A617E" w:rsidP="008544D0"/>
          <w:p w14:paraId="54CF58A7" w14:textId="77777777" w:rsidR="00522EFF" w:rsidRDefault="00522EFF" w:rsidP="008544D0"/>
          <w:p w14:paraId="6C8486C3" w14:textId="77777777" w:rsidR="00522EFF" w:rsidRDefault="00522EFF" w:rsidP="008544D0"/>
          <w:p w14:paraId="429A0589" w14:textId="77777777" w:rsidR="00522EFF" w:rsidRDefault="00522EFF" w:rsidP="008544D0"/>
          <w:p w14:paraId="769692F6" w14:textId="3332E578" w:rsidR="00522EFF" w:rsidRDefault="00522EFF" w:rsidP="008544D0"/>
        </w:tc>
        <w:tc>
          <w:tcPr>
            <w:tcW w:w="4508" w:type="dxa"/>
          </w:tcPr>
          <w:p w14:paraId="0990E075" w14:textId="77777777" w:rsidR="00427944" w:rsidRDefault="00427944" w:rsidP="008544D0"/>
        </w:tc>
      </w:tr>
    </w:tbl>
    <w:p w14:paraId="3875F9A7" w14:textId="77777777" w:rsidR="00395054" w:rsidRDefault="00395054" w:rsidP="00F150CC"/>
    <w:p w14:paraId="51F10D21" w14:textId="77777777" w:rsidR="00597DA2" w:rsidRDefault="00395054" w:rsidP="00597DA2">
      <w:pPr>
        <w:shd w:val="clear" w:color="auto" w:fill="E7E6E6" w:themeFill="background2"/>
        <w:rPr>
          <w:b/>
          <w:bCs/>
        </w:rPr>
      </w:pPr>
      <w:r w:rsidRPr="00A77BC6">
        <w:rPr>
          <w:b/>
          <w:bCs/>
        </w:rPr>
        <w:t>Q3:</w:t>
      </w:r>
      <w:r w:rsidR="00A77BC6" w:rsidRPr="00A77BC6">
        <w:rPr>
          <w:b/>
          <w:bCs/>
        </w:rPr>
        <w:t xml:space="preserve"> To what extent do you have institutional commitment to</w:t>
      </w:r>
      <w:r w:rsidR="00A77BC6">
        <w:rPr>
          <w:b/>
          <w:bCs/>
        </w:rPr>
        <w:t xml:space="preserve"> improve the engagement and success of commuter students, and </w:t>
      </w:r>
      <w:r w:rsidR="00597DA2">
        <w:rPr>
          <w:b/>
          <w:bCs/>
        </w:rPr>
        <w:t>in what ways can you enhance this?</w:t>
      </w:r>
    </w:p>
    <w:p w14:paraId="18927D4C" w14:textId="46DD8AF3" w:rsidR="00597DA2" w:rsidRDefault="00597DA2" w:rsidP="00597DA2">
      <w:pPr>
        <w:shd w:val="clear" w:color="auto" w:fill="E7E6E6" w:themeFill="background2"/>
        <w:rPr>
          <w:b/>
          <w:bCs/>
        </w:rPr>
      </w:pPr>
    </w:p>
    <w:p w14:paraId="3C286AEA" w14:textId="77777777" w:rsidR="00597DA2" w:rsidRDefault="00597DA2" w:rsidP="00597DA2">
      <w:pPr>
        <w:shd w:val="clear" w:color="auto" w:fill="E7E6E6" w:themeFill="background2"/>
        <w:rPr>
          <w:b/>
          <w:bCs/>
        </w:rPr>
      </w:pPr>
    </w:p>
    <w:p w14:paraId="091888FB" w14:textId="27919F21" w:rsidR="008F5BB9" w:rsidRPr="00A77BC6" w:rsidRDefault="00395054" w:rsidP="00A77BC6">
      <w:pPr>
        <w:rPr>
          <w:b/>
          <w:bCs/>
        </w:rPr>
        <w:sectPr w:rsidR="008F5BB9" w:rsidRPr="00A77BC6" w:rsidSect="008A34EC">
          <w:headerReference w:type="first" r:id="rId20"/>
          <w:pgSz w:w="11906" w:h="16838"/>
          <w:pgMar w:top="1440" w:right="1440" w:bottom="1440" w:left="1440" w:header="708" w:footer="708" w:gutter="0"/>
          <w:cols w:space="708"/>
          <w:titlePg/>
          <w:docGrid w:linePitch="360"/>
        </w:sectPr>
      </w:pPr>
      <w:r w:rsidRPr="00A77BC6">
        <w:rPr>
          <w:b/>
          <w:bCs/>
        </w:rPr>
        <w:t xml:space="preserve"> </w:t>
      </w:r>
    </w:p>
    <w:p w14:paraId="0D4BC15B" w14:textId="77777777" w:rsidR="008B2C29" w:rsidRDefault="00334393" w:rsidP="00334393">
      <w:pPr>
        <w:pStyle w:val="Heading2"/>
      </w:pPr>
      <w:bookmarkStart w:id="8" w:name="_Toc33620671"/>
      <w:r>
        <w:lastRenderedPageBreak/>
        <w:t xml:space="preserve">4. </w:t>
      </w:r>
      <w:r w:rsidR="008B2C29">
        <w:t>Review of the current situation</w:t>
      </w:r>
      <w:bookmarkEnd w:id="8"/>
    </w:p>
    <w:p w14:paraId="24079657" w14:textId="77777777" w:rsidR="00522EFF" w:rsidRDefault="00334393" w:rsidP="008544D0">
      <w:r>
        <w:t>The aim of this exercise is to identify interventions, approaches and strategies that are already in place within your institution</w:t>
      </w:r>
      <w:r w:rsidR="00897CC3">
        <w:t xml:space="preserve"> and union</w:t>
      </w:r>
      <w:r>
        <w:t xml:space="preserve">, spanning the student lifecycle (from pre-entry to progression to graduate employment) and across </w:t>
      </w:r>
      <w:r w:rsidR="008F5BB9">
        <w:t>the student experience (commuting, academic, enhancement, social and other</w:t>
      </w:r>
      <w:r w:rsidR="00217604">
        <w:t xml:space="preserve"> which may include financial support</w:t>
      </w:r>
      <w:r w:rsidR="008F5BB9">
        <w:t>).</w:t>
      </w:r>
    </w:p>
    <w:p w14:paraId="2E456E11" w14:textId="29D3238D" w:rsidR="008F5BB9" w:rsidRDefault="00086BFE" w:rsidP="008544D0">
      <w:r>
        <w:t xml:space="preserve"> </w:t>
      </w:r>
      <w:r w:rsidRPr="00597DA2">
        <w:rPr>
          <w:b/>
          <w:bCs/>
          <w:shd w:val="clear" w:color="auto" w:fill="E7E6E6" w:themeFill="background2"/>
        </w:rPr>
        <w:t>Complete this table and answer the questions below.</w:t>
      </w:r>
    </w:p>
    <w:tbl>
      <w:tblPr>
        <w:tblStyle w:val="TableGrid"/>
        <w:tblW w:w="0" w:type="auto"/>
        <w:tblLook w:val="04A0" w:firstRow="1" w:lastRow="0" w:firstColumn="1" w:lastColumn="0" w:noHBand="0" w:noVBand="1"/>
      </w:tblPr>
      <w:tblGrid>
        <w:gridCol w:w="2322"/>
        <w:gridCol w:w="2320"/>
        <w:gridCol w:w="2337"/>
        <w:gridCol w:w="2323"/>
        <w:gridCol w:w="2323"/>
        <w:gridCol w:w="2323"/>
      </w:tblGrid>
      <w:tr w:rsidR="006B4F70" w14:paraId="2607C44D" w14:textId="77777777" w:rsidTr="00AC7C0B">
        <w:tc>
          <w:tcPr>
            <w:tcW w:w="2322" w:type="dxa"/>
          </w:tcPr>
          <w:p w14:paraId="389C49E2" w14:textId="77777777" w:rsidR="006B4F70" w:rsidRPr="003811A8" w:rsidRDefault="006B4F70" w:rsidP="006B4F70">
            <w:pPr>
              <w:jc w:val="right"/>
              <w:rPr>
                <w:b/>
              </w:rPr>
            </w:pPr>
            <w:r w:rsidRPr="003811A8">
              <w:rPr>
                <w:b/>
              </w:rPr>
              <w:t>Student lifecycle</w:t>
            </w:r>
          </w:p>
          <w:p w14:paraId="5ECB366C" w14:textId="77777777" w:rsidR="006B4F70" w:rsidRDefault="006B4F70" w:rsidP="006B4F70"/>
          <w:p w14:paraId="34F3A67A" w14:textId="77777777" w:rsidR="006B4F70" w:rsidRPr="00086BFE" w:rsidRDefault="006B4F70" w:rsidP="006B4F70">
            <w:pPr>
              <w:rPr>
                <w:b/>
                <w:bCs/>
              </w:rPr>
            </w:pPr>
            <w:r w:rsidRPr="00086BFE">
              <w:rPr>
                <w:b/>
                <w:bCs/>
              </w:rPr>
              <w:t>Student experience</w:t>
            </w:r>
          </w:p>
        </w:tc>
        <w:tc>
          <w:tcPr>
            <w:tcW w:w="2320" w:type="dxa"/>
          </w:tcPr>
          <w:p w14:paraId="0246569D" w14:textId="77777777" w:rsidR="006B4F70" w:rsidRPr="003811A8" w:rsidRDefault="006B4F70" w:rsidP="006B4F70">
            <w:pPr>
              <w:rPr>
                <w:b/>
              </w:rPr>
            </w:pPr>
            <w:r w:rsidRPr="003811A8">
              <w:rPr>
                <w:b/>
              </w:rPr>
              <w:t>Pre-entry</w:t>
            </w:r>
          </w:p>
        </w:tc>
        <w:tc>
          <w:tcPr>
            <w:tcW w:w="2337" w:type="dxa"/>
          </w:tcPr>
          <w:p w14:paraId="5F7572AA" w14:textId="77777777" w:rsidR="006B4F70" w:rsidRPr="003811A8" w:rsidRDefault="006B4F70" w:rsidP="006B4F70">
            <w:pPr>
              <w:rPr>
                <w:b/>
              </w:rPr>
            </w:pPr>
            <w:r w:rsidRPr="003811A8">
              <w:rPr>
                <w:b/>
              </w:rPr>
              <w:t>Transition/induction</w:t>
            </w:r>
            <w:r>
              <w:rPr>
                <w:b/>
              </w:rPr>
              <w:t xml:space="preserve"> and first year experience</w:t>
            </w:r>
          </w:p>
        </w:tc>
        <w:tc>
          <w:tcPr>
            <w:tcW w:w="2323" w:type="dxa"/>
          </w:tcPr>
          <w:p w14:paraId="37BCD55A" w14:textId="77777777" w:rsidR="006B4F70" w:rsidRPr="003811A8" w:rsidRDefault="006B4F70" w:rsidP="006B4F70">
            <w:pPr>
              <w:rPr>
                <w:b/>
              </w:rPr>
            </w:pPr>
            <w:r w:rsidRPr="003811A8">
              <w:rPr>
                <w:b/>
              </w:rPr>
              <w:t>On-course experience</w:t>
            </w:r>
            <w:r>
              <w:rPr>
                <w:b/>
              </w:rPr>
              <w:t xml:space="preserve"> after the first year</w:t>
            </w:r>
          </w:p>
        </w:tc>
        <w:tc>
          <w:tcPr>
            <w:tcW w:w="2323" w:type="dxa"/>
          </w:tcPr>
          <w:p w14:paraId="6251B642" w14:textId="77777777" w:rsidR="006B4F70" w:rsidRPr="003811A8" w:rsidRDefault="006B4F70" w:rsidP="006B4F70">
            <w:pPr>
              <w:rPr>
                <w:b/>
              </w:rPr>
            </w:pPr>
            <w:r w:rsidRPr="003811A8">
              <w:rPr>
                <w:b/>
              </w:rPr>
              <w:t>Progression/ after graduation</w:t>
            </w:r>
          </w:p>
        </w:tc>
        <w:tc>
          <w:tcPr>
            <w:tcW w:w="2323" w:type="dxa"/>
          </w:tcPr>
          <w:p w14:paraId="73C9F6A3" w14:textId="77777777" w:rsidR="006B4F70" w:rsidRPr="003811A8" w:rsidRDefault="006B4F70" w:rsidP="006B4F70">
            <w:pPr>
              <w:rPr>
                <w:b/>
              </w:rPr>
            </w:pPr>
            <w:r>
              <w:rPr>
                <w:b/>
              </w:rPr>
              <w:t>Throughout the student lifecycle</w:t>
            </w:r>
          </w:p>
        </w:tc>
      </w:tr>
      <w:tr w:rsidR="006B4F70" w14:paraId="02ACAD09" w14:textId="77777777" w:rsidTr="008F744A">
        <w:trPr>
          <w:trHeight w:val="1417"/>
        </w:trPr>
        <w:tc>
          <w:tcPr>
            <w:tcW w:w="2322" w:type="dxa"/>
          </w:tcPr>
          <w:p w14:paraId="130285D5" w14:textId="77777777" w:rsidR="006B4F70" w:rsidRDefault="006B4F70" w:rsidP="006B4F70">
            <w:r>
              <w:t>Commuting</w:t>
            </w:r>
          </w:p>
          <w:p w14:paraId="62D4F745" w14:textId="77777777" w:rsidR="006B4F70" w:rsidRDefault="006B4F70" w:rsidP="006B4F70"/>
          <w:p w14:paraId="1F1F096E" w14:textId="77777777" w:rsidR="006B4F70" w:rsidRDefault="006B4F70" w:rsidP="006B4F70"/>
          <w:p w14:paraId="04B98201" w14:textId="77777777" w:rsidR="006B4F70" w:rsidRDefault="006B4F70" w:rsidP="006B4F70"/>
        </w:tc>
        <w:tc>
          <w:tcPr>
            <w:tcW w:w="2320" w:type="dxa"/>
          </w:tcPr>
          <w:p w14:paraId="5BBD06F3" w14:textId="77777777" w:rsidR="006B4F70" w:rsidRDefault="006B4F70" w:rsidP="006B4F70"/>
        </w:tc>
        <w:tc>
          <w:tcPr>
            <w:tcW w:w="2337" w:type="dxa"/>
          </w:tcPr>
          <w:p w14:paraId="7DC08705" w14:textId="77777777" w:rsidR="006B4F70" w:rsidRDefault="006B4F70" w:rsidP="006B4F70"/>
        </w:tc>
        <w:tc>
          <w:tcPr>
            <w:tcW w:w="2323" w:type="dxa"/>
          </w:tcPr>
          <w:p w14:paraId="5E08B67D" w14:textId="77777777" w:rsidR="006B4F70" w:rsidRDefault="006B4F70" w:rsidP="006B4F70"/>
        </w:tc>
        <w:tc>
          <w:tcPr>
            <w:tcW w:w="2323" w:type="dxa"/>
          </w:tcPr>
          <w:p w14:paraId="0F4DB400" w14:textId="77777777" w:rsidR="006B4F70" w:rsidRDefault="006B4F70" w:rsidP="006B4F70"/>
        </w:tc>
        <w:tc>
          <w:tcPr>
            <w:tcW w:w="2323" w:type="dxa"/>
          </w:tcPr>
          <w:p w14:paraId="32FF2EA1" w14:textId="77777777" w:rsidR="006B4F70" w:rsidRDefault="006B4F70" w:rsidP="006B4F70"/>
        </w:tc>
      </w:tr>
      <w:tr w:rsidR="006B4F70" w14:paraId="5BD123DE" w14:textId="77777777" w:rsidTr="008F744A">
        <w:trPr>
          <w:trHeight w:val="1417"/>
        </w:trPr>
        <w:tc>
          <w:tcPr>
            <w:tcW w:w="2322" w:type="dxa"/>
          </w:tcPr>
          <w:p w14:paraId="3576DDE1" w14:textId="77777777" w:rsidR="006B4F70" w:rsidRDefault="006B4F70" w:rsidP="006B4F70">
            <w:r>
              <w:t>Academic</w:t>
            </w:r>
            <w:r w:rsidR="00C6435B">
              <w:t>: Students’ own learning experience</w:t>
            </w:r>
          </w:p>
          <w:p w14:paraId="2C2ACFA4" w14:textId="77777777" w:rsidR="006B4F70" w:rsidRDefault="006B4F70" w:rsidP="006B4F70"/>
          <w:p w14:paraId="016C9B53" w14:textId="77777777" w:rsidR="006B4F70" w:rsidRDefault="006B4F70" w:rsidP="006B4F70"/>
          <w:p w14:paraId="3E8F8356" w14:textId="77777777" w:rsidR="006B4F70" w:rsidRDefault="006B4F70" w:rsidP="006B4F70"/>
        </w:tc>
        <w:tc>
          <w:tcPr>
            <w:tcW w:w="2320" w:type="dxa"/>
          </w:tcPr>
          <w:p w14:paraId="22AE5F53" w14:textId="77777777" w:rsidR="006B4F70" w:rsidRDefault="006B4F70" w:rsidP="006B4F70"/>
        </w:tc>
        <w:tc>
          <w:tcPr>
            <w:tcW w:w="2337" w:type="dxa"/>
          </w:tcPr>
          <w:p w14:paraId="168BB35E" w14:textId="77777777" w:rsidR="006B4F70" w:rsidRDefault="006B4F70" w:rsidP="006B4F70"/>
        </w:tc>
        <w:tc>
          <w:tcPr>
            <w:tcW w:w="2323" w:type="dxa"/>
          </w:tcPr>
          <w:p w14:paraId="086CEA2E" w14:textId="77777777" w:rsidR="006B4F70" w:rsidRDefault="006B4F70" w:rsidP="006B4F70"/>
        </w:tc>
        <w:tc>
          <w:tcPr>
            <w:tcW w:w="2323" w:type="dxa"/>
          </w:tcPr>
          <w:p w14:paraId="55608FB2" w14:textId="77777777" w:rsidR="006B4F70" w:rsidRDefault="006B4F70" w:rsidP="006B4F70"/>
        </w:tc>
        <w:tc>
          <w:tcPr>
            <w:tcW w:w="2323" w:type="dxa"/>
          </w:tcPr>
          <w:p w14:paraId="74758736" w14:textId="77777777" w:rsidR="006B4F70" w:rsidRDefault="006B4F70" w:rsidP="006B4F70"/>
        </w:tc>
      </w:tr>
      <w:tr w:rsidR="006B4F70" w14:paraId="0BFB9B38" w14:textId="77777777" w:rsidTr="008F744A">
        <w:trPr>
          <w:trHeight w:val="1417"/>
        </w:trPr>
        <w:tc>
          <w:tcPr>
            <w:tcW w:w="2322" w:type="dxa"/>
          </w:tcPr>
          <w:p w14:paraId="0159E23B" w14:textId="77777777" w:rsidR="006B4F70" w:rsidRDefault="006B4F70" w:rsidP="003F781B">
            <w:pPr>
              <w:autoSpaceDE w:val="0"/>
              <w:autoSpaceDN w:val="0"/>
              <w:adjustRightInd w:val="0"/>
            </w:pPr>
            <w:r>
              <w:t>Enhancement</w:t>
            </w:r>
            <w:r w:rsidR="00C6435B">
              <w:t>:  Co-curricular and enrichment activities</w:t>
            </w:r>
            <w:r w:rsidR="008F744A">
              <w:t>*</w:t>
            </w:r>
            <w:r w:rsidR="00C6435B">
              <w:t xml:space="preserve"> that contribute to personal</w:t>
            </w:r>
            <w:r w:rsidR="008F744A">
              <w:t xml:space="preserve">, academic and </w:t>
            </w:r>
            <w:r w:rsidR="00C6435B">
              <w:t>professional development.</w:t>
            </w:r>
          </w:p>
        </w:tc>
        <w:tc>
          <w:tcPr>
            <w:tcW w:w="2320" w:type="dxa"/>
          </w:tcPr>
          <w:p w14:paraId="70489818" w14:textId="77777777" w:rsidR="006B4F70" w:rsidRDefault="006B4F70" w:rsidP="006B4F70"/>
        </w:tc>
        <w:tc>
          <w:tcPr>
            <w:tcW w:w="2337" w:type="dxa"/>
          </w:tcPr>
          <w:p w14:paraId="2BFFC66F" w14:textId="77777777" w:rsidR="006B4F70" w:rsidRDefault="006B4F70" w:rsidP="006B4F70"/>
        </w:tc>
        <w:tc>
          <w:tcPr>
            <w:tcW w:w="2323" w:type="dxa"/>
          </w:tcPr>
          <w:p w14:paraId="0E6C5D21" w14:textId="77777777" w:rsidR="006B4F70" w:rsidRDefault="006B4F70" w:rsidP="006B4F70"/>
        </w:tc>
        <w:tc>
          <w:tcPr>
            <w:tcW w:w="2323" w:type="dxa"/>
          </w:tcPr>
          <w:p w14:paraId="6E3D756E" w14:textId="77777777" w:rsidR="006B4F70" w:rsidRDefault="006B4F70" w:rsidP="006B4F70"/>
        </w:tc>
        <w:tc>
          <w:tcPr>
            <w:tcW w:w="2323" w:type="dxa"/>
          </w:tcPr>
          <w:p w14:paraId="46CEF0E0" w14:textId="77777777" w:rsidR="006B4F70" w:rsidRDefault="006B4F70" w:rsidP="006B4F70"/>
        </w:tc>
      </w:tr>
      <w:tr w:rsidR="006B4F70" w14:paraId="615CCA03" w14:textId="77777777" w:rsidTr="008F744A">
        <w:trPr>
          <w:trHeight w:val="1417"/>
        </w:trPr>
        <w:tc>
          <w:tcPr>
            <w:tcW w:w="2322" w:type="dxa"/>
          </w:tcPr>
          <w:p w14:paraId="4E7E5EA7" w14:textId="77777777" w:rsidR="006B4F70" w:rsidRPr="008F744A" w:rsidRDefault="006B4F70" w:rsidP="008F744A">
            <w:pPr>
              <w:autoSpaceDE w:val="0"/>
              <w:autoSpaceDN w:val="0"/>
              <w:adjustRightInd w:val="0"/>
            </w:pPr>
            <w:r>
              <w:lastRenderedPageBreak/>
              <w:t>Social</w:t>
            </w:r>
            <w:r w:rsidR="003F781B">
              <w:t xml:space="preserve">: </w:t>
            </w:r>
            <w:r w:rsidR="008F744A">
              <w:t>F</w:t>
            </w:r>
            <w:r w:rsidR="003F781B" w:rsidRPr="008F744A">
              <w:t>ormal and informal</w:t>
            </w:r>
            <w:r w:rsidR="008F744A">
              <w:t xml:space="preserve"> </w:t>
            </w:r>
            <w:r w:rsidR="003F781B" w:rsidRPr="008F744A">
              <w:t>sport, social and leisure activities with HE p</w:t>
            </w:r>
            <w:r w:rsidR="008F744A">
              <w:t>eers</w:t>
            </w:r>
          </w:p>
          <w:p w14:paraId="6102060E" w14:textId="77777777" w:rsidR="006B4F70" w:rsidRDefault="006B4F70" w:rsidP="006B4F70"/>
        </w:tc>
        <w:tc>
          <w:tcPr>
            <w:tcW w:w="2320" w:type="dxa"/>
          </w:tcPr>
          <w:p w14:paraId="25AF3BAD" w14:textId="77777777" w:rsidR="006B4F70" w:rsidRDefault="006B4F70" w:rsidP="006B4F70"/>
        </w:tc>
        <w:tc>
          <w:tcPr>
            <w:tcW w:w="2337" w:type="dxa"/>
          </w:tcPr>
          <w:p w14:paraId="4E912799" w14:textId="77777777" w:rsidR="006B4F70" w:rsidRDefault="006B4F70" w:rsidP="006B4F70"/>
        </w:tc>
        <w:tc>
          <w:tcPr>
            <w:tcW w:w="2323" w:type="dxa"/>
          </w:tcPr>
          <w:p w14:paraId="31A90AEC" w14:textId="77777777" w:rsidR="006B4F70" w:rsidRDefault="006B4F70" w:rsidP="006B4F70"/>
        </w:tc>
        <w:tc>
          <w:tcPr>
            <w:tcW w:w="2323" w:type="dxa"/>
          </w:tcPr>
          <w:p w14:paraId="3D14E09E" w14:textId="77777777" w:rsidR="006B4F70" w:rsidRDefault="006B4F70" w:rsidP="006B4F70"/>
        </w:tc>
        <w:tc>
          <w:tcPr>
            <w:tcW w:w="2323" w:type="dxa"/>
          </w:tcPr>
          <w:p w14:paraId="64F9E1EA" w14:textId="77777777" w:rsidR="006B4F70" w:rsidRDefault="006B4F70" w:rsidP="006B4F70"/>
        </w:tc>
      </w:tr>
      <w:tr w:rsidR="006B4F70" w14:paraId="0C34FAD4" w14:textId="77777777" w:rsidTr="008F744A">
        <w:trPr>
          <w:trHeight w:val="1417"/>
        </w:trPr>
        <w:tc>
          <w:tcPr>
            <w:tcW w:w="2322" w:type="dxa"/>
          </w:tcPr>
          <w:p w14:paraId="3FBEC688" w14:textId="1E48C6AF" w:rsidR="006B4F70" w:rsidRDefault="006B4F70" w:rsidP="006B4F70">
            <w:r>
              <w:t>Other</w:t>
            </w:r>
            <w:r w:rsidR="00086BFE">
              <w:t xml:space="preserve"> (e.g. financial)</w:t>
            </w:r>
          </w:p>
          <w:p w14:paraId="14D32966" w14:textId="77777777" w:rsidR="006B4F70" w:rsidRDefault="006B4F70" w:rsidP="006B4F70"/>
          <w:p w14:paraId="03E7E74E" w14:textId="77777777" w:rsidR="006B4F70" w:rsidRDefault="006B4F70" w:rsidP="006B4F70"/>
        </w:tc>
        <w:tc>
          <w:tcPr>
            <w:tcW w:w="2320" w:type="dxa"/>
          </w:tcPr>
          <w:p w14:paraId="72A1461E" w14:textId="77777777" w:rsidR="006B4F70" w:rsidRDefault="006B4F70" w:rsidP="006B4F70"/>
        </w:tc>
        <w:tc>
          <w:tcPr>
            <w:tcW w:w="2337" w:type="dxa"/>
          </w:tcPr>
          <w:p w14:paraId="300BE23D" w14:textId="77777777" w:rsidR="006B4F70" w:rsidRDefault="006B4F70" w:rsidP="006B4F70"/>
        </w:tc>
        <w:tc>
          <w:tcPr>
            <w:tcW w:w="2323" w:type="dxa"/>
          </w:tcPr>
          <w:p w14:paraId="52F30305" w14:textId="77777777" w:rsidR="006B4F70" w:rsidRDefault="006B4F70" w:rsidP="006B4F70"/>
        </w:tc>
        <w:tc>
          <w:tcPr>
            <w:tcW w:w="2323" w:type="dxa"/>
          </w:tcPr>
          <w:p w14:paraId="4FC7ADE2" w14:textId="77777777" w:rsidR="006B4F70" w:rsidRDefault="006B4F70" w:rsidP="006B4F70"/>
        </w:tc>
        <w:tc>
          <w:tcPr>
            <w:tcW w:w="2323" w:type="dxa"/>
          </w:tcPr>
          <w:p w14:paraId="3A66937D" w14:textId="77777777" w:rsidR="006B4F70" w:rsidRDefault="006B4F70" w:rsidP="006B4F70"/>
        </w:tc>
      </w:tr>
    </w:tbl>
    <w:p w14:paraId="67875760" w14:textId="77777777" w:rsidR="00AC7C0B" w:rsidRDefault="00AC7C0B" w:rsidP="008544D0">
      <w:pPr>
        <w:rPr>
          <w:b/>
        </w:rPr>
      </w:pPr>
    </w:p>
    <w:p w14:paraId="4E2FFF33" w14:textId="77777777" w:rsidR="008F744A" w:rsidRDefault="008F744A" w:rsidP="008544D0">
      <w:pPr>
        <w:rPr>
          <w:b/>
        </w:rPr>
      </w:pPr>
      <w:r>
        <w:rPr>
          <w:b/>
        </w:rPr>
        <w:t xml:space="preserve">* </w:t>
      </w:r>
      <w:r>
        <w:t>Including representation, curriculum design projects, leadership roles e.g. within student societies, student services and support.</w:t>
      </w:r>
    </w:p>
    <w:p w14:paraId="225E3500" w14:textId="77777777" w:rsidR="008F744A" w:rsidRDefault="008F744A" w:rsidP="008544D0">
      <w:pPr>
        <w:rPr>
          <w:b/>
        </w:rPr>
      </w:pPr>
    </w:p>
    <w:p w14:paraId="132402F1" w14:textId="495E76AD" w:rsidR="00AC7C0B" w:rsidRDefault="00597DA2" w:rsidP="00597DA2">
      <w:pPr>
        <w:shd w:val="clear" w:color="auto" w:fill="E7E6E6" w:themeFill="background2"/>
        <w:rPr>
          <w:b/>
        </w:rPr>
      </w:pPr>
      <w:r>
        <w:rPr>
          <w:b/>
        </w:rPr>
        <w:t xml:space="preserve">Q4: </w:t>
      </w:r>
      <w:r w:rsidR="00AC7C0B" w:rsidRPr="00AC7C0B">
        <w:rPr>
          <w:b/>
        </w:rPr>
        <w:t>What are your institutional strengths</w:t>
      </w:r>
      <w:r w:rsidR="008F744A">
        <w:rPr>
          <w:b/>
        </w:rPr>
        <w:t xml:space="preserve"> in terms of interventions,</w:t>
      </w:r>
      <w:r w:rsidR="00217604">
        <w:rPr>
          <w:b/>
        </w:rPr>
        <w:t xml:space="preserve"> approaches and strategies</w:t>
      </w:r>
      <w:r w:rsidR="00AC7C0B" w:rsidRPr="00AC7C0B">
        <w:rPr>
          <w:b/>
        </w:rPr>
        <w:t xml:space="preserve">? </w:t>
      </w:r>
    </w:p>
    <w:p w14:paraId="445EFDE1" w14:textId="77777777" w:rsidR="0012232A" w:rsidRDefault="0012232A" w:rsidP="00597DA2">
      <w:pPr>
        <w:shd w:val="clear" w:color="auto" w:fill="E7E6E6" w:themeFill="background2"/>
        <w:rPr>
          <w:b/>
        </w:rPr>
      </w:pPr>
    </w:p>
    <w:p w14:paraId="213504A9" w14:textId="77777777" w:rsidR="0012232A" w:rsidRDefault="0012232A" w:rsidP="00597DA2">
      <w:pPr>
        <w:shd w:val="clear" w:color="auto" w:fill="E7E6E6" w:themeFill="background2"/>
        <w:rPr>
          <w:b/>
        </w:rPr>
      </w:pPr>
    </w:p>
    <w:p w14:paraId="266FB504" w14:textId="436AFB3A" w:rsidR="00086BFE" w:rsidRDefault="0012232A" w:rsidP="00597DA2">
      <w:pPr>
        <w:shd w:val="clear" w:color="auto" w:fill="E7E6E6" w:themeFill="background2"/>
        <w:rPr>
          <w:b/>
        </w:rPr>
      </w:pPr>
      <w:r>
        <w:rPr>
          <w:b/>
        </w:rPr>
        <w:t xml:space="preserve">Q5: </w:t>
      </w:r>
      <w:r w:rsidR="00AC7C0B" w:rsidRPr="00AC7C0B">
        <w:rPr>
          <w:b/>
        </w:rPr>
        <w:t>What are the most obvious gaps</w:t>
      </w:r>
      <w:r w:rsidR="00C37130">
        <w:rPr>
          <w:b/>
        </w:rPr>
        <w:t xml:space="preserve"> or challenges</w:t>
      </w:r>
      <w:r w:rsidR="00217604">
        <w:rPr>
          <w:b/>
        </w:rPr>
        <w:t xml:space="preserve"> in the support currently offered to commuter students based on this analysis</w:t>
      </w:r>
      <w:r w:rsidR="00AC7C0B" w:rsidRPr="00AC7C0B">
        <w:rPr>
          <w:b/>
        </w:rPr>
        <w:t>?</w:t>
      </w:r>
    </w:p>
    <w:p w14:paraId="1D12CD90" w14:textId="77777777" w:rsidR="00086BFE" w:rsidRDefault="00086BFE" w:rsidP="00597DA2">
      <w:pPr>
        <w:shd w:val="clear" w:color="auto" w:fill="E7E6E6" w:themeFill="background2"/>
        <w:rPr>
          <w:b/>
        </w:rPr>
      </w:pPr>
    </w:p>
    <w:p w14:paraId="35F14F4C" w14:textId="77777777" w:rsidR="00086BFE" w:rsidRDefault="00086BFE" w:rsidP="00597DA2">
      <w:pPr>
        <w:shd w:val="clear" w:color="auto" w:fill="E7E6E6" w:themeFill="background2"/>
        <w:rPr>
          <w:b/>
        </w:rPr>
      </w:pPr>
    </w:p>
    <w:p w14:paraId="7C295B73" w14:textId="77777777" w:rsidR="00086BFE" w:rsidRDefault="00086BFE" w:rsidP="008544D0">
      <w:pPr>
        <w:rPr>
          <w:b/>
        </w:rPr>
      </w:pPr>
    </w:p>
    <w:p w14:paraId="3F58593C" w14:textId="77777777" w:rsidR="00597DA2" w:rsidRDefault="00086BFE" w:rsidP="00597DA2">
      <w:pPr>
        <w:shd w:val="clear" w:color="auto" w:fill="E7E6E6" w:themeFill="background2"/>
        <w:rPr>
          <w:b/>
        </w:rPr>
      </w:pPr>
      <w:r>
        <w:rPr>
          <w:b/>
        </w:rPr>
        <w:t>Select one ‘example’ to share with others at the workshop.</w:t>
      </w:r>
    </w:p>
    <w:p w14:paraId="6394CCF0" w14:textId="095BFA82" w:rsidR="00597DA2" w:rsidRDefault="00597DA2" w:rsidP="00597DA2">
      <w:pPr>
        <w:shd w:val="clear" w:color="auto" w:fill="E7E6E6" w:themeFill="background2"/>
        <w:rPr>
          <w:b/>
        </w:rPr>
      </w:pPr>
    </w:p>
    <w:p w14:paraId="28A5F371" w14:textId="77777777" w:rsidR="00DE5D32" w:rsidRDefault="00DE5D32" w:rsidP="00597DA2">
      <w:pPr>
        <w:shd w:val="clear" w:color="auto" w:fill="E7E6E6" w:themeFill="background2"/>
        <w:rPr>
          <w:b/>
        </w:rPr>
      </w:pPr>
    </w:p>
    <w:p w14:paraId="54A9678F" w14:textId="550F1E5C" w:rsidR="00597DA2" w:rsidRPr="00AC7C0B" w:rsidRDefault="00597DA2" w:rsidP="00597DA2">
      <w:pPr>
        <w:shd w:val="clear" w:color="auto" w:fill="E7E6E6" w:themeFill="background2"/>
        <w:rPr>
          <w:b/>
        </w:rPr>
        <w:sectPr w:rsidR="00597DA2" w:rsidRPr="00AC7C0B" w:rsidSect="00DE5D32">
          <w:pgSz w:w="16838" w:h="11906" w:orient="landscape"/>
          <w:pgMar w:top="1440" w:right="1440" w:bottom="1134" w:left="1440" w:header="709" w:footer="709" w:gutter="0"/>
          <w:cols w:space="708"/>
          <w:docGrid w:linePitch="360"/>
        </w:sectPr>
      </w:pPr>
    </w:p>
    <w:p w14:paraId="01F6C91F" w14:textId="77777777" w:rsidR="00C37130" w:rsidRDefault="001147AD" w:rsidP="0012232A">
      <w:pPr>
        <w:pStyle w:val="Heading2"/>
      </w:pPr>
      <w:bookmarkStart w:id="9" w:name="_Toc33620672"/>
      <w:r>
        <w:lastRenderedPageBreak/>
        <w:t xml:space="preserve">5. </w:t>
      </w:r>
      <w:r w:rsidR="00C37130">
        <w:t>Types of institutional response</w:t>
      </w:r>
      <w:bookmarkEnd w:id="9"/>
    </w:p>
    <w:p w14:paraId="68A9E72C" w14:textId="5442E05F" w:rsidR="00D87724" w:rsidRDefault="00D87724" w:rsidP="00D87724">
      <w:r>
        <w:t xml:space="preserve">It is worth thinking about how your institution wants to respond to </w:t>
      </w:r>
      <w:r w:rsidR="000A617E">
        <w:t xml:space="preserve">widening participation and </w:t>
      </w:r>
      <w:r>
        <w:t>diversity in general</w:t>
      </w:r>
      <w:r w:rsidR="006E3888">
        <w:t xml:space="preserve"> (Jones and Thomas 2005)</w:t>
      </w:r>
      <w:r>
        <w:t xml:space="preserve"> and commuter students in particular.  </w:t>
      </w:r>
    </w:p>
    <w:p w14:paraId="591669A3" w14:textId="49B65245" w:rsidR="00D87724" w:rsidRDefault="00D87724" w:rsidP="00D87724">
      <w:pPr>
        <w:pStyle w:val="ListParagraph"/>
        <w:numPr>
          <w:ilvl w:val="0"/>
          <w:numId w:val="25"/>
        </w:numPr>
      </w:pPr>
      <w:r>
        <w:t xml:space="preserve">The </w:t>
      </w:r>
      <w:r w:rsidRPr="001F750D">
        <w:rPr>
          <w:b/>
        </w:rPr>
        <w:t xml:space="preserve">academic </w:t>
      </w:r>
      <w:r>
        <w:t xml:space="preserve">approach focuses on attracting the already suitably qualified students from target groups to an un-reformed HE institution, and the emphasis is on students adapting to fit in.  </w:t>
      </w:r>
      <w:r w:rsidR="00161F3D">
        <w:t>T</w:t>
      </w:r>
      <w:r>
        <w:t xml:space="preserve">he provision of information </w:t>
      </w:r>
      <w:r w:rsidR="00161F3D">
        <w:t xml:space="preserve">would </w:t>
      </w:r>
      <w:r>
        <w:t>help commuter students to adapt, engage and be successful in a conventional HE system.</w:t>
      </w:r>
    </w:p>
    <w:p w14:paraId="4BDF6636" w14:textId="17E6DCC2" w:rsidR="00D87724" w:rsidRDefault="00D87724" w:rsidP="00D87724">
      <w:pPr>
        <w:pStyle w:val="ListParagraph"/>
        <w:numPr>
          <w:ilvl w:val="0"/>
          <w:numId w:val="25"/>
        </w:numPr>
      </w:pPr>
      <w:r>
        <w:t xml:space="preserve">The </w:t>
      </w:r>
      <w:r w:rsidRPr="001F750D">
        <w:rPr>
          <w:b/>
        </w:rPr>
        <w:t>utilitarian</w:t>
      </w:r>
      <w:r>
        <w:t xml:space="preserve"> approach is more pragmatic and acknowledges that students from target groups might also need additional support to engage and be successful.  This support however is bolted on to an unreformed HE experience, rather than embedded and necessitating institutional change.</w:t>
      </w:r>
      <w:r w:rsidR="00161F3D">
        <w:t xml:space="preserve">  Commuter students could be given information and be supported to spend more time on campus.</w:t>
      </w:r>
      <w:r>
        <w:t xml:space="preserve">  </w:t>
      </w:r>
    </w:p>
    <w:p w14:paraId="5460F0D8" w14:textId="06DF8823" w:rsidR="00D87724" w:rsidRDefault="00D87724" w:rsidP="00D87724">
      <w:pPr>
        <w:pStyle w:val="ListParagraph"/>
        <w:numPr>
          <w:ilvl w:val="0"/>
          <w:numId w:val="25"/>
        </w:numPr>
      </w:pPr>
      <w:r>
        <w:t xml:space="preserve">The </w:t>
      </w:r>
      <w:r w:rsidRPr="00C24EA9">
        <w:rPr>
          <w:b/>
        </w:rPr>
        <w:t>transformative</w:t>
      </w:r>
      <w:r>
        <w:t xml:space="preserve"> approach looks at changing the HE institution to offer a more relevant and appropriate HE experience.  The transformative approach is premised on the principle that diversity is of value to an institution and the students that study there, and thus should be embraced and used to develop positively for the benefit of all students (see Shaw et al, 2007).</w:t>
      </w:r>
      <w:r w:rsidR="00161F3D">
        <w:t xml:space="preserve"> Commuter students could be empowered to recognise their engagement outside of the institution, provided with opportunities to engage outside of the institution, and </w:t>
      </w:r>
      <w:r w:rsidR="006E3888">
        <w:t>be used as ambassadors to make connections with local communities on behalf of the institution.</w:t>
      </w:r>
    </w:p>
    <w:p w14:paraId="6493E27C" w14:textId="24530720" w:rsidR="00D87724" w:rsidRDefault="006E3888" w:rsidP="005A78AC">
      <w:r>
        <w:t>The type of approach your institution wants to adopt is likely to be informed by its values and mission, its historical context and external drivers such as Access and Participation Plan guidance and TEF criteria.</w:t>
      </w:r>
    </w:p>
    <w:p w14:paraId="134E92AB" w14:textId="77777777" w:rsidR="006E3888" w:rsidRDefault="006E3888" w:rsidP="006E3888">
      <w:r>
        <w:t xml:space="preserve">Three key types of approach </w:t>
      </w:r>
      <w:r w:rsidRPr="00B62CB9">
        <w:t xml:space="preserve">to improving </w:t>
      </w:r>
      <w:r>
        <w:t xml:space="preserve">commuter </w:t>
      </w:r>
      <w:r w:rsidRPr="00B62CB9">
        <w:t xml:space="preserve">student engagement </w:t>
      </w:r>
      <w:r>
        <w:t>have emerged through research in this area (Thomas 2019).  C</w:t>
      </w:r>
      <w:r w:rsidRPr="00B62CB9">
        <w:t>reating a ‘sticky’ campus</w:t>
      </w:r>
      <w:r>
        <w:t>;</w:t>
      </w:r>
      <w:r w:rsidRPr="00B62CB9">
        <w:t xml:space="preserve"> recognising and connecting with engagement outside of the institution</w:t>
      </w:r>
      <w:r>
        <w:t>;</w:t>
      </w:r>
      <w:r w:rsidRPr="00B62CB9">
        <w:t xml:space="preserve"> and developing engagement opportunities in commuter communities.</w:t>
      </w:r>
    </w:p>
    <w:p w14:paraId="485D6BE8" w14:textId="77777777" w:rsidR="006E3888" w:rsidRDefault="006E3888" w:rsidP="006E3888">
      <w:r w:rsidRPr="00B62CB9">
        <w:t xml:space="preserve">A </w:t>
      </w:r>
      <w:r w:rsidRPr="004E239A">
        <w:rPr>
          <w:b/>
          <w:bCs/>
        </w:rPr>
        <w:t>sticky campus</w:t>
      </w:r>
      <w:r w:rsidRPr="00B62CB9">
        <w:t xml:space="preserve"> simply aims to keep students on campus for more time, and to engage them in a wider range of activities while they are there.  </w:t>
      </w:r>
      <w:r>
        <w:t>This may include:</w:t>
      </w:r>
    </w:p>
    <w:p w14:paraId="43018F8E" w14:textId="77777777" w:rsidR="006E3888" w:rsidRDefault="006E3888" w:rsidP="006E3888">
      <w:pPr>
        <w:pStyle w:val="ListParagraph"/>
        <w:numPr>
          <w:ilvl w:val="0"/>
          <w:numId w:val="26"/>
        </w:numPr>
      </w:pPr>
      <w:r>
        <w:t>Improving the relevance and value of teaching activities;</w:t>
      </w:r>
    </w:p>
    <w:p w14:paraId="2DED001F" w14:textId="77777777" w:rsidR="006E3888" w:rsidRDefault="006E3888" w:rsidP="006E3888">
      <w:pPr>
        <w:pStyle w:val="ListParagraph"/>
        <w:numPr>
          <w:ilvl w:val="0"/>
          <w:numId w:val="26"/>
        </w:numPr>
      </w:pPr>
      <w:r>
        <w:t>S</w:t>
      </w:r>
      <w:r w:rsidRPr="00B62CB9">
        <w:t>paces</w:t>
      </w:r>
      <w:r>
        <w:t>, facilities</w:t>
      </w:r>
      <w:r w:rsidRPr="00B62CB9">
        <w:t xml:space="preserve"> </w:t>
      </w:r>
      <w:r>
        <w:t xml:space="preserve">and activities </w:t>
      </w:r>
      <w:r w:rsidRPr="00B62CB9">
        <w:t xml:space="preserve">for </w:t>
      </w:r>
      <w:r>
        <w:t>commuter students on campus;</w:t>
      </w:r>
    </w:p>
    <w:p w14:paraId="782A6E50" w14:textId="77777777" w:rsidR="006E3888" w:rsidRPr="00471235" w:rsidRDefault="006E3888" w:rsidP="006E3888">
      <w:pPr>
        <w:pStyle w:val="ListParagraph"/>
        <w:numPr>
          <w:ilvl w:val="0"/>
          <w:numId w:val="26"/>
        </w:numPr>
      </w:pPr>
      <w:r>
        <w:rPr>
          <w:color w:val="000000" w:themeColor="text1"/>
        </w:rPr>
        <w:t>I</w:t>
      </w:r>
      <w:r w:rsidRPr="00471235">
        <w:rPr>
          <w:color w:val="000000" w:themeColor="text1"/>
        </w:rPr>
        <w:t>nformation about the value of engagement</w:t>
      </w:r>
      <w:r>
        <w:rPr>
          <w:color w:val="000000" w:themeColor="text1"/>
        </w:rPr>
        <w:t>;</w:t>
      </w:r>
    </w:p>
    <w:p w14:paraId="0ED6F717" w14:textId="77777777" w:rsidR="006E3888" w:rsidRPr="00471235" w:rsidRDefault="006E3888" w:rsidP="006E3888">
      <w:pPr>
        <w:pStyle w:val="ListParagraph"/>
        <w:numPr>
          <w:ilvl w:val="0"/>
          <w:numId w:val="26"/>
        </w:numPr>
      </w:pPr>
      <w:r>
        <w:rPr>
          <w:color w:val="000000" w:themeColor="text1"/>
        </w:rPr>
        <w:t>F</w:t>
      </w:r>
      <w:r w:rsidRPr="00471235">
        <w:rPr>
          <w:color w:val="000000" w:themeColor="text1"/>
        </w:rPr>
        <w:t xml:space="preserve">inancial support or incentives to enable students to spend more time on campus (including bursaries, employment, free printing, free tea and coffee </w:t>
      </w:r>
      <w:proofErr w:type="spellStart"/>
      <w:r w:rsidRPr="00471235">
        <w:rPr>
          <w:color w:val="000000" w:themeColor="text1"/>
        </w:rPr>
        <w:t>etc</w:t>
      </w:r>
      <w:proofErr w:type="spellEnd"/>
      <w:r w:rsidRPr="00471235">
        <w:rPr>
          <w:color w:val="000000" w:themeColor="text1"/>
        </w:rPr>
        <w:t>).</w:t>
      </w:r>
    </w:p>
    <w:p w14:paraId="67D1E2ED" w14:textId="35535483" w:rsidR="006E3888" w:rsidRDefault="006E3888" w:rsidP="006E3888">
      <w:pPr>
        <w:rPr>
          <w:color w:val="000000" w:themeColor="text1"/>
        </w:rPr>
      </w:pPr>
      <w:r w:rsidRPr="00471235">
        <w:rPr>
          <w:b/>
          <w:bCs/>
        </w:rPr>
        <w:t>Recognising and valuing</w:t>
      </w:r>
      <w:r>
        <w:t xml:space="preserve"> commuter students is an alternative way of levelling the playing field and valuing diversity.  </w:t>
      </w:r>
      <w:r w:rsidRPr="00B62CB9">
        <w:rPr>
          <w:color w:val="000000" w:themeColor="text1"/>
        </w:rPr>
        <w:t>Commuter students may be developing</w:t>
      </w:r>
      <w:r>
        <w:rPr>
          <w:color w:val="000000" w:themeColor="text1"/>
        </w:rPr>
        <w:t xml:space="preserve"> </w:t>
      </w:r>
      <w:r w:rsidRPr="00B62CB9">
        <w:rPr>
          <w:color w:val="000000" w:themeColor="text1"/>
        </w:rPr>
        <w:t>graduate attributes, such as time management, problem solving, leadership and working independently, which are not recognised by them, their institutions or potential employers. These skills developed outside of the HE context could be more readily acknowledged through portfolio development, reflection and recognition to support commuter students to demonstrate their skills.</w:t>
      </w:r>
      <w:r>
        <w:rPr>
          <w:color w:val="000000" w:themeColor="text1"/>
        </w:rPr>
        <w:t xml:space="preserve">  Commuter students </w:t>
      </w:r>
      <w:r w:rsidR="000A617E">
        <w:rPr>
          <w:color w:val="000000" w:themeColor="text1"/>
        </w:rPr>
        <w:t xml:space="preserve">may also be engaging in activities outside of their institutions, and they </w:t>
      </w:r>
      <w:r>
        <w:rPr>
          <w:color w:val="000000" w:themeColor="text1"/>
        </w:rPr>
        <w:lastRenderedPageBreak/>
        <w:t>are likely to have stronger links with their communities and might offer opportunities for other students to engage outside of the institution.</w:t>
      </w:r>
    </w:p>
    <w:p w14:paraId="79FB996D" w14:textId="521F5156" w:rsidR="006E3888" w:rsidRDefault="006E3888" w:rsidP="006E3888">
      <w:pPr>
        <w:rPr>
          <w:color w:val="000000" w:themeColor="text1"/>
        </w:rPr>
      </w:pPr>
      <w:r>
        <w:rPr>
          <w:color w:val="000000" w:themeColor="text1"/>
        </w:rPr>
        <w:t xml:space="preserve">Higher education institutions could work more to develop </w:t>
      </w:r>
      <w:r w:rsidRPr="00161F3D">
        <w:rPr>
          <w:b/>
          <w:bCs/>
          <w:color w:val="000000" w:themeColor="text1"/>
        </w:rPr>
        <w:t>opportunities for academic, enhancement and social engagement within commuter communities</w:t>
      </w:r>
      <w:r>
        <w:rPr>
          <w:color w:val="000000" w:themeColor="text1"/>
        </w:rPr>
        <w:t xml:space="preserve">.  This may include proactively setting up study groups (e.g. in local libraries), volunteering and social opportunities within areas where commuter students live, or supporting commuter students to develop these types of engagement </w:t>
      </w:r>
      <w:r w:rsidR="000A617E">
        <w:rPr>
          <w:color w:val="000000" w:themeColor="text1"/>
        </w:rPr>
        <w:t xml:space="preserve">and support </w:t>
      </w:r>
      <w:r>
        <w:rPr>
          <w:color w:val="000000" w:themeColor="text1"/>
        </w:rPr>
        <w:t>in their communities.</w:t>
      </w:r>
    </w:p>
    <w:p w14:paraId="16801FE5" w14:textId="77777777" w:rsidR="00522EFF" w:rsidRDefault="00522EFF" w:rsidP="006E3888">
      <w:pPr>
        <w:rPr>
          <w:color w:val="000000" w:themeColor="text1"/>
        </w:rPr>
      </w:pPr>
    </w:p>
    <w:p w14:paraId="3404EBBB" w14:textId="77777777" w:rsidR="000A617E" w:rsidRPr="000A617E" w:rsidRDefault="006E3888" w:rsidP="00724038">
      <w:pPr>
        <w:shd w:val="clear" w:color="auto" w:fill="E7E6E6" w:themeFill="background2"/>
        <w:rPr>
          <w:b/>
          <w:bCs/>
        </w:rPr>
      </w:pPr>
      <w:r w:rsidRPr="000A617E">
        <w:rPr>
          <w:b/>
          <w:bCs/>
        </w:rPr>
        <w:t xml:space="preserve">Discuss </w:t>
      </w:r>
      <w:r w:rsidR="000A617E" w:rsidRPr="000A617E">
        <w:rPr>
          <w:b/>
          <w:bCs/>
        </w:rPr>
        <w:t>your institution’s response to widening participation, diversity and commuter students.</w:t>
      </w:r>
    </w:p>
    <w:p w14:paraId="630D60FC" w14:textId="0D45DFC5" w:rsidR="006E3888" w:rsidRDefault="000A617E" w:rsidP="00724038">
      <w:pPr>
        <w:shd w:val="clear" w:color="auto" w:fill="E7E6E6" w:themeFill="background2"/>
      </w:pPr>
      <w:r>
        <w:t xml:space="preserve">Consider </w:t>
      </w:r>
      <w:r w:rsidR="006E3888">
        <w:t>how your institution has tended to respond to widening participation and diversity in the past (academic, utilitarian or transformative)</w:t>
      </w:r>
      <w:r w:rsidR="00724038">
        <w:t xml:space="preserve">, and how it should respond to commuter students, </w:t>
      </w:r>
      <w:r>
        <w:t xml:space="preserve">perhaps by reviewing </w:t>
      </w:r>
      <w:r w:rsidR="00724038">
        <w:t>the merits and draw backs of creating a sticky campus, recognising and valuing commuter students and creating opportunities for engagement in commuter communities.</w:t>
      </w:r>
    </w:p>
    <w:p w14:paraId="04B5BCB4" w14:textId="40D00EB6" w:rsidR="00724038" w:rsidRDefault="00724038" w:rsidP="00724038">
      <w:pPr>
        <w:shd w:val="clear" w:color="auto" w:fill="E7E6E6" w:themeFill="background2"/>
      </w:pPr>
    </w:p>
    <w:p w14:paraId="08D1252D" w14:textId="77777777" w:rsidR="00724038" w:rsidRDefault="00724038" w:rsidP="00724038">
      <w:pPr>
        <w:shd w:val="clear" w:color="auto" w:fill="E7E6E6" w:themeFill="background2"/>
      </w:pPr>
    </w:p>
    <w:p w14:paraId="0E4ED57F" w14:textId="77777777" w:rsidR="00724038" w:rsidRDefault="00724038" w:rsidP="005A78AC">
      <w:pPr>
        <w:rPr>
          <w:b/>
          <w:bCs/>
        </w:rPr>
      </w:pPr>
    </w:p>
    <w:p w14:paraId="7E73F021" w14:textId="01611E61" w:rsidR="00724038" w:rsidRDefault="00724038" w:rsidP="00724038">
      <w:pPr>
        <w:shd w:val="clear" w:color="auto" w:fill="E7E6E6" w:themeFill="background2"/>
        <w:rPr>
          <w:b/>
          <w:bCs/>
        </w:rPr>
      </w:pPr>
      <w:r w:rsidRPr="00724038">
        <w:rPr>
          <w:b/>
          <w:bCs/>
        </w:rPr>
        <w:t>Q6: What principles should inform your work to improve the engagement and success of commuter students?</w:t>
      </w:r>
    </w:p>
    <w:p w14:paraId="05D711AC" w14:textId="26CDA594" w:rsidR="00724038" w:rsidRDefault="00724038" w:rsidP="00724038">
      <w:pPr>
        <w:shd w:val="clear" w:color="auto" w:fill="E7E6E6" w:themeFill="background2"/>
        <w:rPr>
          <w:b/>
          <w:bCs/>
        </w:rPr>
      </w:pPr>
    </w:p>
    <w:p w14:paraId="3A55DAEE" w14:textId="77777777" w:rsidR="00724038" w:rsidRPr="00724038" w:rsidRDefault="00724038" w:rsidP="00724038">
      <w:pPr>
        <w:shd w:val="clear" w:color="auto" w:fill="E7E6E6" w:themeFill="background2"/>
        <w:rPr>
          <w:b/>
          <w:bCs/>
        </w:rPr>
      </w:pPr>
    </w:p>
    <w:p w14:paraId="0082CB3B" w14:textId="77777777" w:rsidR="00724038" w:rsidRPr="005A78AC" w:rsidRDefault="00724038" w:rsidP="005A78AC"/>
    <w:p w14:paraId="265A82A5" w14:textId="77777777" w:rsidR="00F15F57" w:rsidRDefault="00F15F57">
      <w:pPr>
        <w:rPr>
          <w:b/>
          <w:sz w:val="28"/>
          <w:szCs w:val="28"/>
        </w:rPr>
      </w:pPr>
      <w:bookmarkStart w:id="10" w:name="_Toc33620673"/>
      <w:r>
        <w:br w:type="page"/>
      </w:r>
    </w:p>
    <w:p w14:paraId="2ED2B091" w14:textId="372BCCBF" w:rsidR="00C37130" w:rsidRPr="0012232A" w:rsidRDefault="00C37130" w:rsidP="0012232A">
      <w:pPr>
        <w:pStyle w:val="Heading2"/>
        <w:rPr>
          <w:rStyle w:val="Heading2Char"/>
          <w:b/>
          <w:bCs/>
        </w:rPr>
      </w:pPr>
      <w:r w:rsidRPr="0012232A">
        <w:lastRenderedPageBreak/>
        <w:t xml:space="preserve">6. </w:t>
      </w:r>
      <w:r w:rsidRPr="0012232A">
        <w:rPr>
          <w:rStyle w:val="Heading2Char"/>
          <w:b/>
          <w:bCs/>
        </w:rPr>
        <w:t>Review of practice</w:t>
      </w:r>
      <w:bookmarkEnd w:id="10"/>
    </w:p>
    <w:p w14:paraId="19B64F02" w14:textId="16D55833" w:rsidR="0012232A" w:rsidRDefault="0012232A" w:rsidP="0012232A">
      <w:r>
        <w:t xml:space="preserve">Following a review of UK and international examples of interventions to support commuter students, the examples below have been collated. This list is provided to help stimulate ideas of interventions for your own institutions.  </w:t>
      </w:r>
    </w:p>
    <w:p w14:paraId="11A5557A" w14:textId="7FDC5A02" w:rsidR="00CD1AC1" w:rsidRDefault="00CD1AC1" w:rsidP="00CD1AC1">
      <w:pPr>
        <w:pStyle w:val="Heading3"/>
      </w:pPr>
      <w:bookmarkStart w:id="11" w:name="_Toc33620674"/>
      <w:r>
        <w:t>Teaching, learning and assessment</w:t>
      </w:r>
      <w:bookmarkEnd w:id="11"/>
    </w:p>
    <w:p w14:paraId="4375F809" w14:textId="03A634AB" w:rsidR="00CD1AC1" w:rsidRPr="00975FD3" w:rsidRDefault="00CD1AC1" w:rsidP="00CD1AC1">
      <w:pPr>
        <w:pStyle w:val="ListParagraph"/>
        <w:numPr>
          <w:ilvl w:val="0"/>
          <w:numId w:val="21"/>
        </w:numPr>
      </w:pPr>
      <w:r w:rsidRPr="00975FD3">
        <w:t>Timetabling being sensitive to commuting students, blocking teaching and limiting the number of days on campus.</w:t>
      </w:r>
    </w:p>
    <w:p w14:paraId="702F4FFD" w14:textId="309A1BCC" w:rsidR="00CD1AC1" w:rsidRPr="00975FD3" w:rsidRDefault="00CD1AC1" w:rsidP="00CD1AC1">
      <w:pPr>
        <w:pStyle w:val="ListParagraph"/>
        <w:numPr>
          <w:ilvl w:val="0"/>
          <w:numId w:val="21"/>
        </w:numPr>
      </w:pPr>
      <w:r w:rsidRPr="00975FD3">
        <w:t>Timetables being predictable/available in advance to enable planning, including advance ticket purchase and arranging car-sharing.</w:t>
      </w:r>
    </w:p>
    <w:p w14:paraId="232923A6" w14:textId="74EDF412" w:rsidR="00975FD3" w:rsidRPr="00975FD3" w:rsidRDefault="00975FD3" w:rsidP="00CD1AC1">
      <w:pPr>
        <w:pStyle w:val="ListParagraph"/>
        <w:numPr>
          <w:ilvl w:val="0"/>
          <w:numId w:val="21"/>
        </w:numPr>
      </w:pPr>
      <w:r w:rsidRPr="00975FD3">
        <w:t>Recording lectures.</w:t>
      </w:r>
    </w:p>
    <w:p w14:paraId="7EE22D6B" w14:textId="77777777" w:rsidR="00307E8D" w:rsidRPr="00975FD3" w:rsidRDefault="00307E8D" w:rsidP="00307E8D">
      <w:pPr>
        <w:pStyle w:val="ListParagraph"/>
        <w:numPr>
          <w:ilvl w:val="0"/>
          <w:numId w:val="21"/>
        </w:numPr>
      </w:pPr>
      <w:r>
        <w:t>Using the classroom and group work to help students get to know each other and create peer networks of support.</w:t>
      </w:r>
    </w:p>
    <w:p w14:paraId="1CE27B42" w14:textId="38FC6535" w:rsidR="00CD1AC1" w:rsidRPr="00975FD3" w:rsidRDefault="00CD1AC1" w:rsidP="00CD1AC1">
      <w:pPr>
        <w:pStyle w:val="ListParagraph"/>
        <w:numPr>
          <w:ilvl w:val="0"/>
          <w:numId w:val="21"/>
        </w:numPr>
      </w:pPr>
      <w:r w:rsidRPr="00975FD3">
        <w:t>Being conscious of group tasks and coursework and the potential implications of this for commuting students, including the encouraging the use of online tools to facilitate engagement and sharing of documents</w:t>
      </w:r>
      <w:r w:rsidR="00307E8D">
        <w:t>, negotiating meeting times</w:t>
      </w:r>
      <w:r w:rsidRPr="00975FD3">
        <w:t xml:space="preserve"> etc.</w:t>
      </w:r>
    </w:p>
    <w:p w14:paraId="67A43382" w14:textId="69CC8118" w:rsidR="00CD1AC1" w:rsidRPr="00975FD3" w:rsidRDefault="00307E8D" w:rsidP="00CD1AC1">
      <w:pPr>
        <w:pStyle w:val="ListParagraph"/>
        <w:numPr>
          <w:ilvl w:val="0"/>
          <w:numId w:val="21"/>
        </w:numPr>
      </w:pPr>
      <w:r>
        <w:t>More flexible s</w:t>
      </w:r>
      <w:r w:rsidR="00CD1AC1" w:rsidRPr="00975FD3">
        <w:t>ubmission, including allowing commuter students to submit work via email or online rather than in person, or submission dates being days that students are usually on campus.</w:t>
      </w:r>
    </w:p>
    <w:p w14:paraId="2D42C5EC" w14:textId="697991B2" w:rsidR="00975FD3" w:rsidRPr="00975FD3" w:rsidRDefault="00975FD3" w:rsidP="00CD1AC1">
      <w:pPr>
        <w:pStyle w:val="ListParagraph"/>
        <w:numPr>
          <w:ilvl w:val="0"/>
          <w:numId w:val="21"/>
        </w:numPr>
      </w:pPr>
      <w:r w:rsidRPr="00975FD3">
        <w:t>Supporting student learning both on and off campus via effective use of online resources.</w:t>
      </w:r>
    </w:p>
    <w:p w14:paraId="77D73E71" w14:textId="5753A21F" w:rsidR="00975FD3" w:rsidRPr="00975FD3" w:rsidRDefault="00975FD3" w:rsidP="00CD1AC1">
      <w:pPr>
        <w:pStyle w:val="ListParagraph"/>
        <w:numPr>
          <w:ilvl w:val="0"/>
          <w:numId w:val="21"/>
        </w:numPr>
      </w:pPr>
      <w:r w:rsidRPr="00975FD3">
        <w:t>Staff development to promote greater awareness and knowledge of commuters by academic staff.</w:t>
      </w:r>
    </w:p>
    <w:p w14:paraId="3E7F63F7" w14:textId="77EAB22E" w:rsidR="00975FD3" w:rsidRPr="00975FD3" w:rsidRDefault="00975FD3" w:rsidP="00CD1AC1">
      <w:pPr>
        <w:pStyle w:val="ListParagraph"/>
        <w:numPr>
          <w:ilvl w:val="0"/>
          <w:numId w:val="21"/>
        </w:numPr>
      </w:pPr>
      <w:r w:rsidRPr="00975FD3">
        <w:t>Provide flexibility in office hours/availability to meet with students.</w:t>
      </w:r>
    </w:p>
    <w:p w14:paraId="01C27465" w14:textId="2DBBE5F6" w:rsidR="00975FD3" w:rsidRPr="00975FD3" w:rsidRDefault="00975FD3" w:rsidP="00CD1AC1">
      <w:pPr>
        <w:pStyle w:val="ListParagraph"/>
        <w:numPr>
          <w:ilvl w:val="0"/>
          <w:numId w:val="21"/>
        </w:numPr>
      </w:pPr>
      <w:r w:rsidRPr="00975FD3">
        <w:t>Having sensitive approaches to lateness to lectures.</w:t>
      </w:r>
    </w:p>
    <w:p w14:paraId="1C71EB6E" w14:textId="65816A3B" w:rsidR="00975FD3" w:rsidRDefault="00975FD3" w:rsidP="00CD1AC1">
      <w:pPr>
        <w:pStyle w:val="ListParagraph"/>
        <w:numPr>
          <w:ilvl w:val="0"/>
          <w:numId w:val="21"/>
        </w:numPr>
      </w:pPr>
      <w:r w:rsidRPr="00975FD3">
        <w:t>More transparency in session descriptions so that students can make an informed choice about what is pertinent course content.</w:t>
      </w:r>
    </w:p>
    <w:p w14:paraId="30D54495" w14:textId="607D2E4B" w:rsidR="00307E8D" w:rsidRDefault="00307E8D" w:rsidP="00CD1AC1">
      <w:pPr>
        <w:pStyle w:val="ListParagraph"/>
        <w:numPr>
          <w:ilvl w:val="0"/>
          <w:numId w:val="21"/>
        </w:numPr>
      </w:pPr>
      <w:r>
        <w:t>Placements arranged to take account of where commuters live.</w:t>
      </w:r>
    </w:p>
    <w:p w14:paraId="3D65E955" w14:textId="004111A1" w:rsidR="000A617E" w:rsidRDefault="000A617E" w:rsidP="00CD1AC1">
      <w:pPr>
        <w:pStyle w:val="ListParagraph"/>
        <w:numPr>
          <w:ilvl w:val="0"/>
          <w:numId w:val="21"/>
        </w:numPr>
      </w:pPr>
      <w:r>
        <w:t>Resources to support students who study while travelling.</w:t>
      </w:r>
    </w:p>
    <w:p w14:paraId="0E521E5C" w14:textId="6A6DAB2D" w:rsidR="00CD1AC1" w:rsidRDefault="00CD1AC1" w:rsidP="00CD1AC1">
      <w:pPr>
        <w:pStyle w:val="Heading3"/>
      </w:pPr>
      <w:bookmarkStart w:id="12" w:name="_Toc33620675"/>
      <w:r>
        <w:t>Personal, academic and professional support and development</w:t>
      </w:r>
      <w:bookmarkEnd w:id="12"/>
    </w:p>
    <w:p w14:paraId="022A3170" w14:textId="7755FB60" w:rsidR="00D02367" w:rsidRDefault="00D02367" w:rsidP="00975FD3">
      <w:pPr>
        <w:pStyle w:val="ListParagraph"/>
        <w:numPr>
          <w:ilvl w:val="0"/>
          <w:numId w:val="22"/>
        </w:numPr>
      </w:pPr>
      <w:r>
        <w:t>Embedding academic development into the core curriculum and online learning resources.</w:t>
      </w:r>
    </w:p>
    <w:p w14:paraId="38997DEC" w14:textId="1B77CDB2" w:rsidR="00D02367" w:rsidRDefault="00D02367" w:rsidP="00975FD3">
      <w:pPr>
        <w:pStyle w:val="ListParagraph"/>
        <w:numPr>
          <w:ilvl w:val="0"/>
          <w:numId w:val="22"/>
        </w:numPr>
      </w:pPr>
      <w:r>
        <w:t>Personal tutoring timetabled on days that students are on campus for lectures.</w:t>
      </w:r>
    </w:p>
    <w:p w14:paraId="3B25DCF6" w14:textId="23B07A06" w:rsidR="00D02367" w:rsidRDefault="00D02367" w:rsidP="00975FD3">
      <w:pPr>
        <w:pStyle w:val="ListParagraph"/>
        <w:numPr>
          <w:ilvl w:val="0"/>
          <w:numId w:val="22"/>
        </w:numPr>
      </w:pPr>
      <w:r>
        <w:t>Online peer mentoring.</w:t>
      </w:r>
    </w:p>
    <w:p w14:paraId="0C4CC042" w14:textId="0BE8EF1F" w:rsidR="00975FD3" w:rsidRPr="00DD4455" w:rsidRDefault="00975FD3" w:rsidP="00975FD3">
      <w:pPr>
        <w:pStyle w:val="ListParagraph"/>
        <w:numPr>
          <w:ilvl w:val="0"/>
          <w:numId w:val="22"/>
        </w:numPr>
      </w:pPr>
      <w:r w:rsidRPr="00DD4455">
        <w:t>Offering telephone and online appointments with student services.</w:t>
      </w:r>
    </w:p>
    <w:p w14:paraId="3A5D83E8" w14:textId="7A64956B" w:rsidR="00975FD3" w:rsidRDefault="00975FD3" w:rsidP="00975FD3">
      <w:pPr>
        <w:pStyle w:val="ListParagraph"/>
        <w:numPr>
          <w:ilvl w:val="0"/>
          <w:numId w:val="22"/>
        </w:numPr>
      </w:pPr>
      <w:r w:rsidRPr="00DD4455">
        <w:t>Financial support to facilitate wider engagement in developmental opportunities including volunteering and placements.</w:t>
      </w:r>
    </w:p>
    <w:p w14:paraId="7FC51CF5" w14:textId="6780916E" w:rsidR="008F409E" w:rsidRDefault="008F409E" w:rsidP="00975FD3">
      <w:pPr>
        <w:pStyle w:val="ListParagraph"/>
        <w:numPr>
          <w:ilvl w:val="0"/>
          <w:numId w:val="22"/>
        </w:numPr>
      </w:pPr>
      <w:r>
        <w:t xml:space="preserve">Careers </w:t>
      </w:r>
      <w:r w:rsidR="00307E8D">
        <w:t xml:space="preserve">advisor or specialist </w:t>
      </w:r>
      <w:r>
        <w:t>services to meet the needs of commuter students.</w:t>
      </w:r>
    </w:p>
    <w:p w14:paraId="4E924B7C" w14:textId="4A581395" w:rsidR="008F409E" w:rsidRDefault="008F409E" w:rsidP="00975FD3">
      <w:pPr>
        <w:pStyle w:val="ListParagraph"/>
        <w:numPr>
          <w:ilvl w:val="0"/>
          <w:numId w:val="22"/>
        </w:numPr>
      </w:pPr>
      <w:r>
        <w:t>Volunteering in the local communities where commuter students live.</w:t>
      </w:r>
    </w:p>
    <w:p w14:paraId="2FF4272D" w14:textId="615D6901" w:rsidR="00307E8D" w:rsidRDefault="00307E8D" w:rsidP="00975FD3">
      <w:pPr>
        <w:pStyle w:val="ListParagraph"/>
        <w:numPr>
          <w:ilvl w:val="0"/>
          <w:numId w:val="22"/>
        </w:numPr>
      </w:pPr>
      <w:r>
        <w:t xml:space="preserve">Opportunities for commuter students to have </w:t>
      </w:r>
      <w:r w:rsidR="00D02367">
        <w:t xml:space="preserve">flexible </w:t>
      </w:r>
      <w:r>
        <w:t>employment on campus.</w:t>
      </w:r>
    </w:p>
    <w:p w14:paraId="5C45FC58" w14:textId="57924558" w:rsidR="00307E8D" w:rsidRDefault="00307E8D" w:rsidP="00975FD3">
      <w:pPr>
        <w:pStyle w:val="ListParagraph"/>
        <w:numPr>
          <w:ilvl w:val="0"/>
          <w:numId w:val="22"/>
        </w:numPr>
      </w:pPr>
      <w:r>
        <w:t>Representation roles to be developed to allow online engagement in training and participation in meetings etc.</w:t>
      </w:r>
    </w:p>
    <w:p w14:paraId="6CE14CEC" w14:textId="495F081A" w:rsidR="00CD1AC1" w:rsidRPr="00DD4455" w:rsidRDefault="00975FD3" w:rsidP="00DD4455">
      <w:pPr>
        <w:pStyle w:val="Heading3"/>
      </w:pPr>
      <w:bookmarkStart w:id="13" w:name="_Toc33620676"/>
      <w:r w:rsidRPr="00DD4455">
        <w:t>Social</w:t>
      </w:r>
      <w:r w:rsidR="00DD4455">
        <w:t xml:space="preserve"> opportunities</w:t>
      </w:r>
      <w:bookmarkEnd w:id="13"/>
    </w:p>
    <w:p w14:paraId="0C497CB1" w14:textId="0C9D9FEB" w:rsidR="00975FD3" w:rsidRDefault="00DD4455" w:rsidP="00DD4455">
      <w:pPr>
        <w:pStyle w:val="ListParagraph"/>
        <w:numPr>
          <w:ilvl w:val="0"/>
          <w:numId w:val="23"/>
        </w:numPr>
      </w:pPr>
      <w:r>
        <w:t>Breakfast and lunch clubs</w:t>
      </w:r>
      <w:r w:rsidR="00307E8D">
        <w:t xml:space="preserve"> for commuter students</w:t>
      </w:r>
      <w:r>
        <w:t>.</w:t>
      </w:r>
    </w:p>
    <w:p w14:paraId="353AB6DE" w14:textId="59AD0EAE" w:rsidR="00DD4455" w:rsidRDefault="00DD4455" w:rsidP="00DD4455">
      <w:pPr>
        <w:pStyle w:val="ListParagraph"/>
        <w:numPr>
          <w:ilvl w:val="0"/>
          <w:numId w:val="23"/>
        </w:numPr>
      </w:pPr>
      <w:r>
        <w:lastRenderedPageBreak/>
        <w:t>Commuter, mature, parent, carer student societies.</w:t>
      </w:r>
    </w:p>
    <w:p w14:paraId="5F192178" w14:textId="3204A5B6" w:rsidR="00D02367" w:rsidRDefault="00D02367" w:rsidP="00DD4455">
      <w:pPr>
        <w:pStyle w:val="ListParagraph"/>
        <w:numPr>
          <w:ilvl w:val="0"/>
          <w:numId w:val="23"/>
        </w:numPr>
      </w:pPr>
      <w:r>
        <w:t>Social events during the day or immediately after lectures.</w:t>
      </w:r>
    </w:p>
    <w:p w14:paraId="2EE0D9C1" w14:textId="43D03E8F" w:rsidR="008F409E" w:rsidRDefault="008F409E" w:rsidP="00DD4455">
      <w:pPr>
        <w:pStyle w:val="ListParagraph"/>
        <w:numPr>
          <w:ilvl w:val="0"/>
          <w:numId w:val="23"/>
        </w:numPr>
      </w:pPr>
      <w:r>
        <w:t>Opportunities for families to come onto campus.</w:t>
      </w:r>
    </w:p>
    <w:p w14:paraId="7BB46431" w14:textId="529873B2" w:rsidR="00DD4455" w:rsidRDefault="00DD4455" w:rsidP="00DD4455">
      <w:pPr>
        <w:pStyle w:val="ListParagraph"/>
        <w:numPr>
          <w:ilvl w:val="0"/>
          <w:numId w:val="23"/>
        </w:numPr>
      </w:pPr>
      <w:r>
        <w:t>Welcome cafes during welcome week for commuters, local or mature students, including a free hot drink.</w:t>
      </w:r>
    </w:p>
    <w:p w14:paraId="3D9B5931" w14:textId="3F68EF83" w:rsidR="00DD4455" w:rsidRDefault="00DD4455" w:rsidP="00DD4455">
      <w:pPr>
        <w:pStyle w:val="ListParagraph"/>
        <w:numPr>
          <w:ilvl w:val="0"/>
          <w:numId w:val="23"/>
        </w:numPr>
      </w:pPr>
      <w:r>
        <w:t>Commuter student or live at home contact or officer within the Student Union.</w:t>
      </w:r>
    </w:p>
    <w:p w14:paraId="37B94118" w14:textId="1E051156" w:rsidR="00DD4455" w:rsidRDefault="00DD4455" w:rsidP="00DD4455">
      <w:pPr>
        <w:pStyle w:val="ListParagraph"/>
        <w:numPr>
          <w:ilvl w:val="0"/>
          <w:numId w:val="23"/>
        </w:numPr>
      </w:pPr>
      <w:r>
        <w:t>Commuter student socials and networking events.</w:t>
      </w:r>
    </w:p>
    <w:p w14:paraId="4376E55C" w14:textId="2C88CCEC" w:rsidR="00DD4455" w:rsidRDefault="00DD4455" w:rsidP="00DD4455">
      <w:pPr>
        <w:pStyle w:val="ListParagraph"/>
        <w:numPr>
          <w:ilvl w:val="0"/>
          <w:numId w:val="23"/>
        </w:numPr>
      </w:pPr>
      <w:r>
        <w:t>Use of social media and online communities to allow commuter students to be part of their cohort and to connect with other commuters or students with shared interests.</w:t>
      </w:r>
    </w:p>
    <w:p w14:paraId="09D0A81E" w14:textId="77777777" w:rsidR="008F409E" w:rsidRDefault="00DD4455" w:rsidP="00DD4455">
      <w:pPr>
        <w:pStyle w:val="ListParagraph"/>
        <w:numPr>
          <w:ilvl w:val="0"/>
          <w:numId w:val="23"/>
        </w:numPr>
      </w:pPr>
      <w:r w:rsidRPr="0012232A">
        <w:t>Celebrating commuter students and what they bring to the university- commuter student week</w:t>
      </w:r>
      <w:r w:rsidR="008F409E">
        <w:t>.</w:t>
      </w:r>
    </w:p>
    <w:p w14:paraId="25620595" w14:textId="77777777" w:rsidR="008F409E" w:rsidRDefault="00DD4455" w:rsidP="00DD4455">
      <w:pPr>
        <w:pStyle w:val="ListParagraph"/>
        <w:numPr>
          <w:ilvl w:val="0"/>
          <w:numId w:val="23"/>
        </w:numPr>
      </w:pPr>
      <w:r w:rsidRPr="008F409E">
        <w:t>A buddy/travel scheme to meet other commuting student</w:t>
      </w:r>
      <w:r w:rsidR="008F409E">
        <w:t>.</w:t>
      </w:r>
    </w:p>
    <w:p w14:paraId="00EC28F6" w14:textId="77777777" w:rsidR="008F409E" w:rsidRDefault="008F409E" w:rsidP="00DD4455">
      <w:pPr>
        <w:pStyle w:val="ListParagraph"/>
        <w:numPr>
          <w:ilvl w:val="0"/>
          <w:numId w:val="23"/>
        </w:numPr>
      </w:pPr>
      <w:r>
        <w:t xml:space="preserve">All </w:t>
      </w:r>
      <w:r w:rsidRPr="008F409E">
        <w:t>students including commuters being assigned a college or hall of residence to encourage a sense of belonging</w:t>
      </w:r>
      <w:r>
        <w:t>.</w:t>
      </w:r>
    </w:p>
    <w:p w14:paraId="79E0F2BA" w14:textId="50CA6E09" w:rsidR="008F409E" w:rsidRDefault="008F409E" w:rsidP="00DD4455">
      <w:pPr>
        <w:pStyle w:val="ListParagraph"/>
        <w:numPr>
          <w:ilvl w:val="0"/>
          <w:numId w:val="23"/>
        </w:numPr>
      </w:pPr>
      <w:r w:rsidRPr="008F409E">
        <w:t xml:space="preserve">Pre arrival opportunities to meet other students who are commuting, to build networks and learn more about the campus. This could include a residential </w:t>
      </w:r>
      <w:r>
        <w:t>experience.</w:t>
      </w:r>
    </w:p>
    <w:p w14:paraId="0201D154" w14:textId="11CC8EC5" w:rsidR="0012232A" w:rsidRDefault="00DD4455" w:rsidP="000A617E">
      <w:pPr>
        <w:pStyle w:val="Heading3"/>
        <w:keepNext/>
      </w:pPr>
      <w:bookmarkStart w:id="14" w:name="_Toc33620677"/>
      <w:r>
        <w:t>Facilities</w:t>
      </w:r>
      <w:r w:rsidR="00B9719E">
        <w:t xml:space="preserve"> and communication</w:t>
      </w:r>
      <w:bookmarkEnd w:id="14"/>
    </w:p>
    <w:p w14:paraId="143EDA5A" w14:textId="67A9928A" w:rsidR="00B9719E" w:rsidRDefault="00B9719E" w:rsidP="00DD4455">
      <w:pPr>
        <w:pStyle w:val="ListParagraph"/>
        <w:numPr>
          <w:ilvl w:val="0"/>
          <w:numId w:val="24"/>
        </w:numPr>
      </w:pPr>
      <w:r>
        <w:t>Providing information about commuting on the website.</w:t>
      </w:r>
    </w:p>
    <w:p w14:paraId="26E9D37D" w14:textId="1259A5EB" w:rsidR="00DD4455" w:rsidRDefault="00DD4455" w:rsidP="00DD4455">
      <w:pPr>
        <w:pStyle w:val="ListParagraph"/>
        <w:numPr>
          <w:ilvl w:val="0"/>
          <w:numId w:val="24"/>
        </w:numPr>
      </w:pPr>
      <w:r>
        <w:t xml:space="preserve">Lockers, possibly to hire on </w:t>
      </w:r>
      <w:proofErr w:type="spellStart"/>
      <w:r>
        <w:t>semesterly</w:t>
      </w:r>
      <w:proofErr w:type="spellEnd"/>
      <w:r>
        <w:t xml:space="preserve"> or annual contracts.</w:t>
      </w:r>
    </w:p>
    <w:p w14:paraId="16590755" w14:textId="6F431D03" w:rsidR="00DD4455" w:rsidRDefault="00DD4455" w:rsidP="00DD4455">
      <w:pPr>
        <w:pStyle w:val="ListParagraph"/>
        <w:numPr>
          <w:ilvl w:val="0"/>
          <w:numId w:val="24"/>
        </w:numPr>
      </w:pPr>
      <w:r>
        <w:t>Spaces to make hot drinks, keep food cool, warm up meals etc.</w:t>
      </w:r>
    </w:p>
    <w:p w14:paraId="7CBCF625" w14:textId="152D3680" w:rsidR="00DD4455" w:rsidRDefault="00DD4455" w:rsidP="00DD4455">
      <w:pPr>
        <w:pStyle w:val="ListParagraph"/>
        <w:numPr>
          <w:ilvl w:val="0"/>
          <w:numId w:val="24"/>
        </w:numPr>
      </w:pPr>
      <w:r w:rsidRPr="00DD4455">
        <w:t xml:space="preserve">Space to relax in between lectures/seminars (common room or lounge area) with sofas, dining table, PC’s, printer, TV </w:t>
      </w:r>
      <w:proofErr w:type="spellStart"/>
      <w:r w:rsidRPr="00DD4455">
        <w:t>etc</w:t>
      </w:r>
      <w:proofErr w:type="spellEnd"/>
    </w:p>
    <w:p w14:paraId="6247771D" w14:textId="77777777" w:rsidR="00DD4455" w:rsidRDefault="00DD4455" w:rsidP="00DD4455">
      <w:pPr>
        <w:pStyle w:val="ListParagraph"/>
        <w:numPr>
          <w:ilvl w:val="0"/>
          <w:numId w:val="24"/>
        </w:numPr>
      </w:pPr>
      <w:r>
        <w:t>Flexible and affordable accommodation available on campus, to allow students to stay over if they have an early exam or lecture, or if they have transport issues.</w:t>
      </w:r>
    </w:p>
    <w:p w14:paraId="0E074404" w14:textId="77777777" w:rsidR="00DD4455" w:rsidRDefault="00DD4455" w:rsidP="00DD4455">
      <w:pPr>
        <w:pStyle w:val="ListParagraph"/>
        <w:numPr>
          <w:ilvl w:val="0"/>
          <w:numId w:val="24"/>
        </w:numPr>
      </w:pPr>
      <w:r w:rsidRPr="0012232A">
        <w:t>A commuter students essentials interactive map- water fountains, comfy seating, lockers, plugs to charge devices etc</w:t>
      </w:r>
      <w:r>
        <w:t>.</w:t>
      </w:r>
    </w:p>
    <w:p w14:paraId="77DA1502" w14:textId="729B5908" w:rsidR="00DD4455" w:rsidRPr="008F409E" w:rsidRDefault="00DD4455" w:rsidP="00DD4455">
      <w:pPr>
        <w:pStyle w:val="ListParagraph"/>
        <w:numPr>
          <w:ilvl w:val="0"/>
          <w:numId w:val="24"/>
        </w:numPr>
      </w:pPr>
      <w:r w:rsidRPr="0012232A">
        <w:t>Travel bursaries and/or interest free travel loa</w:t>
      </w:r>
      <w:r w:rsidRPr="008F409E">
        <w:t>ns.</w:t>
      </w:r>
    </w:p>
    <w:p w14:paraId="4CB37FCB" w14:textId="41046131" w:rsidR="00DD4455" w:rsidRPr="008F409E" w:rsidRDefault="00DD4455" w:rsidP="00DD4455">
      <w:pPr>
        <w:pStyle w:val="ListParagraph"/>
        <w:numPr>
          <w:ilvl w:val="0"/>
          <w:numId w:val="24"/>
        </w:numPr>
      </w:pPr>
      <w:r w:rsidRPr="008F409E">
        <w:t>Car parking for commuter students.</w:t>
      </w:r>
    </w:p>
    <w:p w14:paraId="1D83D191" w14:textId="29408919" w:rsidR="00DD4455" w:rsidRDefault="00DD4455" w:rsidP="00DD4455">
      <w:pPr>
        <w:pStyle w:val="ListParagraph"/>
        <w:numPr>
          <w:ilvl w:val="0"/>
          <w:numId w:val="24"/>
        </w:numPr>
      </w:pPr>
      <w:r>
        <w:t>Car sharing scheme with priority parking.</w:t>
      </w:r>
    </w:p>
    <w:p w14:paraId="2BD849FE" w14:textId="7EEC2919" w:rsidR="008F409E" w:rsidRDefault="008F409E" w:rsidP="00DD4455">
      <w:pPr>
        <w:pStyle w:val="ListParagraph"/>
        <w:numPr>
          <w:ilvl w:val="0"/>
          <w:numId w:val="24"/>
        </w:numPr>
      </w:pPr>
      <w:r>
        <w:t>Dedicated or bookable study space and lap tops for commuter students.</w:t>
      </w:r>
    </w:p>
    <w:p w14:paraId="44F1AC14" w14:textId="7007F6D3" w:rsidR="008F409E" w:rsidRDefault="008F409E" w:rsidP="00DD4455">
      <w:pPr>
        <w:pStyle w:val="ListParagraph"/>
        <w:numPr>
          <w:ilvl w:val="0"/>
          <w:numId w:val="24"/>
        </w:numPr>
      </w:pPr>
      <w:r>
        <w:t>Alternative transport options, such as buses from transport hubs, commuter hot spots or between campuses.</w:t>
      </w:r>
    </w:p>
    <w:p w14:paraId="7C94EF84" w14:textId="5C355D7B" w:rsidR="00D02367" w:rsidRDefault="00D02367" w:rsidP="00DD4455">
      <w:pPr>
        <w:pStyle w:val="ListParagraph"/>
        <w:numPr>
          <w:ilvl w:val="0"/>
          <w:numId w:val="24"/>
        </w:numPr>
      </w:pPr>
      <w:r>
        <w:t>Text messaging when lectures are cancelled at short-notice.</w:t>
      </w:r>
    </w:p>
    <w:p w14:paraId="4A7D49E3" w14:textId="03735242" w:rsidR="008F409E" w:rsidRDefault="008F409E" w:rsidP="008F409E"/>
    <w:p w14:paraId="2FA37A55" w14:textId="65E7BE60" w:rsidR="00897CC3" w:rsidRPr="000A617E" w:rsidRDefault="00D02367" w:rsidP="00B64A09">
      <w:pPr>
        <w:shd w:val="clear" w:color="auto" w:fill="E7E6E6" w:themeFill="background2"/>
        <w:rPr>
          <w:b/>
          <w:bCs/>
        </w:rPr>
      </w:pPr>
      <w:r w:rsidRPr="000A617E">
        <w:rPr>
          <w:b/>
          <w:bCs/>
        </w:rPr>
        <w:t xml:space="preserve">Q7: </w:t>
      </w:r>
      <w:r w:rsidR="00897CC3" w:rsidRPr="000A617E">
        <w:rPr>
          <w:b/>
          <w:bCs/>
        </w:rPr>
        <w:t>Which of these examples might be useful within your institution/union</w:t>
      </w:r>
      <w:r w:rsidR="00522EFF">
        <w:rPr>
          <w:b/>
          <w:bCs/>
        </w:rPr>
        <w:t>, and how could they be developed</w:t>
      </w:r>
      <w:r w:rsidR="00897CC3" w:rsidRPr="000A617E">
        <w:rPr>
          <w:b/>
          <w:bCs/>
        </w:rPr>
        <w:t>?</w:t>
      </w:r>
    </w:p>
    <w:p w14:paraId="762F0CA4" w14:textId="77777777" w:rsidR="00D02367" w:rsidRPr="000A617E" w:rsidRDefault="00D02367" w:rsidP="00B64A09">
      <w:pPr>
        <w:shd w:val="clear" w:color="auto" w:fill="E7E6E6" w:themeFill="background2"/>
        <w:rPr>
          <w:b/>
          <w:bCs/>
        </w:rPr>
      </w:pPr>
    </w:p>
    <w:p w14:paraId="06ABFA9E" w14:textId="77777777" w:rsidR="00D02367" w:rsidRPr="000A617E" w:rsidRDefault="00D02367" w:rsidP="00B64A09">
      <w:pPr>
        <w:shd w:val="clear" w:color="auto" w:fill="E7E6E6" w:themeFill="background2"/>
        <w:rPr>
          <w:b/>
          <w:bCs/>
        </w:rPr>
      </w:pPr>
    </w:p>
    <w:p w14:paraId="4CA6EB39" w14:textId="0604F15C" w:rsidR="00897CC3" w:rsidRPr="000A617E" w:rsidRDefault="00D02367" w:rsidP="00B64A09">
      <w:pPr>
        <w:shd w:val="clear" w:color="auto" w:fill="E7E6E6" w:themeFill="background2"/>
        <w:rPr>
          <w:b/>
          <w:bCs/>
        </w:rPr>
      </w:pPr>
      <w:r w:rsidRPr="000A617E">
        <w:rPr>
          <w:b/>
          <w:bCs/>
        </w:rPr>
        <w:t xml:space="preserve">Q8: </w:t>
      </w:r>
      <w:r w:rsidR="00897CC3" w:rsidRPr="000A617E">
        <w:rPr>
          <w:b/>
          <w:bCs/>
        </w:rPr>
        <w:t>Have you identified gaps that are not covered in the review of practice? If so do you have any additional ideas?</w:t>
      </w:r>
    </w:p>
    <w:p w14:paraId="26E2F38C" w14:textId="751B476F" w:rsidR="00897CC3" w:rsidRDefault="00897CC3" w:rsidP="00B64A09">
      <w:pPr>
        <w:shd w:val="clear" w:color="auto" w:fill="E7E6E6" w:themeFill="background2"/>
      </w:pPr>
    </w:p>
    <w:p w14:paraId="329066EF" w14:textId="0EE0AF4A" w:rsidR="00B64A09" w:rsidRDefault="00B64A09" w:rsidP="00B64A09">
      <w:pPr>
        <w:shd w:val="clear" w:color="auto" w:fill="E7E6E6" w:themeFill="background2"/>
      </w:pPr>
    </w:p>
    <w:p w14:paraId="5CB152A4" w14:textId="19BC5697" w:rsidR="00B64A09" w:rsidRDefault="00B64A09" w:rsidP="00B64A09">
      <w:pPr>
        <w:shd w:val="clear" w:color="auto" w:fill="FFFFFF" w:themeFill="background1"/>
      </w:pPr>
    </w:p>
    <w:p w14:paraId="69529FBE" w14:textId="4F2A8B4D" w:rsidR="00B64A09" w:rsidRDefault="002715E3" w:rsidP="002715E3">
      <w:pPr>
        <w:pStyle w:val="Heading2"/>
      </w:pPr>
      <w:r>
        <w:t>7. Assessing progress towards a Whole Institution Approach</w:t>
      </w:r>
      <w:r w:rsidR="00D05CFD">
        <w:t xml:space="preserve"> (WIA)</w:t>
      </w:r>
    </w:p>
    <w:p w14:paraId="51417682" w14:textId="3BD1114C" w:rsidR="00D05CFD" w:rsidRPr="00D05CFD" w:rsidRDefault="00D05CFD" w:rsidP="00D05CFD">
      <w:r>
        <w:t>The following section provides an overview about what a whole institution approach is and how it can be implemented</w:t>
      </w:r>
      <w:r w:rsidR="00D54237">
        <w:t xml:space="preserve"> (</w:t>
      </w:r>
      <w:r>
        <w:t>drawn from Thomas 2017</w:t>
      </w:r>
      <w:r w:rsidR="00D54237">
        <w:t xml:space="preserve"> unless specified otherwise)</w:t>
      </w:r>
      <w:r>
        <w:t>.</w:t>
      </w:r>
    </w:p>
    <w:p w14:paraId="431E14D9" w14:textId="67D9305B" w:rsidR="007B783B" w:rsidRDefault="007B783B" w:rsidP="007B783B">
      <w:pPr>
        <w:pStyle w:val="Heading3"/>
      </w:pPr>
      <w:r>
        <w:t>Core features of a whole institution approach</w:t>
      </w:r>
      <w:r w:rsidR="001A0009">
        <w:t xml:space="preserve"> to widening participation in general and commuter students in particular</w:t>
      </w:r>
    </w:p>
    <w:p w14:paraId="7412AC1D" w14:textId="1814B70A" w:rsidR="007B783B" w:rsidRDefault="007B783B" w:rsidP="00E34514">
      <w:pPr>
        <w:pStyle w:val="ListParagraph"/>
        <w:numPr>
          <w:ilvl w:val="0"/>
          <w:numId w:val="30"/>
        </w:numPr>
      </w:pPr>
      <w:r>
        <w:t>A whole lifecycle approach is adopted.</w:t>
      </w:r>
    </w:p>
    <w:p w14:paraId="0B61B8DE" w14:textId="74D0D195" w:rsidR="007B783B" w:rsidRDefault="007B783B" w:rsidP="007E5658">
      <w:pPr>
        <w:pStyle w:val="ListParagraph"/>
        <w:numPr>
          <w:ilvl w:val="0"/>
          <w:numId w:val="30"/>
        </w:numPr>
      </w:pPr>
      <w:bookmarkStart w:id="15" w:name="_Hlk491978634"/>
      <w:r>
        <w:t>Staff from departments, services and units from across the institution are involved</w:t>
      </w:r>
      <w:r w:rsidR="00E34514">
        <w:t xml:space="preserve">, and </w:t>
      </w:r>
      <w:r>
        <w:t xml:space="preserve">not just ‘professional </w:t>
      </w:r>
      <w:r w:rsidR="00E34514">
        <w:t>widening participation</w:t>
      </w:r>
      <w:r>
        <w:t>’ staff.</w:t>
      </w:r>
    </w:p>
    <w:bookmarkEnd w:id="15"/>
    <w:p w14:paraId="52AA21CE" w14:textId="77777777" w:rsidR="00CA2674" w:rsidRDefault="007B783B" w:rsidP="007E5658">
      <w:pPr>
        <w:pStyle w:val="ListParagraph"/>
        <w:numPr>
          <w:ilvl w:val="0"/>
          <w:numId w:val="30"/>
        </w:numPr>
      </w:pPr>
      <w:r>
        <w:t xml:space="preserve">There is a clear and explicit institutional commitment to </w:t>
      </w:r>
      <w:r w:rsidR="00E34514">
        <w:t xml:space="preserve">commuter students, including </w:t>
      </w:r>
      <w:r>
        <w:t xml:space="preserve"> defining</w:t>
      </w:r>
      <w:r w:rsidR="00E34514">
        <w:t xml:space="preserve"> the </w:t>
      </w:r>
      <w:r>
        <w:t>group</w:t>
      </w:r>
      <w:r w:rsidR="00E34514">
        <w:t>, understanding current experiences and outcomes, and setting explicit targets</w:t>
      </w:r>
      <w:r>
        <w:t>.</w:t>
      </w:r>
    </w:p>
    <w:p w14:paraId="023A6C56" w14:textId="03EDBE4C" w:rsidR="007244B5" w:rsidRDefault="005137AB" w:rsidP="00CA2674">
      <w:r>
        <w:t xml:space="preserve">Additional </w:t>
      </w:r>
      <w:r w:rsidR="00DB0461">
        <w:t>features</w:t>
      </w:r>
      <w:r w:rsidR="005D4273">
        <w:t xml:space="preserve"> to creating a WIA to widening participation were also identified, some of which are particularly relevant to developing a WIA to improving the engagement and success of commuter students:</w:t>
      </w:r>
    </w:p>
    <w:p w14:paraId="244D5540" w14:textId="77777777" w:rsidR="00863F1E" w:rsidRDefault="00863F1E" w:rsidP="00863F1E">
      <w:pPr>
        <w:pStyle w:val="ListParagraph"/>
        <w:numPr>
          <w:ilvl w:val="1"/>
          <w:numId w:val="31"/>
        </w:numPr>
      </w:pPr>
      <w:r w:rsidRPr="00130931">
        <w:t>Expanding the student lifecycle incorporating admissions, marketing, attainment, access to postgraduate study.</w:t>
      </w:r>
    </w:p>
    <w:p w14:paraId="45CC4E7E" w14:textId="0AF9CBE2" w:rsidR="00863F1E" w:rsidRDefault="00863F1E" w:rsidP="00863F1E">
      <w:pPr>
        <w:pStyle w:val="ListParagraph"/>
        <w:numPr>
          <w:ilvl w:val="1"/>
          <w:numId w:val="31"/>
        </w:numPr>
      </w:pPr>
      <w:r w:rsidRPr="00786BC3">
        <w:rPr>
          <w:noProof/>
          <w:lang w:val="en-US"/>
        </w:rPr>
        <mc:AlternateContent>
          <mc:Choice Requires="wps">
            <w:drawing>
              <wp:anchor distT="0" distB="0" distL="114300" distR="114300" simplePos="0" relativeHeight="251677696" behindDoc="0" locked="0" layoutInCell="1" allowOverlap="1" wp14:anchorId="17425868" wp14:editId="67464108">
                <wp:simplePos x="0" y="0"/>
                <wp:positionH relativeFrom="column">
                  <wp:posOffset>9719310</wp:posOffset>
                </wp:positionH>
                <wp:positionV relativeFrom="paragraph">
                  <wp:posOffset>13510260</wp:posOffset>
                </wp:positionV>
                <wp:extent cx="1889760" cy="249555"/>
                <wp:effectExtent l="0" t="0" r="0" b="0"/>
                <wp:wrapNone/>
                <wp:docPr id="37" name="TextBox 3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BDFDDE-40E9-4765-AC67-FBBA9ECBB7FB}"/>
                    </a:ext>
                  </a:extLst>
                </wp:docPr>
                <wp:cNvGraphicFramePr/>
                <a:graphic xmlns:a="http://schemas.openxmlformats.org/drawingml/2006/main">
                  <a:graphicData uri="http://schemas.microsoft.com/office/word/2010/wordprocessingShape">
                    <wps:wsp>
                      <wps:cNvSpPr txBox="1"/>
                      <wps:spPr>
                        <a:xfrm>
                          <a:off x="0" y="0"/>
                          <a:ext cx="1889760" cy="249555"/>
                        </a:xfrm>
                        <a:prstGeom prst="rect">
                          <a:avLst/>
                        </a:prstGeom>
                        <a:noFill/>
                      </wps:spPr>
                      <wps:txbx>
                        <w:txbxContent>
                          <w:p w14:paraId="04CB8D4B" w14:textId="77777777" w:rsidR="00F15F57" w:rsidRDefault="00F15F57" w:rsidP="00863F1E">
                            <w:pPr>
                              <w:pStyle w:val="NormalWeb"/>
                              <w:spacing w:before="0" w:beforeAutospacing="0" w:after="0" w:afterAutospacing="0"/>
                            </w:pPr>
                            <w:r>
                              <w:rPr>
                                <w:rFonts w:ascii="Segoe UI" w:hAnsi="Segoe UI" w:cs="Segoe UI"/>
                                <w:color w:val="000000" w:themeColor="text1"/>
                                <w:kern w:val="24"/>
                                <w:sz w:val="22"/>
                                <w:szCs w:val="22"/>
                              </w:rPr>
                              <w:t>Financial support</w:t>
                            </w:r>
                            <w:r>
                              <w:rPr>
                                <w:rFonts w:asciiTheme="minorHAnsi" w:hAnsi="Calibri" w:cstheme="minorBidi"/>
                                <w:color w:val="000000" w:themeColor="text1"/>
                                <w:kern w:val="24"/>
                                <w:sz w:val="36"/>
                                <w:szCs w:val="36"/>
                              </w:rPr>
                              <w:t xml:space="preserve"> </w:t>
                            </w:r>
                          </w:p>
                        </w:txbxContent>
                      </wps:txbx>
                      <wps:bodyPr wrap="square" rtlCol="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425868" id="_x0000_t202" coordsize="21600,21600" o:spt="202" path="m,l,21600r21600,l21600,xe">
                <v:stroke joinstyle="miter"/>
                <v:path gradientshapeok="t" o:connecttype="rect"/>
              </v:shapetype>
              <v:shape id="TextBox 36" o:spid="_x0000_s1026" type="#_x0000_t202" style="position:absolute;left:0;text-align:left;margin-left:765.3pt;margin-top:1063.8pt;width:148.8pt;height:29.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" filled="f" stroked="f">
                <v:textbox style="mso-fit-shape-to-text:t">
                  <w:txbxContent>
                    <w:p w14:paraId="04CB8D4B" w14:textId="77777777" w:rsidR="00D4670A" w:rsidRDefault="00D4670A" w:rsidP="00863F1E">
                      <w:pPr>
                        <w:pStyle w:val="NormalWeb"/>
                        <w:spacing w:before="0" w:beforeAutospacing="0" w:after="0" w:afterAutospacing="0"/>
                      </w:pPr>
                      <w:r>
                        <w:rPr>
                          <w:rFonts w:ascii="Segoe UI" w:hAnsi="Segoe UI" w:cs="Segoe UI"/>
                          <w:color w:val="000000" w:themeColor="text1"/>
                          <w:kern w:val="24"/>
                          <w:sz w:val="22"/>
                          <w:szCs w:val="22"/>
                        </w:rPr>
                        <w:t>Financial support</w:t>
                      </w:r>
                      <w:r>
                        <w:rPr>
                          <w:rFonts w:asciiTheme="minorHAnsi" w:hAnsi="Calibri" w:cstheme="minorBidi"/>
                          <w:color w:val="000000" w:themeColor="text1"/>
                          <w:kern w:val="24"/>
                          <w:sz w:val="36"/>
                          <w:szCs w:val="36"/>
                        </w:rPr>
                        <w:t xml:space="preserve"> </w:t>
                      </w:r>
                    </w:p>
                  </w:txbxContent>
                </v:textbox>
              </v:shape>
            </w:pict>
          </mc:Fallback>
        </mc:AlternateContent>
      </w:r>
      <w:r w:rsidRPr="00786BC3">
        <w:rPr>
          <w:noProof/>
          <w:lang w:val="en-US"/>
        </w:rPr>
        <mc:AlternateContent>
          <mc:Choice Requires="wps">
            <w:drawing>
              <wp:anchor distT="0" distB="0" distL="114300" distR="114300" simplePos="0" relativeHeight="251676672" behindDoc="0" locked="0" layoutInCell="1" allowOverlap="1" wp14:anchorId="0D39B30A" wp14:editId="79964605">
                <wp:simplePos x="0" y="0"/>
                <wp:positionH relativeFrom="column">
                  <wp:posOffset>2129790</wp:posOffset>
                </wp:positionH>
                <wp:positionV relativeFrom="paragraph">
                  <wp:posOffset>19274790</wp:posOffset>
                </wp:positionV>
                <wp:extent cx="1889760" cy="407670"/>
                <wp:effectExtent l="0" t="0" r="0" b="0"/>
                <wp:wrapNone/>
                <wp:docPr id="35" name="TextBox 3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647B667-295E-4528-9C22-60DC2F8F03F8}"/>
                    </a:ext>
                  </a:extLst>
                </wp:docPr>
                <wp:cNvGraphicFramePr/>
                <a:graphic xmlns:a="http://schemas.openxmlformats.org/drawingml/2006/main">
                  <a:graphicData uri="http://schemas.microsoft.com/office/word/2010/wordprocessingShape">
                    <wps:wsp>
                      <wps:cNvSpPr txBox="1"/>
                      <wps:spPr>
                        <a:xfrm>
                          <a:off x="0" y="0"/>
                          <a:ext cx="1889760" cy="407670"/>
                        </a:xfrm>
                        <a:prstGeom prst="rect">
                          <a:avLst/>
                        </a:prstGeom>
                        <a:noFill/>
                      </wps:spPr>
                      <wps:txbx>
                        <w:txbxContent>
                          <w:p w14:paraId="3ECFCB18" w14:textId="77777777" w:rsidR="00F15F57" w:rsidRDefault="00F15F57" w:rsidP="00863F1E">
                            <w:pPr>
                              <w:pStyle w:val="NormalWeb"/>
                              <w:spacing w:before="0" w:beforeAutospacing="0" w:after="0" w:afterAutospacing="0"/>
                              <w:jc w:val="right"/>
                            </w:pPr>
                            <w:r>
                              <w:rPr>
                                <w:rFonts w:ascii="Segoe UI" w:hAnsi="Segoe UI" w:cs="Segoe UI"/>
                                <w:color w:val="000000" w:themeColor="text1"/>
                                <w:kern w:val="24"/>
                                <w:sz w:val="22"/>
                                <w:szCs w:val="22"/>
                              </w:rPr>
                              <w:t>Professional development</w:t>
                            </w:r>
                            <w:r>
                              <w:rPr>
                                <w:rFonts w:asciiTheme="minorHAnsi" w:hAnsi="Calibri" w:cstheme="minorBidi"/>
                                <w:color w:val="000000" w:themeColor="text1"/>
                                <w:kern w:val="24"/>
                                <w:sz w:val="36"/>
                                <w:szCs w:val="36"/>
                              </w:rPr>
                              <w:t xml:space="preserve"> </w:t>
                            </w:r>
                          </w:p>
                        </w:txbxContent>
                      </wps:txbx>
                      <wps:bodyPr wrap="square" rtlCol="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39B30A" id="TextBox 34" o:spid="_x0000_s1027" type="#_x0000_t202" style="position:absolute;left:0;text-align:left;margin-left:167.7pt;margin-top:1517.7pt;width:148.8pt;height:29.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" filled="f" stroked="f">
                <v:textbox style="mso-fit-shape-to-text:t">
                  <w:txbxContent>
                    <w:p w14:paraId="3ECFCB18" w14:textId="77777777" w:rsidR="00D4670A" w:rsidRDefault="00D4670A" w:rsidP="00863F1E">
                      <w:pPr>
                        <w:pStyle w:val="NormalWeb"/>
                        <w:spacing w:before="0" w:beforeAutospacing="0" w:after="0" w:afterAutospacing="0"/>
                        <w:jc w:val="right"/>
                      </w:pPr>
                      <w:r>
                        <w:rPr>
                          <w:rFonts w:ascii="Segoe UI" w:hAnsi="Segoe UI" w:cs="Segoe UI"/>
                          <w:color w:val="000000" w:themeColor="text1"/>
                          <w:kern w:val="24"/>
                          <w:sz w:val="22"/>
                          <w:szCs w:val="22"/>
                        </w:rPr>
                        <w:t>Professional development</w:t>
                      </w:r>
                      <w:r>
                        <w:rPr>
                          <w:rFonts w:asciiTheme="minorHAnsi" w:hAnsi="Calibri" w:cstheme="minorBidi"/>
                          <w:color w:val="000000" w:themeColor="text1"/>
                          <w:kern w:val="24"/>
                          <w:sz w:val="36"/>
                          <w:szCs w:val="36"/>
                        </w:rPr>
                        <w:t xml:space="preserve"> </w:t>
                      </w:r>
                    </w:p>
                  </w:txbxContent>
                </v:textbox>
              </v:shape>
            </w:pict>
          </mc:Fallback>
        </mc:AlternateContent>
      </w:r>
      <w:r w:rsidRPr="00786BC3">
        <w:rPr>
          <w:noProof/>
          <w:lang w:val="en-US"/>
        </w:rPr>
        <mc:AlternateContent>
          <mc:Choice Requires="wps">
            <w:drawing>
              <wp:anchor distT="0" distB="0" distL="114300" distR="114300" simplePos="0" relativeHeight="251675648" behindDoc="0" locked="0" layoutInCell="1" allowOverlap="1" wp14:anchorId="15092149" wp14:editId="1A4E9D8D">
                <wp:simplePos x="0" y="0"/>
                <wp:positionH relativeFrom="column">
                  <wp:posOffset>11209020</wp:posOffset>
                </wp:positionH>
                <wp:positionV relativeFrom="paragraph">
                  <wp:posOffset>19221450</wp:posOffset>
                </wp:positionV>
                <wp:extent cx="2127250" cy="407670"/>
                <wp:effectExtent l="0" t="0" r="0" b="0"/>
                <wp:wrapNone/>
                <wp:docPr id="34" name="TextBox 3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721B92-A086-441B-A240-CEA001DD765C}"/>
                    </a:ext>
                  </a:extLst>
                </wp:docPr>
                <wp:cNvGraphicFramePr/>
                <a:graphic xmlns:a="http://schemas.openxmlformats.org/drawingml/2006/main">
                  <a:graphicData uri="http://schemas.microsoft.com/office/word/2010/wordprocessingShape">
                    <wps:wsp>
                      <wps:cNvSpPr txBox="1"/>
                      <wps:spPr>
                        <a:xfrm>
                          <a:off x="0" y="0"/>
                          <a:ext cx="2127250" cy="407670"/>
                        </a:xfrm>
                        <a:prstGeom prst="rect">
                          <a:avLst/>
                        </a:prstGeom>
                        <a:noFill/>
                      </wps:spPr>
                      <wps:txbx>
                        <w:txbxContent>
                          <w:p w14:paraId="10212BB8" w14:textId="77777777" w:rsidR="00F15F57" w:rsidRDefault="00F15F57" w:rsidP="00863F1E">
                            <w:pPr>
                              <w:pStyle w:val="NormalWeb"/>
                              <w:spacing w:before="0" w:beforeAutospacing="0" w:after="0" w:afterAutospacing="0"/>
                            </w:pPr>
                            <w:r>
                              <w:rPr>
                                <w:rFonts w:ascii="Segoe UI" w:hAnsi="Segoe UI" w:cs="Segoe UI"/>
                                <w:color w:val="000000" w:themeColor="text1"/>
                                <w:kern w:val="24"/>
                                <w:sz w:val="22"/>
                                <w:szCs w:val="22"/>
                              </w:rPr>
                              <w:t>Personal and social well-being</w:t>
                            </w:r>
                          </w:p>
                        </w:txbxContent>
                      </wps:txbx>
                      <wps:bodyPr wrap="square" rtlCol="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092149" id="TextBox 33" o:spid="_x0000_s1028" type="#_x0000_t202" style="position:absolute;left:0;text-align:left;margin-left:882.6pt;margin-top:1513.5pt;width:167.5pt;height:20.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" filled="f" stroked="f">
                <v:textbox style="mso-fit-shape-to-text:t">
                  <w:txbxContent>
                    <w:p w14:paraId="10212BB8" w14:textId="77777777" w:rsidR="00D4670A" w:rsidRDefault="00D4670A" w:rsidP="00863F1E">
                      <w:pPr>
                        <w:pStyle w:val="NormalWeb"/>
                        <w:spacing w:before="0" w:beforeAutospacing="0" w:after="0" w:afterAutospacing="0"/>
                      </w:pPr>
                      <w:r>
                        <w:rPr>
                          <w:rFonts w:ascii="Segoe UI" w:hAnsi="Segoe UI" w:cs="Segoe UI"/>
                          <w:color w:val="000000" w:themeColor="text1"/>
                          <w:kern w:val="24"/>
                          <w:sz w:val="22"/>
                          <w:szCs w:val="22"/>
                        </w:rPr>
                        <w:t>Personal and social well-being</w:t>
                      </w:r>
                    </w:p>
                  </w:txbxContent>
                </v:textbox>
              </v:shape>
            </w:pict>
          </mc:Fallback>
        </mc:AlternateContent>
      </w:r>
      <w:r w:rsidRPr="00786BC3">
        <w:rPr>
          <w:noProof/>
          <w:lang w:val="en-US"/>
        </w:rPr>
        <mc:AlternateContent>
          <mc:Choice Requires="wps">
            <w:drawing>
              <wp:anchor distT="0" distB="0" distL="114300" distR="114300" simplePos="0" relativeHeight="251674624" behindDoc="0" locked="0" layoutInCell="1" allowOverlap="1" wp14:anchorId="54FEEE42" wp14:editId="5307311E">
                <wp:simplePos x="0" y="0"/>
                <wp:positionH relativeFrom="column">
                  <wp:posOffset>10892790</wp:posOffset>
                </wp:positionH>
                <wp:positionV relativeFrom="paragraph">
                  <wp:posOffset>15346680</wp:posOffset>
                </wp:positionV>
                <wp:extent cx="1889760" cy="249555"/>
                <wp:effectExtent l="0" t="0" r="0" b="0"/>
                <wp:wrapNone/>
                <wp:docPr id="33" name="TextBox 3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D40DE48-EE98-42FC-9B5E-B4C85D4DFC84}"/>
                    </a:ext>
                  </a:extLst>
                </wp:docPr>
                <wp:cNvGraphicFramePr/>
                <a:graphic xmlns:a="http://schemas.openxmlformats.org/drawingml/2006/main">
                  <a:graphicData uri="http://schemas.microsoft.com/office/word/2010/wordprocessingShape">
                    <wps:wsp>
                      <wps:cNvSpPr txBox="1"/>
                      <wps:spPr>
                        <a:xfrm>
                          <a:off x="0" y="0"/>
                          <a:ext cx="1889760" cy="249555"/>
                        </a:xfrm>
                        <a:prstGeom prst="rect">
                          <a:avLst/>
                        </a:prstGeom>
                        <a:noFill/>
                      </wps:spPr>
                      <wps:txbx>
                        <w:txbxContent>
                          <w:p w14:paraId="30441CD0" w14:textId="77777777" w:rsidR="00F15F57" w:rsidRDefault="00F15F57" w:rsidP="00863F1E">
                            <w:pPr>
                              <w:pStyle w:val="NormalWeb"/>
                              <w:spacing w:before="0" w:beforeAutospacing="0" w:after="0" w:afterAutospacing="0"/>
                            </w:pPr>
                            <w:r>
                              <w:rPr>
                                <w:rFonts w:ascii="Segoe UI" w:hAnsi="Segoe UI" w:cs="Segoe UI"/>
                                <w:color w:val="000000" w:themeColor="text1"/>
                                <w:kern w:val="24"/>
                                <w:sz w:val="22"/>
                                <w:szCs w:val="22"/>
                              </w:rPr>
                              <w:t>Academic experience</w:t>
                            </w:r>
                            <w:r>
                              <w:rPr>
                                <w:rFonts w:asciiTheme="minorHAnsi" w:hAnsi="Calibri" w:cstheme="minorBidi"/>
                                <w:color w:val="000000" w:themeColor="text1"/>
                                <w:kern w:val="24"/>
                                <w:sz w:val="36"/>
                                <w:szCs w:val="36"/>
                              </w:rPr>
                              <w:t xml:space="preserve"> </w:t>
                            </w:r>
                          </w:p>
                        </w:txbxContent>
                      </wps:txbx>
                      <wps:bodyPr wrap="square" rtlCol="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FEEE42" id="TextBox 32" o:spid="_x0000_s1029" type="#_x0000_t202" style="position:absolute;left:0;text-align:left;margin-left:857.7pt;margin-top:1208.4pt;width:148.8pt;height:29.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" filled="f" stroked="f">
                <v:textbox style="mso-fit-shape-to-text:t">
                  <w:txbxContent>
                    <w:p w14:paraId="30441CD0" w14:textId="77777777" w:rsidR="00D4670A" w:rsidRDefault="00D4670A" w:rsidP="00863F1E">
                      <w:pPr>
                        <w:pStyle w:val="NormalWeb"/>
                        <w:spacing w:before="0" w:beforeAutospacing="0" w:after="0" w:afterAutospacing="0"/>
                      </w:pPr>
                      <w:r>
                        <w:rPr>
                          <w:rFonts w:ascii="Segoe UI" w:hAnsi="Segoe UI" w:cs="Segoe UI"/>
                          <w:color w:val="000000" w:themeColor="text1"/>
                          <w:kern w:val="24"/>
                          <w:sz w:val="22"/>
                          <w:szCs w:val="22"/>
                        </w:rPr>
                        <w:t>Academic experience</w:t>
                      </w:r>
                      <w:r>
                        <w:rPr>
                          <w:rFonts w:asciiTheme="minorHAnsi" w:hAnsi="Calibri" w:cstheme="minorBidi"/>
                          <w:color w:val="000000" w:themeColor="text1"/>
                          <w:kern w:val="24"/>
                          <w:sz w:val="36"/>
                          <w:szCs w:val="36"/>
                        </w:rPr>
                        <w:t xml:space="preserve"> </w:t>
                      </w:r>
                    </w:p>
                  </w:txbxContent>
                </v:textbox>
              </v:shape>
            </w:pict>
          </mc:Fallback>
        </mc:AlternateContent>
      </w:r>
      <w:r w:rsidRPr="00786BC3">
        <w:rPr>
          <w:noProof/>
          <w:lang w:val="en-US"/>
        </w:rPr>
        <mc:AlternateContent>
          <mc:Choice Requires="wps">
            <w:drawing>
              <wp:anchor distT="0" distB="0" distL="114300" distR="114300" simplePos="0" relativeHeight="251673600" behindDoc="0" locked="0" layoutInCell="1" allowOverlap="1" wp14:anchorId="55F42F41" wp14:editId="13C5A4E9">
                <wp:simplePos x="0" y="0"/>
                <wp:positionH relativeFrom="column">
                  <wp:posOffset>-601980</wp:posOffset>
                </wp:positionH>
                <wp:positionV relativeFrom="paragraph">
                  <wp:posOffset>20516850</wp:posOffset>
                </wp:positionV>
                <wp:extent cx="8098790" cy="1242695"/>
                <wp:effectExtent l="0" t="0" r="16510" b="14605"/>
                <wp:wrapNone/>
                <wp:docPr id="36" name="Rectangle: Rounded Corners 3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71E3E5-C479-43C1-AE30-EE8397011323}"/>
                    </a:ext>
                  </a:extLst>
                </wp:docPr>
                <wp:cNvGraphicFramePr/>
                <a:graphic xmlns:a="http://schemas.openxmlformats.org/drawingml/2006/main">
                  <a:graphicData uri="http://schemas.microsoft.com/office/word/2010/wordprocessingShape">
                    <wps:wsp>
                      <wps:cNvSpPr/>
                      <wps:spPr>
                        <a:xfrm>
                          <a:off x="0" y="0"/>
                          <a:ext cx="8098790" cy="1242695"/>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14EFAEBD" w14:textId="77777777" w:rsidR="00F15F57" w:rsidRDefault="00F15F57" w:rsidP="00863F1E">
                            <w:pPr>
                              <w:pStyle w:val="NormalWeb"/>
                              <w:spacing w:before="0" w:beforeAutospacing="0" w:after="0" w:afterAutospacing="0"/>
                              <w:jc w:val="center"/>
                            </w:pPr>
                            <w:r>
                              <w:rPr>
                                <w:rFonts w:asciiTheme="minorHAnsi" w:hAnsi="Calibri" w:cstheme="minorBidi"/>
                                <w:color w:val="FFFFFF" w:themeColor="light1"/>
                                <w:kern w:val="24"/>
                                <w:sz w:val="36"/>
                                <w:szCs w:val="36"/>
                              </w:rPr>
                              <w:t>Cross-institutional engagement is facilitated by culture, structure and evidence.</w:t>
                            </w:r>
                          </w:p>
                        </w:txbxContent>
                      </wps:txbx>
                      <wps:bodyPr rtlCol="0" anchor="ct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F42F41" id="Rectangle: Rounded Corners 35" o:spid="_x0000_s1030" style="position:absolute;left:0;text-align:left;margin-left:-47.4pt;margin-top:1615.5pt;width:637.7pt;height:97.8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" fillcolor="#70ad47 [3209]" strokecolor="#375623 [1609]" strokeweight="1pt">
                <v:stroke joinstyle="miter"/>
                <v:textbox>
                  <w:txbxContent>
                    <w:p w14:paraId="14EFAEBD" w14:textId="77777777" w:rsidR="00D4670A" w:rsidRDefault="00D4670A" w:rsidP="00863F1E">
                      <w:pPr>
                        <w:pStyle w:val="NormalWeb"/>
                        <w:spacing w:before="0" w:beforeAutospacing="0" w:after="0" w:afterAutospacing="0"/>
                        <w:jc w:val="center"/>
                      </w:pPr>
                      <w:r>
                        <w:rPr>
                          <w:rFonts w:asciiTheme="minorHAnsi" w:hAnsi="Calibri" w:cstheme="minorBidi"/>
                          <w:color w:val="FFFFFF" w:themeColor="light1"/>
                          <w:kern w:val="24"/>
                          <w:sz w:val="36"/>
                          <w:szCs w:val="36"/>
                        </w:rPr>
                        <w:t>Cross-institutional engagement is facilitated by culture, structure and evidence.</w:t>
                      </w:r>
                    </w:p>
                  </w:txbxContent>
                </v:textbox>
              </v:roundrect>
            </w:pict>
          </mc:Fallback>
        </mc:AlternateContent>
      </w:r>
      <w:r w:rsidRPr="00786BC3">
        <w:rPr>
          <w:noProof/>
          <w:lang w:val="en-US"/>
        </w:rPr>
        <mc:AlternateContent>
          <mc:Choice Requires="wps">
            <w:drawing>
              <wp:anchor distT="0" distB="0" distL="114300" distR="114300" simplePos="0" relativeHeight="251672576" behindDoc="0" locked="0" layoutInCell="1" allowOverlap="1" wp14:anchorId="20543F63" wp14:editId="5B106A0B">
                <wp:simplePos x="0" y="0"/>
                <wp:positionH relativeFrom="column">
                  <wp:posOffset>7966710</wp:posOffset>
                </wp:positionH>
                <wp:positionV relativeFrom="paragraph">
                  <wp:posOffset>16283940</wp:posOffset>
                </wp:positionV>
                <wp:extent cx="1905635" cy="1870710"/>
                <wp:effectExtent l="0" t="0" r="18415" b="15240"/>
                <wp:wrapNone/>
                <wp:docPr id="29" name="Oval 2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BF2A138-8FF8-4159-9C6A-AEDA6BE854BB}"/>
                    </a:ext>
                  </a:extLst>
                </wp:docPr>
                <wp:cNvGraphicFramePr/>
                <a:graphic xmlns:a="http://schemas.openxmlformats.org/drawingml/2006/main">
                  <a:graphicData uri="http://schemas.microsoft.com/office/word/2010/wordprocessingShape">
                    <wps:wsp>
                      <wps:cNvSpPr/>
                      <wps:spPr>
                        <a:xfrm>
                          <a:off x="0" y="0"/>
                          <a:ext cx="1905635" cy="1870710"/>
                        </a:xfrm>
                        <a:prstGeom prst="ellipse">
                          <a:avLst/>
                        </a:prstGeom>
                        <a:solidFill>
                          <a:srgbClr val="7030A0">
                            <a:alpha val="58000"/>
                          </a:srgb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1C0F558" id="Oval 28" o:spid="_x0000_s1026" style="position:absolute;margin-left:627.3pt;margin-top:1282.2pt;width:150.05pt;height:147.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" fillcolor="#7030a0" strokecolor="#1f3763 [1604]" strokeweight="1pt">
                <v:fill opacity="38036f"/>
                <v:stroke joinstyle="miter"/>
              </v:oval>
            </w:pict>
          </mc:Fallback>
        </mc:AlternateContent>
      </w:r>
      <w:r w:rsidRPr="00786BC3">
        <w:rPr>
          <w:noProof/>
          <w:lang w:val="en-US"/>
        </w:rPr>
        <mc:AlternateContent>
          <mc:Choice Requires="wps">
            <w:drawing>
              <wp:anchor distT="0" distB="0" distL="114300" distR="114300" simplePos="0" relativeHeight="251671552" behindDoc="0" locked="0" layoutInCell="1" allowOverlap="1" wp14:anchorId="1FC100DD" wp14:editId="4A4AE218">
                <wp:simplePos x="0" y="0"/>
                <wp:positionH relativeFrom="column">
                  <wp:posOffset>6496050</wp:posOffset>
                </wp:positionH>
                <wp:positionV relativeFrom="paragraph">
                  <wp:posOffset>13434060</wp:posOffset>
                </wp:positionV>
                <wp:extent cx="1905635" cy="1870710"/>
                <wp:effectExtent l="0" t="0" r="18415" b="15240"/>
                <wp:wrapNone/>
                <wp:docPr id="28" name="Oval 2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0D54CA-3C42-4C12-84D3-A3B097BC5641}"/>
                    </a:ext>
                  </a:extLst>
                </wp:docPr>
                <wp:cNvGraphicFramePr/>
                <a:graphic xmlns:a="http://schemas.openxmlformats.org/drawingml/2006/main">
                  <a:graphicData uri="http://schemas.microsoft.com/office/word/2010/wordprocessingShape">
                    <wps:wsp>
                      <wps:cNvSpPr/>
                      <wps:spPr>
                        <a:xfrm>
                          <a:off x="0" y="0"/>
                          <a:ext cx="1905635" cy="1870710"/>
                        </a:xfrm>
                        <a:prstGeom prst="ellipse">
                          <a:avLst/>
                        </a:prstGeom>
                        <a:solidFill>
                          <a:schemeClr val="accent4">
                            <a:alpha val="5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D65E29" id="Oval 27" o:spid="_x0000_s1026" style="position:absolute;margin-left:511.5pt;margin-top:1057.8pt;width:150.05pt;height:147.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" fillcolor="#ffc000 [3207]" strokecolor="#1f3763 [1604]" strokeweight="1pt">
                <v:fill opacity="32896f"/>
                <v:stroke joinstyle="miter"/>
              </v:oval>
            </w:pict>
          </mc:Fallback>
        </mc:AlternateContent>
      </w:r>
      <w:r w:rsidRPr="00786BC3">
        <w:rPr>
          <w:noProof/>
          <w:lang w:val="en-US"/>
        </w:rPr>
        <mc:AlternateContent>
          <mc:Choice Requires="wps">
            <w:drawing>
              <wp:anchor distT="0" distB="0" distL="114300" distR="114300" simplePos="0" relativeHeight="251670528" behindDoc="0" locked="0" layoutInCell="1" allowOverlap="1" wp14:anchorId="35D09B52" wp14:editId="1EE36225">
                <wp:simplePos x="0" y="0"/>
                <wp:positionH relativeFrom="column">
                  <wp:posOffset>5368290</wp:posOffset>
                </wp:positionH>
                <wp:positionV relativeFrom="paragraph">
                  <wp:posOffset>16440150</wp:posOffset>
                </wp:positionV>
                <wp:extent cx="1905635" cy="1870710"/>
                <wp:effectExtent l="0" t="0" r="18415" b="15240"/>
                <wp:wrapNone/>
                <wp:docPr id="19" name="Oval 2"/>
                <wp:cNvGraphicFramePr/>
                <a:graphic xmlns:a="http://schemas.openxmlformats.org/drawingml/2006/main">
                  <a:graphicData uri="http://schemas.microsoft.com/office/word/2010/wordprocessingShape">
                    <wps:wsp>
                      <wps:cNvSpPr/>
                      <wps:spPr>
                        <a:xfrm>
                          <a:off x="0" y="0"/>
                          <a:ext cx="1905635" cy="1870710"/>
                        </a:xfrm>
                        <a:prstGeom prst="ellipse">
                          <a:avLst/>
                        </a:prstGeom>
                        <a:solidFill>
                          <a:srgbClr val="00B0F0">
                            <a:alpha val="55000"/>
                          </a:srgb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05E6286" id="Oval 2" o:spid="_x0000_s1026" style="position:absolute;margin-left:422.7pt;margin-top:1294.5pt;width:150.05pt;height:147.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" fillcolor="#00b0f0" strokecolor="#1f3763 [1604]" strokeweight="1pt">
                <v:fill opacity="35980f"/>
                <v:stroke joinstyle="miter"/>
              </v:oval>
            </w:pict>
          </mc:Fallback>
        </mc:AlternateContent>
      </w:r>
      <w:r w:rsidRPr="00786BC3">
        <w:rPr>
          <w:noProof/>
          <w:lang w:val="en-US"/>
        </w:rPr>
        <mc:AlternateContent>
          <mc:Choice Requires="wps">
            <w:drawing>
              <wp:anchor distT="0" distB="0" distL="114300" distR="114300" simplePos="0" relativeHeight="251669504" behindDoc="0" locked="0" layoutInCell="1" allowOverlap="1" wp14:anchorId="1438F89D" wp14:editId="68A66A56">
                <wp:simplePos x="0" y="0"/>
                <wp:positionH relativeFrom="column">
                  <wp:posOffset>5551170</wp:posOffset>
                </wp:positionH>
                <wp:positionV relativeFrom="paragraph">
                  <wp:posOffset>14203680</wp:posOffset>
                </wp:positionV>
                <wp:extent cx="2853055" cy="2912745"/>
                <wp:effectExtent l="0" t="0" r="23495" b="20955"/>
                <wp:wrapNone/>
                <wp:docPr id="18" name="Oval 1"/>
                <wp:cNvGraphicFramePr/>
                <a:graphic xmlns:a="http://schemas.openxmlformats.org/drawingml/2006/main">
                  <a:graphicData uri="http://schemas.microsoft.com/office/word/2010/wordprocessingShape">
                    <wps:wsp>
                      <wps:cNvSpPr/>
                      <wps:spPr>
                        <a:xfrm>
                          <a:off x="0" y="0"/>
                          <a:ext cx="2853055" cy="291274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2FFF17E" id="Oval 1" o:spid="_x0000_s1026" style="position:absolute;margin-left:437.1pt;margin-top:1118.4pt;width:224.65pt;height:229.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" fillcolor="red" strokecolor="#1f3763 [1604]" strokeweight="1pt">
                <v:stroke joinstyle="miter"/>
              </v:oval>
            </w:pict>
          </mc:Fallback>
        </mc:AlternateContent>
      </w:r>
      <w:r w:rsidRPr="00786BC3">
        <w:rPr>
          <w:noProof/>
          <w:lang w:val="en-US"/>
        </w:rPr>
        <mc:AlternateContent>
          <mc:Choice Requires="wps">
            <w:drawing>
              <wp:anchor distT="0" distB="0" distL="114300" distR="114300" simplePos="0" relativeHeight="251668480" behindDoc="0" locked="0" layoutInCell="1" allowOverlap="1" wp14:anchorId="534A5423" wp14:editId="658A95F5">
                <wp:simplePos x="0" y="0"/>
                <wp:positionH relativeFrom="column">
                  <wp:posOffset>-822960</wp:posOffset>
                </wp:positionH>
                <wp:positionV relativeFrom="paragraph">
                  <wp:posOffset>10866120</wp:posOffset>
                </wp:positionV>
                <wp:extent cx="8098790" cy="1242695"/>
                <wp:effectExtent l="0" t="0" r="16510" b="14605"/>
                <wp:wrapNone/>
                <wp:docPr id="17" name="Rectangle: Rounded Corners 4"/>
                <wp:cNvGraphicFramePr/>
                <a:graphic xmlns:a="http://schemas.openxmlformats.org/drawingml/2006/main">
                  <a:graphicData uri="http://schemas.microsoft.com/office/word/2010/wordprocessingShape">
                    <wps:wsp>
                      <wps:cNvSpPr/>
                      <wps:spPr>
                        <a:xfrm>
                          <a:off x="0" y="0"/>
                          <a:ext cx="8098790" cy="1242695"/>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8881999" w14:textId="77777777" w:rsidR="00F15F57" w:rsidRDefault="00F15F57" w:rsidP="00863F1E">
                            <w:pPr>
                              <w:pStyle w:val="NormalWeb"/>
                              <w:spacing w:before="0" w:beforeAutospacing="0" w:after="0" w:afterAutospacing="0"/>
                              <w:jc w:val="center"/>
                            </w:pPr>
                            <w:r>
                              <w:rPr>
                                <w:rFonts w:asciiTheme="minorHAnsi" w:hAnsi="Calibri" w:cstheme="minorBidi"/>
                                <w:color w:val="FFFFFF" w:themeColor="light1"/>
                                <w:kern w:val="24"/>
                                <w:sz w:val="36"/>
                                <w:szCs w:val="36"/>
                              </w:rPr>
                              <w:t>Institutional commitment to WP: target groups, values, practices and outcomes</w:t>
                            </w:r>
                          </w:p>
                        </w:txbxContent>
                      </wps:txbx>
                      <wps:bodyPr rtlCol="0" anchor="ct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34A5423" id="Rectangle: Rounded Corners 4" o:spid="_x0000_s1031" style="position:absolute;left:0;text-align:left;margin-left:-64.8pt;margin-top:855.6pt;width:637.7pt;height:97.8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" fillcolor="#70ad47 [3209]" strokecolor="#375623 [1609]" strokeweight="1pt">
                <v:stroke joinstyle="miter"/>
                <v:textbox>
                  <w:txbxContent>
                    <w:p w14:paraId="48881999" w14:textId="77777777" w:rsidR="00D4670A" w:rsidRDefault="00D4670A" w:rsidP="00863F1E">
                      <w:pPr>
                        <w:pStyle w:val="NormalWeb"/>
                        <w:spacing w:before="0" w:beforeAutospacing="0" w:after="0" w:afterAutospacing="0"/>
                        <w:jc w:val="center"/>
                      </w:pPr>
                      <w:r>
                        <w:rPr>
                          <w:rFonts w:asciiTheme="minorHAnsi" w:hAnsi="Calibri" w:cstheme="minorBidi"/>
                          <w:color w:val="FFFFFF" w:themeColor="light1"/>
                          <w:kern w:val="24"/>
                          <w:sz w:val="36"/>
                          <w:szCs w:val="36"/>
                        </w:rPr>
                        <w:t>Institutional commitment to WP: target groups, values, practices and outcomes</w:t>
                      </w:r>
                    </w:p>
                  </w:txbxContent>
                </v:textbox>
              </v:roundrect>
            </w:pict>
          </mc:Fallback>
        </mc:AlternateContent>
      </w:r>
      <w:r w:rsidRPr="00786BC3">
        <w:rPr>
          <w:noProof/>
          <w:lang w:val="en-US"/>
        </w:rPr>
        <mc:AlternateContent>
          <mc:Choice Requires="wpg">
            <w:drawing>
              <wp:anchor distT="0" distB="0" distL="114300" distR="114300" simplePos="0" relativeHeight="251667456" behindDoc="0" locked="0" layoutInCell="1" allowOverlap="1" wp14:anchorId="10A7D0A4" wp14:editId="10FBE7FE">
                <wp:simplePos x="0" y="0"/>
                <wp:positionH relativeFrom="column">
                  <wp:posOffset>-880110</wp:posOffset>
                </wp:positionH>
                <wp:positionV relativeFrom="paragraph">
                  <wp:posOffset>13716000</wp:posOffset>
                </wp:positionV>
                <wp:extent cx="1626870" cy="922020"/>
                <wp:effectExtent l="0" t="0" r="11430" b="11430"/>
                <wp:wrapNone/>
                <wp:docPr id="14" name="Group 11"/>
                <wp:cNvGraphicFramePr/>
                <a:graphic xmlns:a="http://schemas.openxmlformats.org/drawingml/2006/main">
                  <a:graphicData uri="http://schemas.microsoft.com/office/word/2010/wordprocessingGroup">
                    <wpg:wgp>
                      <wpg:cNvGrpSpPr/>
                      <wpg:grpSpPr>
                        <a:xfrm>
                          <a:off x="0" y="0"/>
                          <a:ext cx="1626870" cy="922020"/>
                          <a:chOff x="16934" y="1898983"/>
                          <a:chExt cx="1627187" cy="1958911"/>
                        </a:xfrm>
                        <a:solidFill>
                          <a:srgbClr val="FFC000"/>
                        </a:solidFill>
                      </wpg:grpSpPr>
                      <wps:wsp>
                        <wps:cNvPr id="15" name="Rounded Rectangle 12"/>
                        <wps:cNvSpPr/>
                        <wps:spPr>
                          <a:xfrm>
                            <a:off x="16934" y="1898983"/>
                            <a:ext cx="1627187" cy="1958911"/>
                          </a:xfrm>
                          <a:prstGeom prst="roundRect">
                            <a:avLst>
                              <a:gd name="adj" fmla="val 10000"/>
                            </a:avLst>
                          </a:prstGeom>
                          <a:grp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16" name="Rounded Rectangle 4"/>
                        <wps:cNvSpPr/>
                        <wps:spPr>
                          <a:xfrm>
                            <a:off x="45529" y="2574241"/>
                            <a:ext cx="1569997" cy="919122"/>
                          </a:xfrm>
                          <a:prstGeom prst="rect">
                            <a:avLst/>
                          </a:prstGeom>
                          <a:noFill/>
                        </wps:spPr>
                        <wps:style>
                          <a:lnRef idx="0">
                            <a:scrgbClr r="0" g="0" b="0"/>
                          </a:lnRef>
                          <a:fillRef idx="0">
                            <a:scrgbClr r="0" g="0" b="0"/>
                          </a:fillRef>
                          <a:effectRef idx="0">
                            <a:scrgbClr r="0" g="0" b="0"/>
                          </a:effectRef>
                          <a:fontRef idx="minor">
                            <a:schemeClr val="lt1"/>
                          </a:fontRef>
                        </wps:style>
                        <wps:txbx>
                          <w:txbxContent>
                            <w:p w14:paraId="5B7E06D4" w14:textId="77777777" w:rsidR="00F15F57" w:rsidRDefault="00F15F57" w:rsidP="00863F1E">
                              <w:pPr>
                                <w:pStyle w:val="NormalWeb"/>
                                <w:spacing w:before="0" w:beforeAutospacing="0" w:after="168" w:afterAutospacing="0" w:line="216" w:lineRule="auto"/>
                                <w:jc w:val="center"/>
                              </w:pPr>
                              <w:r>
                                <w:rPr>
                                  <w:rFonts w:ascii="Segoe UI" w:eastAsia="Segoe UI" w:hAnsi="Segoe UI" w:cs="Segoe UI"/>
                                  <w:color w:val="FFFFFF" w:themeColor="light1"/>
                                  <w:kern w:val="24"/>
                                  <w:sz w:val="40"/>
                                  <w:szCs w:val="40"/>
                                </w:rPr>
                                <w:t>Progression</w:t>
                              </w:r>
                            </w:p>
                          </w:txbxContent>
                        </wps:txbx>
                        <wps:bodyPr spcFirstLastPara="0" vert="horz" wrap="square" lIns="87630" tIns="87630" rIns="87630" bIns="87630" numCol="1" spcCol="1270" anchor="ctr" anchorCtr="0">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A7D0A4" id="Group 11" o:spid="_x0000_s1032" style="position:absolute;left:0;text-align:left;margin-left:-69.3pt;margin-top:15in;width:128.1pt;height:72.6pt;z-index:251667456" coordorigin="169,18989" coordsize="16271,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">
                <v:roundrect id="Rounded Rectangle 12" o:spid="_x0000_s1033" style="position:absolute;left:169;top:18989;width:16272;height:19589;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" filled="f" strokecolor="white [3201]" strokeweight="1pt">
                  <v:stroke joinstyle="miter"/>
                </v:roundrect>
                <v:rect id="Rounded Rectangle 4" o:spid="_x0000_s1034" style="position:absolute;left:455;top:25742;width:15700;height:9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" filled="f" stroked="f">
                  <v:textbox inset="6.9pt,6.9pt,6.9pt,6.9pt">
                    <w:txbxContent>
                      <w:p w14:paraId="5B7E06D4" w14:textId="77777777" w:rsidR="00D4670A" w:rsidRDefault="00D4670A" w:rsidP="00863F1E">
                        <w:pPr>
                          <w:pStyle w:val="NormalWeb"/>
                          <w:spacing w:before="0" w:beforeAutospacing="0" w:after="168" w:afterAutospacing="0" w:line="216" w:lineRule="auto"/>
                          <w:jc w:val="center"/>
                        </w:pPr>
                        <w:r>
                          <w:rPr>
                            <w:rFonts w:ascii="Segoe UI" w:eastAsia="Segoe UI" w:hAnsi="Segoe UI" w:cs="Segoe UI"/>
                            <w:color w:val="FFFFFF" w:themeColor="light1"/>
                            <w:kern w:val="24"/>
                            <w:sz w:val="40"/>
                            <w:szCs w:val="40"/>
                          </w:rPr>
                          <w:t>Progression</w:t>
                        </w:r>
                      </w:p>
                    </w:txbxContent>
                  </v:textbox>
                </v:rect>
              </v:group>
            </w:pict>
          </mc:Fallback>
        </mc:AlternateContent>
      </w:r>
      <w:r w:rsidRPr="00786BC3">
        <w:rPr>
          <w:noProof/>
          <w:lang w:val="en-US"/>
        </w:rPr>
        <mc:AlternateContent>
          <mc:Choice Requires="wpg">
            <w:drawing>
              <wp:anchor distT="0" distB="0" distL="114300" distR="114300" simplePos="0" relativeHeight="251666432" behindDoc="0" locked="0" layoutInCell="1" allowOverlap="1" wp14:anchorId="2AFFA888" wp14:editId="2CF13828">
                <wp:simplePos x="0" y="0"/>
                <wp:positionH relativeFrom="column">
                  <wp:posOffset>-880110</wp:posOffset>
                </wp:positionH>
                <wp:positionV relativeFrom="paragraph">
                  <wp:posOffset>18550890</wp:posOffset>
                </wp:positionV>
                <wp:extent cx="1626870" cy="751205"/>
                <wp:effectExtent l="0" t="0" r="11430" b="10795"/>
                <wp:wrapNone/>
                <wp:docPr id="10" name="Group 8"/>
                <wp:cNvGraphicFramePr/>
                <a:graphic xmlns:a="http://schemas.openxmlformats.org/drawingml/2006/main">
                  <a:graphicData uri="http://schemas.microsoft.com/office/word/2010/wordprocessingGroup">
                    <wpg:wgp>
                      <wpg:cNvGrpSpPr/>
                      <wpg:grpSpPr>
                        <a:xfrm>
                          <a:off x="0" y="0"/>
                          <a:ext cx="1626870" cy="751205"/>
                          <a:chOff x="16934" y="4317756"/>
                          <a:chExt cx="1627187" cy="1635806"/>
                        </a:xfrm>
                        <a:solidFill>
                          <a:srgbClr val="FFC000"/>
                        </a:solidFill>
                      </wpg:grpSpPr>
                      <wps:wsp>
                        <wps:cNvPr id="11" name="Rounded Rectangle 9"/>
                        <wps:cNvSpPr/>
                        <wps:spPr>
                          <a:xfrm>
                            <a:off x="16934" y="4317756"/>
                            <a:ext cx="1627187" cy="1635806"/>
                          </a:xfrm>
                          <a:prstGeom prst="roundRect">
                            <a:avLst>
                              <a:gd name="adj" fmla="val 10000"/>
                            </a:avLst>
                          </a:prstGeom>
                          <a:grp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13" name="Rounded Rectangle 4"/>
                        <wps:cNvSpPr/>
                        <wps:spPr>
                          <a:xfrm>
                            <a:off x="45529" y="4571169"/>
                            <a:ext cx="1569997" cy="1353798"/>
                          </a:xfrm>
                          <a:prstGeom prst="rect">
                            <a:avLst/>
                          </a:prstGeom>
                          <a:noFill/>
                        </wps:spPr>
                        <wps:style>
                          <a:lnRef idx="0">
                            <a:scrgbClr r="0" g="0" b="0"/>
                          </a:lnRef>
                          <a:fillRef idx="0">
                            <a:scrgbClr r="0" g="0" b="0"/>
                          </a:fillRef>
                          <a:effectRef idx="0">
                            <a:scrgbClr r="0" g="0" b="0"/>
                          </a:effectRef>
                          <a:fontRef idx="minor">
                            <a:schemeClr val="lt1"/>
                          </a:fontRef>
                        </wps:style>
                        <wps:txbx>
                          <w:txbxContent>
                            <w:p w14:paraId="73DEA33D" w14:textId="77777777" w:rsidR="00F15F57" w:rsidRDefault="00F15F57" w:rsidP="00863F1E">
                              <w:pPr>
                                <w:pStyle w:val="NormalWeb"/>
                                <w:spacing w:before="0" w:beforeAutospacing="0" w:after="168" w:afterAutospacing="0" w:line="216" w:lineRule="auto"/>
                                <w:jc w:val="center"/>
                              </w:pPr>
                              <w:r>
                                <w:rPr>
                                  <w:rFonts w:ascii="Segoe UI" w:eastAsia="Segoe UI" w:hAnsi="Segoe UI" w:cs="Segoe UI"/>
                                  <w:color w:val="FFFFFF" w:themeColor="light1"/>
                                  <w:kern w:val="24"/>
                                  <w:sz w:val="40"/>
                                  <w:szCs w:val="40"/>
                                </w:rPr>
                                <w:t>Access</w:t>
                              </w:r>
                            </w:p>
                          </w:txbxContent>
                        </wps:txbx>
                        <wps:bodyPr spcFirstLastPara="0" vert="horz" wrap="square" lIns="87630" tIns="87630" rIns="87630" bIns="87630" numCol="1" spcCol="1270" anchor="ctr" anchorCtr="0">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FFA888" id="Group 8" o:spid="_x0000_s1035" style="position:absolute;left:0;text-align:left;margin-left:-69.3pt;margin-top:1460.7pt;width:128.1pt;height:59.15pt;z-index:251666432" coordorigin="169,43177" coordsize="16271,16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">
                <v:roundrect id="Rounded Rectangle 9" o:spid="_x0000_s1036" style="position:absolute;left:169;top:43177;width:16272;height:16358;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" filled="f" strokecolor="white [3201]" strokeweight="1pt">
                  <v:stroke joinstyle="miter"/>
                </v:roundrect>
                <v:rect id="Rounded Rectangle 4" o:spid="_x0000_s1037" style="position:absolute;left:455;top:45711;width:15700;height:13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" filled="f" stroked="f">
                  <v:textbox inset="6.9pt,6.9pt,6.9pt,6.9pt">
                    <w:txbxContent>
                      <w:p w14:paraId="73DEA33D" w14:textId="77777777" w:rsidR="00D4670A" w:rsidRDefault="00D4670A" w:rsidP="00863F1E">
                        <w:pPr>
                          <w:pStyle w:val="NormalWeb"/>
                          <w:spacing w:before="0" w:beforeAutospacing="0" w:after="168" w:afterAutospacing="0" w:line="216" w:lineRule="auto"/>
                          <w:jc w:val="center"/>
                        </w:pPr>
                        <w:r>
                          <w:rPr>
                            <w:rFonts w:ascii="Segoe UI" w:eastAsia="Segoe UI" w:hAnsi="Segoe UI" w:cs="Segoe UI"/>
                            <w:color w:val="FFFFFF" w:themeColor="light1"/>
                            <w:kern w:val="24"/>
                            <w:sz w:val="40"/>
                            <w:szCs w:val="40"/>
                          </w:rPr>
                          <w:t>Access</w:t>
                        </w:r>
                      </w:p>
                    </w:txbxContent>
                  </v:textbox>
                </v:rect>
              </v:group>
            </w:pict>
          </mc:Fallback>
        </mc:AlternateContent>
      </w:r>
      <w:r w:rsidRPr="00786BC3">
        <w:rPr>
          <w:noProof/>
          <w:lang w:val="en-US"/>
        </w:rPr>
        <mc:AlternateContent>
          <mc:Choice Requires="wpg">
            <w:drawing>
              <wp:anchor distT="0" distB="0" distL="114300" distR="114300" simplePos="0" relativeHeight="251665408" behindDoc="0" locked="0" layoutInCell="1" allowOverlap="1" wp14:anchorId="3D042CB3" wp14:editId="6433A485">
                <wp:simplePos x="0" y="0"/>
                <wp:positionH relativeFrom="column">
                  <wp:posOffset>-880110</wp:posOffset>
                </wp:positionH>
                <wp:positionV relativeFrom="paragraph">
                  <wp:posOffset>15716250</wp:posOffset>
                </wp:positionV>
                <wp:extent cx="1626870" cy="1361440"/>
                <wp:effectExtent l="0" t="0" r="11430" b="10160"/>
                <wp:wrapNone/>
                <wp:docPr id="20" name="Group 5"/>
                <wp:cNvGraphicFramePr/>
                <a:graphic xmlns:a="http://schemas.openxmlformats.org/drawingml/2006/main">
                  <a:graphicData uri="http://schemas.microsoft.com/office/word/2010/wordprocessingGroup">
                    <wpg:wgp>
                      <wpg:cNvGrpSpPr/>
                      <wpg:grpSpPr>
                        <a:xfrm>
                          <a:off x="0" y="0"/>
                          <a:ext cx="1626870" cy="1361440"/>
                          <a:chOff x="16934" y="2900553"/>
                          <a:chExt cx="1627187" cy="976312"/>
                        </a:xfrm>
                        <a:solidFill>
                          <a:srgbClr val="FFC000"/>
                        </a:solidFill>
                      </wpg:grpSpPr>
                      <wps:wsp>
                        <wps:cNvPr id="21" name="Rounded Rectangle 6"/>
                        <wps:cNvSpPr/>
                        <wps:spPr>
                          <a:xfrm>
                            <a:off x="16934" y="2900553"/>
                            <a:ext cx="1627187" cy="976312"/>
                          </a:xfrm>
                          <a:prstGeom prst="roundRect">
                            <a:avLst>
                              <a:gd name="adj" fmla="val 10000"/>
                            </a:avLst>
                          </a:prstGeom>
                          <a:grp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22" name="Rounded Rectangle 4"/>
                        <wps:cNvSpPr/>
                        <wps:spPr>
                          <a:xfrm>
                            <a:off x="45529" y="2929148"/>
                            <a:ext cx="1569997" cy="919122"/>
                          </a:xfrm>
                          <a:prstGeom prst="rect">
                            <a:avLst/>
                          </a:prstGeom>
                          <a:noFill/>
                        </wps:spPr>
                        <wps:style>
                          <a:lnRef idx="0">
                            <a:scrgbClr r="0" g="0" b="0"/>
                          </a:lnRef>
                          <a:fillRef idx="0">
                            <a:scrgbClr r="0" g="0" b="0"/>
                          </a:fillRef>
                          <a:effectRef idx="0">
                            <a:scrgbClr r="0" g="0" b="0"/>
                          </a:effectRef>
                          <a:fontRef idx="minor">
                            <a:schemeClr val="lt1"/>
                          </a:fontRef>
                        </wps:style>
                        <wps:txbx>
                          <w:txbxContent>
                            <w:p w14:paraId="2CB79DBE" w14:textId="77777777" w:rsidR="00F15F57" w:rsidRDefault="00F15F57" w:rsidP="00863F1E">
                              <w:pPr>
                                <w:pStyle w:val="NormalWeb"/>
                                <w:spacing w:before="0" w:beforeAutospacing="0" w:after="168" w:afterAutospacing="0" w:line="216" w:lineRule="auto"/>
                                <w:jc w:val="center"/>
                              </w:pPr>
                              <w:r>
                                <w:rPr>
                                  <w:rFonts w:ascii="Segoe UI" w:eastAsia="Segoe UI" w:hAnsi="Segoe UI" w:cs="Segoe UI"/>
                                  <w:color w:val="FFFFFF" w:themeColor="light1"/>
                                  <w:kern w:val="24"/>
                                  <w:sz w:val="40"/>
                                  <w:szCs w:val="40"/>
                                </w:rPr>
                                <w:t>Student success</w:t>
                              </w:r>
                            </w:p>
                          </w:txbxContent>
                        </wps:txbx>
                        <wps:bodyPr spcFirstLastPara="0" vert="horz" wrap="square" lIns="87630" tIns="87630" rIns="87630" bIns="87630" numCol="1" spcCol="1270" anchor="ctr" anchorCtr="0">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042CB3" id="Group 5" o:spid="_x0000_s1038" style="position:absolute;left:0;text-align:left;margin-left:-69.3pt;margin-top:1237.5pt;width:128.1pt;height:107.2pt;z-index:251665408" coordorigin="169,29005" coordsize="16271,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">
                <v:roundrect id="Rounded Rectangle 6" o:spid="_x0000_s1039" style="position:absolute;left:169;top:29005;width:16272;height:9763;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" filled="f" strokecolor="white [3201]" strokeweight="1pt">
                  <v:stroke joinstyle="miter"/>
                </v:roundrect>
                <v:rect id="Rounded Rectangle 4" o:spid="_x0000_s1040" style="position:absolute;left:455;top:29291;width:15700;height:9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" filled="f" stroked="f">
                  <v:textbox inset="6.9pt,6.9pt,6.9pt,6.9pt">
                    <w:txbxContent>
                      <w:p w14:paraId="2CB79DBE" w14:textId="77777777" w:rsidR="00D4670A" w:rsidRDefault="00D4670A" w:rsidP="00863F1E">
                        <w:pPr>
                          <w:pStyle w:val="NormalWeb"/>
                          <w:spacing w:before="0" w:beforeAutospacing="0" w:after="168" w:afterAutospacing="0" w:line="216" w:lineRule="auto"/>
                          <w:jc w:val="center"/>
                        </w:pPr>
                        <w:r>
                          <w:rPr>
                            <w:rFonts w:ascii="Segoe UI" w:eastAsia="Segoe UI" w:hAnsi="Segoe UI" w:cs="Segoe UI"/>
                            <w:color w:val="FFFFFF" w:themeColor="light1"/>
                            <w:kern w:val="24"/>
                            <w:sz w:val="40"/>
                            <w:szCs w:val="40"/>
                          </w:rPr>
                          <w:t>Student success</w:t>
                        </w:r>
                      </w:p>
                    </w:txbxContent>
                  </v:textbox>
                </v:rect>
              </v:group>
            </w:pict>
          </mc:Fallback>
        </mc:AlternateContent>
      </w:r>
      <w:r w:rsidRPr="00786BC3">
        <w:rPr>
          <w:noProof/>
          <w:lang w:val="en-US"/>
        </w:rPr>
        <mc:AlternateContent>
          <mc:Choice Requires="wps">
            <w:drawing>
              <wp:anchor distT="0" distB="0" distL="114300" distR="114300" simplePos="0" relativeHeight="251664384" behindDoc="0" locked="0" layoutInCell="1" allowOverlap="1" wp14:anchorId="2C3B65D3" wp14:editId="7DBE0B84">
                <wp:simplePos x="0" y="0"/>
                <wp:positionH relativeFrom="column">
                  <wp:posOffset>-914400</wp:posOffset>
                </wp:positionH>
                <wp:positionV relativeFrom="paragraph">
                  <wp:posOffset>9917430</wp:posOffset>
                </wp:positionV>
                <wp:extent cx="8193405" cy="6841490"/>
                <wp:effectExtent l="0" t="0" r="17145" b="16510"/>
                <wp:wrapNone/>
                <wp:docPr id="27" name="Rectangle: Rounded Corners 2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D92C5E5-082C-43A3-A983-EACCB8F9D978}"/>
                    </a:ext>
                  </a:extLst>
                </wp:docPr>
                <wp:cNvGraphicFramePr/>
                <a:graphic xmlns:a="http://schemas.openxmlformats.org/drawingml/2006/main">
                  <a:graphicData uri="http://schemas.microsoft.com/office/word/2010/wordprocessingShape">
                    <wps:wsp>
                      <wps:cNvSpPr/>
                      <wps:spPr>
                        <a:xfrm>
                          <a:off x="0" y="0"/>
                          <a:ext cx="8193405" cy="6841490"/>
                        </a:xfrm>
                        <a:prstGeom prst="roundRect">
                          <a:avLst/>
                        </a:prstGeom>
                        <a:gradFill>
                          <a:gsLst>
                            <a:gs pos="100000">
                              <a:schemeClr val="accent6">
                                <a:lumMod val="105000"/>
                                <a:satMod val="103000"/>
                                <a:tint val="73000"/>
                                <a:alpha val="53000"/>
                              </a:schemeClr>
                            </a:gs>
                            <a:gs pos="100000">
                              <a:schemeClr val="accent6">
                                <a:lumMod val="105000"/>
                                <a:satMod val="109000"/>
                                <a:tint val="81000"/>
                              </a:schemeClr>
                            </a:gs>
                          </a:gsLst>
                        </a:gradFill>
                      </wps:spPr>
                      <wps:style>
                        <a:lnRef idx="1">
                          <a:schemeClr val="accent6"/>
                        </a:lnRef>
                        <a:fillRef idx="2">
                          <a:schemeClr val="accent6"/>
                        </a:fillRef>
                        <a:effectRef idx="1">
                          <a:schemeClr val="accent6"/>
                        </a:effectRef>
                        <a:fontRef idx="minor">
                          <a:schemeClr val="dk1"/>
                        </a:fontRef>
                      </wps:style>
                      <wps:bodyPr rtlCol="0" anchor="ct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D4B3710" id="Rectangle: Rounded Corners 26" o:spid="_x0000_s1026" style="position:absolute;margin-left:-1in;margin-top:780.9pt;width:645.15pt;height:538.7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" fillcolor="#95c675 [2361]" strokecolor="#70ad47 [3209]" strokeweight=".5pt">
                <v:fill color2="#8ac066 [2617]" o:opacity2="34734f" rotate="t" colors="0 #aace99;1 #aace99" focus="100%" type="gradient">
                  <o:fill v:ext="view" type="gradientUnscaled"/>
                </v:fill>
                <v:stroke joinstyle="miter"/>
              </v:roundrect>
            </w:pict>
          </mc:Fallback>
        </mc:AlternateContent>
      </w:r>
      <w:r w:rsidRPr="00130931">
        <w:t xml:space="preserve">Embedding </w:t>
      </w:r>
      <w:r>
        <w:t xml:space="preserve">an awareness and understanding about commuter students </w:t>
      </w:r>
      <w:r w:rsidRPr="00130931">
        <w:t>into all roles and considerations across the institution</w:t>
      </w:r>
      <w:r>
        <w:t>.</w:t>
      </w:r>
    </w:p>
    <w:p w14:paraId="49EC143C" w14:textId="2C0F652F" w:rsidR="00863F1E" w:rsidRDefault="00863F1E" w:rsidP="00863F1E">
      <w:pPr>
        <w:pStyle w:val="ListParagraph"/>
        <w:numPr>
          <w:ilvl w:val="1"/>
          <w:numId w:val="31"/>
        </w:numPr>
      </w:pPr>
      <w:r w:rsidRPr="00130931">
        <w:t>Involving students, alumni and the students’ union in</w:t>
      </w:r>
      <w:r>
        <w:t xml:space="preserve"> understanding and including commuter students.</w:t>
      </w:r>
    </w:p>
    <w:p w14:paraId="00D1212F" w14:textId="2C91CC3A" w:rsidR="00863F1E" w:rsidRDefault="00863F1E" w:rsidP="00863F1E">
      <w:pPr>
        <w:pStyle w:val="ListParagraph"/>
        <w:numPr>
          <w:ilvl w:val="1"/>
          <w:numId w:val="31"/>
        </w:numPr>
      </w:pPr>
      <w:r w:rsidRPr="00130931">
        <w:t>Ensuring data, evidence and research inform all stages</w:t>
      </w:r>
      <w:r>
        <w:t>.</w:t>
      </w:r>
    </w:p>
    <w:p w14:paraId="71F2C450" w14:textId="73B7ECB6" w:rsidR="00863F1E" w:rsidRDefault="00863F1E" w:rsidP="00863F1E">
      <w:pPr>
        <w:pStyle w:val="ListParagraph"/>
        <w:numPr>
          <w:ilvl w:val="1"/>
          <w:numId w:val="31"/>
        </w:numPr>
      </w:pPr>
      <w:r>
        <w:t>Allocating financial and staff r</w:t>
      </w:r>
      <w:r w:rsidRPr="00130931">
        <w:t>esources across the institution</w:t>
      </w:r>
      <w:r>
        <w:t xml:space="preserve"> to support this work.</w:t>
      </w:r>
    </w:p>
    <w:p w14:paraId="096232C5" w14:textId="720107B6" w:rsidR="00863F1E" w:rsidRPr="00130931" w:rsidRDefault="00863F1E" w:rsidP="00863F1E">
      <w:pPr>
        <w:pStyle w:val="ListParagraph"/>
        <w:numPr>
          <w:ilvl w:val="1"/>
          <w:numId w:val="31"/>
        </w:numPr>
      </w:pPr>
      <w:r w:rsidRPr="00130931">
        <w:t>An integrated rather than fragmented approach based on sharing, collaboration and co-ordination</w:t>
      </w:r>
      <w:r>
        <w:t>.</w:t>
      </w:r>
    </w:p>
    <w:p w14:paraId="3E367CEA" w14:textId="77777777" w:rsidR="005D4273" w:rsidRDefault="005D4273" w:rsidP="007E5658"/>
    <w:p w14:paraId="24CD3431" w14:textId="77777777" w:rsidR="00D05CFD" w:rsidRDefault="00DB0461" w:rsidP="00D05CFD">
      <w:pPr>
        <w:pStyle w:val="Heading3"/>
        <w:keepNext/>
      </w:pPr>
      <w:r>
        <w:t>Widening participation maturity model</w:t>
      </w:r>
    </w:p>
    <w:p w14:paraId="6F57FEC9" w14:textId="021243C3" w:rsidR="00D05CFD" w:rsidRDefault="00D05CFD" w:rsidP="00D05CFD">
      <w:r>
        <w:t>Institutions can be seen to be maturing in their work to widen participation, initially relying on individual champions, then developing pockets of excellence, and striving towards a whole institution approach</w:t>
      </w:r>
      <w:r w:rsidR="00D54237">
        <w:t xml:space="preserve"> (this is depicted in fig 2).</w:t>
      </w:r>
    </w:p>
    <w:p w14:paraId="1BB8ABDA" w14:textId="5FFAD6E2" w:rsidR="00A36735" w:rsidRDefault="00D54237" w:rsidP="00D05CFD">
      <w:r>
        <w:t>Fig 2: Widening participation maturity model</w:t>
      </w:r>
    </w:p>
    <w:p w14:paraId="06C304A5" w14:textId="0295EBC3" w:rsidR="00A36735" w:rsidRDefault="00A36735" w:rsidP="00D05CFD">
      <w:r w:rsidRPr="00615C15">
        <w:rPr>
          <w:noProof/>
          <w:lang w:val="en-US"/>
        </w:rPr>
        <w:lastRenderedPageBreak/>
        <w:drawing>
          <wp:inline distT="0" distB="0" distL="0" distR="0" wp14:anchorId="4C8245B2" wp14:editId="4C6EACD6">
            <wp:extent cx="5731510" cy="3821217"/>
            <wp:effectExtent l="0" t="0" r="34290" b="14605"/>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3111D207" w14:textId="77777777" w:rsidR="00AD275C" w:rsidRDefault="00A36735" w:rsidP="00A36735">
      <w:r>
        <w:t>From Thomas 2020.</w:t>
      </w:r>
    </w:p>
    <w:p w14:paraId="227217D2" w14:textId="77777777" w:rsidR="00AD275C" w:rsidRDefault="00AD275C" w:rsidP="00AD275C">
      <w:r>
        <w:t>An inclusive approach:</w:t>
      </w:r>
    </w:p>
    <w:p w14:paraId="0E088C50" w14:textId="77777777" w:rsidR="00AD275C" w:rsidRPr="004032BB" w:rsidRDefault="00AD275C" w:rsidP="004032BB">
      <w:pPr>
        <w:pStyle w:val="Quotes"/>
      </w:pPr>
      <w:r w:rsidRPr="004032BB">
        <w:t xml:space="preserve">… necessitates a shift away from supporting specific student groups through a discrete set of policies or time-bound interventions, towards equity considerations being embedded within all functions of the institution and treated as an </w:t>
      </w:r>
      <w:proofErr w:type="spellStart"/>
      <w:r w:rsidRPr="004032BB">
        <w:t>ongoing</w:t>
      </w:r>
      <w:proofErr w:type="spellEnd"/>
      <w:r w:rsidRPr="004032BB">
        <w:t xml:space="preserve"> process of quality enhancement. Making a shift of such magnitude requires cultural and systemic change at both the policy and practice levels. (May and Bridger, 2010, p.6)</w:t>
      </w:r>
    </w:p>
    <w:p w14:paraId="6372077C" w14:textId="50CD3C8B" w:rsidR="00D05CFD" w:rsidRDefault="00D05CFD" w:rsidP="00257270">
      <w:r>
        <w:t>A whole institution approach requires alignment and consistency across the institution to create an inclusive approach which all students benefit from irrespective of where they are located within the institution, and which extends not just across their lifecycle, but throughout their daily lived experience, incorporating their academic experience, and also their personal and social well-being and their professional development.</w:t>
      </w:r>
    </w:p>
    <w:p w14:paraId="216C9646" w14:textId="77777777" w:rsidR="004032BB" w:rsidRDefault="004032BB" w:rsidP="004032BB">
      <w:pPr>
        <w:pStyle w:val="Heading3"/>
        <w:shd w:val="clear" w:color="auto" w:fill="E7E6E6" w:themeFill="background2"/>
      </w:pPr>
      <w:r>
        <w:t>Q9: How mature is your institution in relation to commuter students?</w:t>
      </w:r>
    </w:p>
    <w:p w14:paraId="51CF86A0" w14:textId="77777777" w:rsidR="004032BB" w:rsidRDefault="004032BB" w:rsidP="006E6F20"/>
    <w:p w14:paraId="6A8E08DA" w14:textId="31638419" w:rsidR="00257270" w:rsidRDefault="00257270" w:rsidP="00257270">
      <w:pPr>
        <w:pStyle w:val="Heading3"/>
        <w:keepNext/>
      </w:pPr>
      <w:r>
        <w:t>Implementation</w:t>
      </w:r>
    </w:p>
    <w:p w14:paraId="3FE24D60" w14:textId="77777777" w:rsidR="004032BB" w:rsidRPr="00E504A0" w:rsidRDefault="004032BB" w:rsidP="004032BB">
      <w:r w:rsidRPr="00E504A0">
        <w:t>May and Bridger (2010)</w:t>
      </w:r>
      <w:r>
        <w:rPr>
          <w:rStyle w:val="FootnoteReference"/>
        </w:rPr>
        <w:footnoteReference w:id="2"/>
      </w:r>
      <w:r w:rsidRPr="00E504A0">
        <w:t xml:space="preserve"> found that</w:t>
      </w:r>
      <w:r>
        <w:t xml:space="preserve"> it was necessary to undertake changes at both </w:t>
      </w:r>
      <w:r w:rsidRPr="00E504A0">
        <w:t>the institutional and the individual levels to engage staff and bring about change:</w:t>
      </w:r>
    </w:p>
    <w:p w14:paraId="67BF32F1" w14:textId="77777777" w:rsidR="004032BB" w:rsidRPr="00E504A0" w:rsidRDefault="004032BB" w:rsidP="004032BB">
      <w:pPr>
        <w:pStyle w:val="Quotes"/>
      </w:pPr>
      <w:r>
        <w:t>…</w:t>
      </w:r>
      <w:r w:rsidRPr="00E504A0">
        <w:t xml:space="preserve"> organisational change required to bring about inclusive policy and practice fell into two broad categories: institutional-level change: targeting institutional policy, strategy, structures, systems, processes and/or environmental factors, whether </w:t>
      </w:r>
      <w:r w:rsidRPr="00E504A0">
        <w:lastRenderedPageBreak/>
        <w:t>centrally or within departments/faculties; individual-level change: targeting individuals’ attitudes, awareness, knowledge, understanding, perceptions and assumptions, as well as practice.</w:t>
      </w:r>
      <w:r>
        <w:t xml:space="preserve"> </w:t>
      </w:r>
      <w:r w:rsidRPr="00E504A0">
        <w:t>(May and Bridger, 2010 p36).</w:t>
      </w:r>
    </w:p>
    <w:p w14:paraId="7DBB0ECE" w14:textId="77777777" w:rsidR="00F60053" w:rsidRDefault="00257270" w:rsidP="00F60053">
      <w:proofErr w:type="spellStart"/>
      <w:r w:rsidRPr="00257270">
        <w:t>Kift</w:t>
      </w:r>
      <w:proofErr w:type="spellEnd"/>
      <w:r w:rsidRPr="00257270">
        <w:t xml:space="preserve"> (2009) calls this</w:t>
      </w:r>
      <w:r w:rsidR="004032BB">
        <w:t xml:space="preserve"> a</w:t>
      </w:r>
      <w:r w:rsidRPr="00257270">
        <w:t xml:space="preserve"> </w:t>
      </w:r>
      <w:r w:rsidRPr="004032BB">
        <w:t>‘top-down, bottom-up’</w:t>
      </w:r>
      <w:r w:rsidRPr="00257270">
        <w:t xml:space="preserve"> approach, changing </w:t>
      </w:r>
      <w:r w:rsidR="004032BB">
        <w:t xml:space="preserve">both </w:t>
      </w:r>
      <w:r w:rsidRPr="00257270">
        <w:t xml:space="preserve">the </w:t>
      </w:r>
      <w:r w:rsidR="004032BB">
        <w:t xml:space="preserve">culture and the </w:t>
      </w:r>
      <w:r w:rsidRPr="00257270">
        <w:t xml:space="preserve">structure </w:t>
      </w:r>
      <w:r w:rsidR="004032BB">
        <w:t>of the institution</w:t>
      </w:r>
      <w:r w:rsidRPr="00257270">
        <w:t>.</w:t>
      </w:r>
      <w:r w:rsidR="00A931CA">
        <w:t xml:space="preserve">  </w:t>
      </w:r>
      <w:r w:rsidR="00D05CFD">
        <w:t>Culture refers to the values, attitudes and practices of the staff (and students) within the higher education providers (HEP)</w:t>
      </w:r>
      <w:r w:rsidR="00F60053">
        <w:t xml:space="preserve">.  </w:t>
      </w:r>
      <w:r w:rsidR="00F60053" w:rsidRPr="00F60053">
        <w:t xml:space="preserve">These need to be ‘tightly’ defined to help create compatible understanding and action. </w:t>
      </w:r>
      <w:r w:rsidR="00F60053">
        <w:t xml:space="preserve">Developing or changing the culture of the institution </w:t>
      </w:r>
      <w:r w:rsidR="00F60053" w:rsidRPr="00F60053">
        <w:t>involve</w:t>
      </w:r>
      <w:r w:rsidR="00F60053">
        <w:t>s:</w:t>
      </w:r>
    </w:p>
    <w:p w14:paraId="55ACED82" w14:textId="77777777" w:rsidR="00F60053" w:rsidRDefault="00F60053" w:rsidP="00F60053">
      <w:pPr>
        <w:pStyle w:val="ListParagraph"/>
        <w:numPr>
          <w:ilvl w:val="0"/>
          <w:numId w:val="34"/>
        </w:numPr>
      </w:pPr>
      <w:r w:rsidRPr="00F60053">
        <w:t xml:space="preserve">Raising people’s </w:t>
      </w:r>
      <w:r w:rsidRPr="00F60053">
        <w:rPr>
          <w:b/>
          <w:bCs/>
        </w:rPr>
        <w:t>awareness and understanding</w:t>
      </w:r>
      <w:r w:rsidRPr="00F60053">
        <w:t xml:space="preserve"> of the issues;</w:t>
      </w:r>
    </w:p>
    <w:p w14:paraId="264510BB" w14:textId="77777777" w:rsidR="00F60053" w:rsidRDefault="00F60053" w:rsidP="00F60053">
      <w:pPr>
        <w:pStyle w:val="ListParagraph"/>
        <w:numPr>
          <w:ilvl w:val="0"/>
          <w:numId w:val="34"/>
        </w:numPr>
      </w:pPr>
      <w:r w:rsidRPr="00F60053">
        <w:t xml:space="preserve">Developing people’s skills and capacity which informs their </w:t>
      </w:r>
      <w:r w:rsidRPr="00F60053">
        <w:rPr>
          <w:b/>
          <w:bCs/>
        </w:rPr>
        <w:t>practice</w:t>
      </w:r>
      <w:r w:rsidRPr="00F60053">
        <w:t>; and</w:t>
      </w:r>
    </w:p>
    <w:p w14:paraId="14D4BEF0" w14:textId="6A8DBCC9" w:rsidR="00F60053" w:rsidRPr="00F60053" w:rsidRDefault="00F60053" w:rsidP="00F60053">
      <w:pPr>
        <w:pStyle w:val="ListParagraph"/>
        <w:numPr>
          <w:ilvl w:val="0"/>
          <w:numId w:val="34"/>
        </w:numPr>
      </w:pPr>
      <w:r w:rsidRPr="00F60053">
        <w:t>Demonstrating the</w:t>
      </w:r>
      <w:r w:rsidRPr="00F60053">
        <w:rPr>
          <w:b/>
          <w:bCs/>
        </w:rPr>
        <w:t xml:space="preserve"> impact</w:t>
      </w:r>
      <w:r w:rsidRPr="00F60053">
        <w:t xml:space="preserve"> of people’s practice on </w:t>
      </w:r>
      <w:r>
        <w:t>commuter student engagement and outcomes</w:t>
      </w:r>
      <w:r w:rsidRPr="00F60053">
        <w:t>.</w:t>
      </w:r>
    </w:p>
    <w:p w14:paraId="2933D435" w14:textId="07730FD9" w:rsidR="00FF5A51" w:rsidRPr="00FF5A51" w:rsidRDefault="00F60053" w:rsidP="00FF5A51">
      <w:r>
        <w:t>S</w:t>
      </w:r>
      <w:r w:rsidR="00D05CFD">
        <w:t>tructure refers to the institutional policies, processes and organisation (e.g. of financial and human resources) of the HEP and its sub-units.</w:t>
      </w:r>
      <w:r w:rsidR="00FF5A51">
        <w:t xml:space="preserve"> </w:t>
      </w:r>
      <w:r w:rsidR="00FF5A51" w:rsidRPr="00FF5A51">
        <w:t xml:space="preserve">This facilitates the institutional culture and contributes to consistency across the institution.  </w:t>
      </w:r>
      <w:r w:rsidR="00FF5A51">
        <w:t>Developing an inclusive structure involves</w:t>
      </w:r>
      <w:r w:rsidR="00FF5A51" w:rsidRPr="00FF5A51">
        <w:t>:</w:t>
      </w:r>
    </w:p>
    <w:p w14:paraId="024CD91A" w14:textId="77777777" w:rsidR="00FF5A51" w:rsidRDefault="00FF5A51" w:rsidP="00FF5A51">
      <w:pPr>
        <w:pStyle w:val="ListParagraph"/>
        <w:numPr>
          <w:ilvl w:val="0"/>
          <w:numId w:val="36"/>
        </w:numPr>
      </w:pPr>
      <w:r w:rsidRPr="00FF5A51">
        <w:t xml:space="preserve">Ensuring policies, processes and organisation take account of </w:t>
      </w:r>
      <w:r>
        <w:t>commuter students</w:t>
      </w:r>
      <w:r w:rsidRPr="00FF5A51">
        <w:t xml:space="preserve"> (structure as </w:t>
      </w:r>
      <w:r w:rsidRPr="00FF5A51">
        <w:rPr>
          <w:b/>
          <w:bCs/>
        </w:rPr>
        <w:t>espoused</w:t>
      </w:r>
      <w:r w:rsidRPr="00FF5A51">
        <w:t>);</w:t>
      </w:r>
    </w:p>
    <w:p w14:paraId="125FC03F" w14:textId="77777777" w:rsidR="00FF5A51" w:rsidRDefault="00FF5A51" w:rsidP="00FF5A51">
      <w:pPr>
        <w:pStyle w:val="ListParagraph"/>
        <w:numPr>
          <w:ilvl w:val="0"/>
          <w:numId w:val="36"/>
        </w:numPr>
      </w:pPr>
      <w:r w:rsidRPr="00FF5A51">
        <w:t xml:space="preserve">Considering the extent to which policies, processes and organisation are </w:t>
      </w:r>
      <w:r w:rsidRPr="00FF5A51">
        <w:rPr>
          <w:b/>
          <w:bCs/>
        </w:rPr>
        <w:t>enacted</w:t>
      </w:r>
      <w:r w:rsidRPr="00FF5A51">
        <w:t xml:space="preserve"> (i.e. they are implemented and move beyond paper-based aspirations or statements); and</w:t>
      </w:r>
    </w:p>
    <w:p w14:paraId="54E55FF8" w14:textId="59A6AEFE" w:rsidR="00FF5A51" w:rsidRPr="00FF5A51" w:rsidRDefault="00FF5A51" w:rsidP="00FF5A51">
      <w:pPr>
        <w:pStyle w:val="ListParagraph"/>
        <w:numPr>
          <w:ilvl w:val="0"/>
          <w:numId w:val="36"/>
        </w:numPr>
      </w:pPr>
      <w:r w:rsidRPr="00FF5A51">
        <w:t xml:space="preserve">Assessing the impact or </w:t>
      </w:r>
      <w:r w:rsidRPr="00FF5A51">
        <w:rPr>
          <w:b/>
          <w:bCs/>
        </w:rPr>
        <w:t>effect</w:t>
      </w:r>
      <w:r w:rsidRPr="00FF5A51">
        <w:t xml:space="preserve"> of the policy/process/ organisation on </w:t>
      </w:r>
      <w:r>
        <w:t>commuter student engagement and success</w:t>
      </w:r>
      <w:r w:rsidRPr="00FF5A51">
        <w:t xml:space="preserve">.  </w:t>
      </w:r>
    </w:p>
    <w:p w14:paraId="1F944920" w14:textId="77777777" w:rsidR="00D05CFD" w:rsidRDefault="00D05CFD" w:rsidP="00A931CA">
      <w:r>
        <w:t>The interplay of culture and structure should enable people to be sufficiently well informed and have the capacity and commitment to implement inclusive practices, while the structure both facilitates and ensures this, and provides co-ordination across the institution, promoting integration and consistency of outcomes – and avoiding duplication, fragmentation and gaps in provision.</w:t>
      </w:r>
    </w:p>
    <w:p w14:paraId="281933A6" w14:textId="48BCF33F" w:rsidR="00C51334" w:rsidRDefault="00C51334" w:rsidP="00C51334">
      <w:r>
        <w:t>Finally, there is a key role for data and evidence.  For example, institutional data can be used to identify trends, and qualitative research to understand these issues.  Monitoring data can be used to encourage staff and students to change their practices. Evaluation and research can be used to inform strategic and operational decision-making, and evaluate processes and the impact of interventions.</w:t>
      </w:r>
    </w:p>
    <w:p w14:paraId="44A48F8F" w14:textId="446F7077" w:rsidR="007244B5" w:rsidRDefault="007244B5" w:rsidP="00B8377C">
      <w:pPr>
        <w:shd w:val="clear" w:color="auto" w:fill="E7E6E6" w:themeFill="background2"/>
      </w:pPr>
      <w:r>
        <w:t>Discuss these questions:</w:t>
      </w:r>
    </w:p>
    <w:p w14:paraId="002FDAFF" w14:textId="77777777" w:rsidR="002F463E" w:rsidRDefault="007244B5" w:rsidP="002F463E">
      <w:pPr>
        <w:pStyle w:val="ListParagraph"/>
        <w:numPr>
          <w:ilvl w:val="0"/>
          <w:numId w:val="27"/>
        </w:numPr>
        <w:ind w:left="1434" w:hanging="357"/>
      </w:pPr>
      <w:r>
        <w:t>Are there interventions or processes to improve the engagement and success of commuter students</w:t>
      </w:r>
      <w:r w:rsidRPr="00EA28BA">
        <w:t xml:space="preserve"> </w:t>
      </w:r>
      <w:r>
        <w:t xml:space="preserve">throughout the </w:t>
      </w:r>
      <w:r w:rsidRPr="00EA28BA">
        <w:t>student lifecycle</w:t>
      </w:r>
      <w:r>
        <w:t xml:space="preserve"> and across the breadth of the student experience</w:t>
      </w:r>
      <w:r w:rsidRPr="00EA28BA">
        <w:t>?</w:t>
      </w:r>
      <w:r>
        <w:t xml:space="preserve"> Where are the gaps?</w:t>
      </w:r>
    </w:p>
    <w:p w14:paraId="3E62753F" w14:textId="77777777" w:rsidR="002F463E" w:rsidRDefault="007244B5" w:rsidP="002F463E">
      <w:pPr>
        <w:pStyle w:val="ListParagraph"/>
        <w:numPr>
          <w:ilvl w:val="0"/>
          <w:numId w:val="27"/>
        </w:numPr>
        <w:ind w:left="1434" w:hanging="357"/>
      </w:pPr>
      <w:r>
        <w:t>Is the engagement and success of commuter students an</w:t>
      </w:r>
      <w:r w:rsidRPr="00EA28BA">
        <w:t xml:space="preserve"> institutional priority</w:t>
      </w:r>
      <w:r>
        <w:t xml:space="preserve"> for the leadership at all levels?</w:t>
      </w:r>
      <w:r w:rsidRPr="002F463E">
        <w:rPr>
          <w:highlight w:val="yellow"/>
        </w:rPr>
        <w:t xml:space="preserve"> </w:t>
      </w:r>
    </w:p>
    <w:p w14:paraId="73A4ACDE" w14:textId="77777777" w:rsidR="002F463E" w:rsidRDefault="007244B5" w:rsidP="002F463E">
      <w:pPr>
        <w:pStyle w:val="ListParagraph"/>
        <w:numPr>
          <w:ilvl w:val="0"/>
          <w:numId w:val="27"/>
        </w:numPr>
        <w:ind w:left="1434" w:hanging="357"/>
      </w:pPr>
      <w:r w:rsidRPr="00407897">
        <w:t xml:space="preserve">To what extent do policies and </w:t>
      </w:r>
      <w:r>
        <w:t xml:space="preserve">the </w:t>
      </w:r>
      <w:r w:rsidRPr="00407897">
        <w:t>allocation of resources reflect this commitment and priority?</w:t>
      </w:r>
    </w:p>
    <w:p w14:paraId="3A5231C0" w14:textId="77777777" w:rsidR="002F463E" w:rsidRDefault="007244B5" w:rsidP="002F463E">
      <w:pPr>
        <w:pStyle w:val="ListParagraph"/>
        <w:numPr>
          <w:ilvl w:val="0"/>
          <w:numId w:val="27"/>
        </w:numPr>
        <w:ind w:left="1434" w:hanging="357"/>
      </w:pPr>
      <w:r w:rsidRPr="00407897">
        <w:t xml:space="preserve">Do all staff understand their contribution and have appropriate skills and capacity to improve </w:t>
      </w:r>
      <w:r>
        <w:t>the engagement and success of commuter students</w:t>
      </w:r>
      <w:r w:rsidRPr="00407897">
        <w:t>?</w:t>
      </w:r>
      <w:r>
        <w:t xml:space="preserve"> </w:t>
      </w:r>
    </w:p>
    <w:p w14:paraId="178F1A1B" w14:textId="77777777" w:rsidR="002F463E" w:rsidRDefault="007244B5" w:rsidP="002F463E">
      <w:pPr>
        <w:pStyle w:val="ListParagraph"/>
        <w:numPr>
          <w:ilvl w:val="0"/>
          <w:numId w:val="27"/>
        </w:numPr>
        <w:ind w:left="1434" w:hanging="357"/>
      </w:pPr>
      <w:r w:rsidRPr="00407897">
        <w:lastRenderedPageBreak/>
        <w:t xml:space="preserve">How is data and evidence used and shared to improve </w:t>
      </w:r>
      <w:r>
        <w:t>commuter student engagement and success, including evaluating interventions, monitoring student engagement and outcomes and holding staff accountable</w:t>
      </w:r>
      <w:r w:rsidRPr="00407897">
        <w:t>?</w:t>
      </w:r>
    </w:p>
    <w:p w14:paraId="32A8F5D0" w14:textId="2AABB017" w:rsidR="007244B5" w:rsidRPr="00407897" w:rsidRDefault="007244B5" w:rsidP="002F463E">
      <w:pPr>
        <w:pStyle w:val="ListParagraph"/>
        <w:numPr>
          <w:ilvl w:val="0"/>
          <w:numId w:val="27"/>
        </w:numPr>
        <w:ind w:left="1434" w:hanging="357"/>
      </w:pPr>
      <w:r w:rsidRPr="00407897">
        <w:t xml:space="preserve">How is </w:t>
      </w:r>
      <w:r>
        <w:t xml:space="preserve">the commuter student experience work </w:t>
      </w:r>
      <w:r w:rsidRPr="00407897">
        <w:t>co-ordinated to share practice, promote consistency and avoid gaps and overlap of provision?</w:t>
      </w:r>
    </w:p>
    <w:p w14:paraId="5D309DF1" w14:textId="4E78A5C7" w:rsidR="001A0009" w:rsidRDefault="00A57C83" w:rsidP="002F463E">
      <w:pPr>
        <w:shd w:val="clear" w:color="auto" w:fill="E7E6E6" w:themeFill="background2"/>
      </w:pPr>
      <w:r>
        <w:t xml:space="preserve">Q 10: What is your </w:t>
      </w:r>
      <w:r w:rsidR="002F463E">
        <w:t>institutional vision statement</w:t>
      </w:r>
    </w:p>
    <w:p w14:paraId="18E98225" w14:textId="5D5C942F" w:rsidR="002F463E" w:rsidRDefault="002F463E" w:rsidP="002F463E">
      <w:r>
        <w:t>Consider and discuss what your overall goal is for the commuter student experience and outcomes within your university or college over the next 5-10 years?</w:t>
      </w:r>
    </w:p>
    <w:p w14:paraId="4E57441C" w14:textId="77777777" w:rsidR="002F463E" w:rsidRDefault="002F463E" w:rsidP="002F463E">
      <w:pPr>
        <w:pStyle w:val="ListParagraph"/>
        <w:numPr>
          <w:ilvl w:val="0"/>
          <w:numId w:val="38"/>
        </w:numPr>
      </w:pPr>
      <w:r>
        <w:t>This should be future facing, rather than what you are currently doing or planning to do in the short-term;</w:t>
      </w:r>
    </w:p>
    <w:p w14:paraId="6CE2503E" w14:textId="77777777" w:rsidR="002F463E" w:rsidRDefault="002F463E" w:rsidP="002F463E">
      <w:pPr>
        <w:pStyle w:val="ListParagraph"/>
        <w:numPr>
          <w:ilvl w:val="0"/>
          <w:numId w:val="38"/>
        </w:numPr>
      </w:pPr>
      <w:r>
        <w:t>It should be optimistic, even ideal;</w:t>
      </w:r>
    </w:p>
    <w:p w14:paraId="1336D296" w14:textId="77777777" w:rsidR="002F463E" w:rsidRDefault="002F463E" w:rsidP="002F463E">
      <w:pPr>
        <w:pStyle w:val="ListParagraph"/>
        <w:numPr>
          <w:ilvl w:val="0"/>
          <w:numId w:val="38"/>
        </w:numPr>
      </w:pPr>
      <w:r>
        <w:t>It should describe what success looks like.</w:t>
      </w:r>
    </w:p>
    <w:p w14:paraId="70455589" w14:textId="65413FBB" w:rsidR="002F463E" w:rsidRDefault="002F463E" w:rsidP="002F463E">
      <w:pPr>
        <w:pStyle w:val="ListParagraph"/>
        <w:numPr>
          <w:ilvl w:val="0"/>
          <w:numId w:val="38"/>
        </w:numPr>
      </w:pPr>
      <w:r>
        <w:t>It is not the activities you will undertake you will achieve the vision.</w:t>
      </w:r>
    </w:p>
    <w:p w14:paraId="04DDC8B4" w14:textId="77777777" w:rsidR="002F463E" w:rsidRDefault="002F463E" w:rsidP="007244B5"/>
    <w:p w14:paraId="16EAFFA9" w14:textId="2A9CD1FD" w:rsidR="007244B5" w:rsidRDefault="007244B5" w:rsidP="001A0009">
      <w:pPr>
        <w:shd w:val="clear" w:color="auto" w:fill="E7E6E6" w:themeFill="background2"/>
      </w:pPr>
      <w:r>
        <w:t>Whole institutional approach review: Use this table to help identify priorities</w:t>
      </w:r>
    </w:p>
    <w:tbl>
      <w:tblPr>
        <w:tblStyle w:val="TableGrid"/>
        <w:tblW w:w="0" w:type="auto"/>
        <w:tblLook w:val="04A0" w:firstRow="1" w:lastRow="0" w:firstColumn="1" w:lastColumn="0" w:noHBand="0" w:noVBand="1"/>
      </w:tblPr>
      <w:tblGrid>
        <w:gridCol w:w="3005"/>
        <w:gridCol w:w="3005"/>
        <w:gridCol w:w="3006"/>
      </w:tblGrid>
      <w:tr w:rsidR="007244B5" w14:paraId="3AB300C8" w14:textId="77777777" w:rsidTr="00863F1E">
        <w:tc>
          <w:tcPr>
            <w:tcW w:w="3005" w:type="dxa"/>
          </w:tcPr>
          <w:p w14:paraId="505EBABA" w14:textId="77777777" w:rsidR="007244B5" w:rsidRDefault="007244B5" w:rsidP="00863F1E">
            <w:r>
              <w:t>Is there good institutional understanding about your commuter student population (data and qualitative)?</w:t>
            </w:r>
          </w:p>
          <w:p w14:paraId="5D2E6495" w14:textId="77777777" w:rsidR="007244B5" w:rsidRDefault="007244B5" w:rsidP="00863F1E">
            <w:r>
              <w:t>(See sections 1 and 2 in the pre-workshop resources)</w:t>
            </w:r>
          </w:p>
        </w:tc>
        <w:tc>
          <w:tcPr>
            <w:tcW w:w="3005" w:type="dxa"/>
          </w:tcPr>
          <w:p w14:paraId="57D5A15D" w14:textId="77777777" w:rsidR="007244B5" w:rsidRDefault="007244B5" w:rsidP="00863F1E">
            <w:r>
              <w:t>No: Undertake further data analysis and qualitative research to develop an understanding of the issues. (See sections 1 and 2 in the pre-workshop resources)</w:t>
            </w:r>
          </w:p>
        </w:tc>
        <w:tc>
          <w:tcPr>
            <w:tcW w:w="3006" w:type="dxa"/>
          </w:tcPr>
          <w:p w14:paraId="399C4294" w14:textId="77777777" w:rsidR="007244B5" w:rsidRDefault="007244B5" w:rsidP="00863F1E">
            <w:r>
              <w:t>Yes</w:t>
            </w:r>
          </w:p>
        </w:tc>
      </w:tr>
      <w:tr w:rsidR="007244B5" w14:paraId="017D6731" w14:textId="77777777" w:rsidTr="00863F1E">
        <w:tc>
          <w:tcPr>
            <w:tcW w:w="3005" w:type="dxa"/>
          </w:tcPr>
          <w:p w14:paraId="0031CA68" w14:textId="77777777" w:rsidR="007244B5" w:rsidRDefault="007244B5" w:rsidP="00863F1E">
            <w:r>
              <w:t>Are there interventions to engage commuter students taking place widely across the institution, or just in limited pockets?</w:t>
            </w:r>
          </w:p>
          <w:p w14:paraId="112EB1C7" w14:textId="77777777" w:rsidR="007244B5" w:rsidRDefault="007244B5" w:rsidP="00863F1E">
            <w:r>
              <w:t>(See section 4 of the pre-workshop resources)</w:t>
            </w:r>
          </w:p>
        </w:tc>
        <w:tc>
          <w:tcPr>
            <w:tcW w:w="3005" w:type="dxa"/>
          </w:tcPr>
          <w:p w14:paraId="4766E966" w14:textId="77777777" w:rsidR="007244B5" w:rsidRDefault="007244B5" w:rsidP="00863F1E">
            <w:r>
              <w:t>No: Work with champions to develop some bottom up interventions and quick wins across the institution.</w:t>
            </w:r>
          </w:p>
          <w:p w14:paraId="5214C88C" w14:textId="77777777" w:rsidR="007244B5" w:rsidRDefault="007244B5" w:rsidP="00863F1E">
            <w:r>
              <w:t>(See section 6 of the pre-workshop resources)</w:t>
            </w:r>
          </w:p>
        </w:tc>
        <w:tc>
          <w:tcPr>
            <w:tcW w:w="3006" w:type="dxa"/>
          </w:tcPr>
          <w:p w14:paraId="025E94C1" w14:textId="77777777" w:rsidR="007244B5" w:rsidRDefault="007244B5" w:rsidP="00863F1E">
            <w:r>
              <w:t xml:space="preserve">Yes </w:t>
            </w:r>
          </w:p>
        </w:tc>
      </w:tr>
      <w:tr w:rsidR="007244B5" w14:paraId="6C03EC76" w14:textId="77777777" w:rsidTr="00863F1E">
        <w:tc>
          <w:tcPr>
            <w:tcW w:w="3005" w:type="dxa"/>
          </w:tcPr>
          <w:p w14:paraId="42EC6352" w14:textId="77777777" w:rsidR="007244B5" w:rsidRDefault="007244B5" w:rsidP="00863F1E">
            <w:r>
              <w:t>Are there interventions across the student lifecycle?</w:t>
            </w:r>
          </w:p>
          <w:p w14:paraId="01AB2B2F" w14:textId="77777777" w:rsidR="007244B5" w:rsidRDefault="007244B5" w:rsidP="00863F1E">
            <w:r>
              <w:t>(See section 4 of the pre-workshop resources)</w:t>
            </w:r>
          </w:p>
        </w:tc>
        <w:tc>
          <w:tcPr>
            <w:tcW w:w="3005" w:type="dxa"/>
          </w:tcPr>
          <w:p w14:paraId="1EA46E1D" w14:textId="77777777" w:rsidR="007244B5" w:rsidRDefault="007244B5" w:rsidP="00863F1E">
            <w:r>
              <w:t>No: Focus on developing interventions and quick wins in parts lifecycle that have little or no activity.</w:t>
            </w:r>
          </w:p>
          <w:p w14:paraId="2520FF51" w14:textId="77777777" w:rsidR="007244B5" w:rsidRDefault="007244B5" w:rsidP="00863F1E">
            <w:r>
              <w:t>(See section 6 of the pre-workshop resources)</w:t>
            </w:r>
          </w:p>
        </w:tc>
        <w:tc>
          <w:tcPr>
            <w:tcW w:w="3006" w:type="dxa"/>
          </w:tcPr>
          <w:p w14:paraId="7DEF9A6B" w14:textId="77777777" w:rsidR="007244B5" w:rsidRDefault="007244B5" w:rsidP="00863F1E">
            <w:r>
              <w:t>Yes</w:t>
            </w:r>
          </w:p>
        </w:tc>
      </w:tr>
      <w:tr w:rsidR="007244B5" w14:paraId="7F3E2B03" w14:textId="77777777" w:rsidTr="00863F1E">
        <w:tc>
          <w:tcPr>
            <w:tcW w:w="3005" w:type="dxa"/>
          </w:tcPr>
          <w:p w14:paraId="6D9352CA" w14:textId="77777777" w:rsidR="007244B5" w:rsidRDefault="007244B5" w:rsidP="00863F1E">
            <w:r>
              <w:t>Is the engagement and success of commuter students monitored and evaluated?</w:t>
            </w:r>
          </w:p>
        </w:tc>
        <w:tc>
          <w:tcPr>
            <w:tcW w:w="3005" w:type="dxa"/>
          </w:tcPr>
          <w:p w14:paraId="47DC0D30" w14:textId="77777777" w:rsidR="007244B5" w:rsidRDefault="007244B5" w:rsidP="00863F1E">
            <w:r>
              <w:t>No: Consider how data is used to improve the interventions and the impact on commuter students.</w:t>
            </w:r>
          </w:p>
        </w:tc>
        <w:tc>
          <w:tcPr>
            <w:tcW w:w="3006" w:type="dxa"/>
          </w:tcPr>
          <w:p w14:paraId="5FF2C360" w14:textId="77777777" w:rsidR="007244B5" w:rsidRDefault="007244B5" w:rsidP="00863F1E">
            <w:r>
              <w:t>Yes</w:t>
            </w:r>
          </w:p>
        </w:tc>
      </w:tr>
      <w:tr w:rsidR="007244B5" w14:paraId="71FD15BF" w14:textId="77777777" w:rsidTr="00863F1E">
        <w:tc>
          <w:tcPr>
            <w:tcW w:w="3005" w:type="dxa"/>
          </w:tcPr>
          <w:p w14:paraId="0F051CEF" w14:textId="77777777" w:rsidR="007244B5" w:rsidRDefault="007244B5" w:rsidP="00863F1E">
            <w:r>
              <w:t>Are there effective mechanism to enable commuter students to share their experiences and contribute to institutional development?</w:t>
            </w:r>
          </w:p>
        </w:tc>
        <w:tc>
          <w:tcPr>
            <w:tcW w:w="3005" w:type="dxa"/>
          </w:tcPr>
          <w:p w14:paraId="5233C6A1" w14:textId="77777777" w:rsidR="007244B5" w:rsidRDefault="007244B5" w:rsidP="00863F1E">
            <w:r>
              <w:t xml:space="preserve">No: Develop mechanisms to give commuter students a voice within the institution and union. </w:t>
            </w:r>
          </w:p>
        </w:tc>
        <w:tc>
          <w:tcPr>
            <w:tcW w:w="3006" w:type="dxa"/>
          </w:tcPr>
          <w:p w14:paraId="2757E51B" w14:textId="77777777" w:rsidR="007244B5" w:rsidRDefault="007244B5" w:rsidP="00863F1E">
            <w:r>
              <w:t>Yes</w:t>
            </w:r>
          </w:p>
        </w:tc>
      </w:tr>
      <w:tr w:rsidR="007244B5" w14:paraId="48D35193" w14:textId="77777777" w:rsidTr="00863F1E">
        <w:tc>
          <w:tcPr>
            <w:tcW w:w="3005" w:type="dxa"/>
          </w:tcPr>
          <w:p w14:paraId="15383188" w14:textId="77777777" w:rsidR="007244B5" w:rsidRDefault="007244B5" w:rsidP="00863F1E">
            <w:r>
              <w:lastRenderedPageBreak/>
              <w:t>Are interventions aimed at improving the engagement of commuter students co-ordinated?</w:t>
            </w:r>
          </w:p>
        </w:tc>
        <w:tc>
          <w:tcPr>
            <w:tcW w:w="3005" w:type="dxa"/>
          </w:tcPr>
          <w:p w14:paraId="27D0ECAC" w14:textId="77777777" w:rsidR="007244B5" w:rsidRDefault="007244B5" w:rsidP="00863F1E">
            <w:r>
              <w:t>No: Develop mechanisms to disseminate, replicate and co-ordinate work across the institution.</w:t>
            </w:r>
          </w:p>
        </w:tc>
        <w:tc>
          <w:tcPr>
            <w:tcW w:w="3006" w:type="dxa"/>
          </w:tcPr>
          <w:p w14:paraId="15145A27" w14:textId="77777777" w:rsidR="007244B5" w:rsidRDefault="007244B5" w:rsidP="00863F1E">
            <w:r>
              <w:t>Yes</w:t>
            </w:r>
          </w:p>
        </w:tc>
      </w:tr>
      <w:tr w:rsidR="007244B5" w14:paraId="5DDF21C3" w14:textId="77777777" w:rsidTr="00863F1E">
        <w:tc>
          <w:tcPr>
            <w:tcW w:w="3005" w:type="dxa"/>
          </w:tcPr>
          <w:p w14:paraId="6DED5236" w14:textId="77777777" w:rsidR="007244B5" w:rsidRDefault="007244B5" w:rsidP="00863F1E">
            <w:r>
              <w:t>Is there strong institutional commitment to improving the engagement and success of commuter students?</w:t>
            </w:r>
          </w:p>
          <w:p w14:paraId="4477CB57" w14:textId="77777777" w:rsidR="007244B5" w:rsidRDefault="007244B5" w:rsidP="00863F1E">
            <w:r>
              <w:t>(See section 3 of the pre-workshop resources)</w:t>
            </w:r>
          </w:p>
        </w:tc>
        <w:tc>
          <w:tcPr>
            <w:tcW w:w="3005" w:type="dxa"/>
          </w:tcPr>
          <w:p w14:paraId="42C0ADD5" w14:textId="77777777" w:rsidR="007244B5" w:rsidRDefault="007244B5" w:rsidP="00863F1E">
            <w:r>
              <w:t>No: Build the case for institutional commitment and plan interventions to promote this.</w:t>
            </w:r>
          </w:p>
        </w:tc>
        <w:tc>
          <w:tcPr>
            <w:tcW w:w="3006" w:type="dxa"/>
          </w:tcPr>
          <w:p w14:paraId="74D9AD6D" w14:textId="77777777" w:rsidR="007244B5" w:rsidRDefault="007244B5" w:rsidP="00863F1E">
            <w:r>
              <w:t>Yes</w:t>
            </w:r>
          </w:p>
        </w:tc>
      </w:tr>
      <w:tr w:rsidR="007244B5" w14:paraId="0977ED10" w14:textId="77777777" w:rsidTr="00863F1E">
        <w:tc>
          <w:tcPr>
            <w:tcW w:w="3005" w:type="dxa"/>
          </w:tcPr>
          <w:p w14:paraId="541F16B9" w14:textId="77777777" w:rsidR="007244B5" w:rsidRDefault="007244B5" w:rsidP="00863F1E">
            <w:r>
              <w:t>Do you have principles and a strategy to inform your work with commuter students across the institution? (See section 5 of the pre-workshop resources)</w:t>
            </w:r>
          </w:p>
        </w:tc>
        <w:tc>
          <w:tcPr>
            <w:tcW w:w="3005" w:type="dxa"/>
          </w:tcPr>
          <w:p w14:paraId="47B78BBA" w14:textId="77777777" w:rsidR="007244B5" w:rsidRDefault="007244B5" w:rsidP="00863F1E">
            <w:r>
              <w:t>No: Develop principles and work towards an institutional strategy including mission, activities and outcomes</w:t>
            </w:r>
          </w:p>
        </w:tc>
        <w:tc>
          <w:tcPr>
            <w:tcW w:w="3006" w:type="dxa"/>
          </w:tcPr>
          <w:p w14:paraId="67783436" w14:textId="77777777" w:rsidR="007244B5" w:rsidRDefault="007244B5" w:rsidP="00863F1E">
            <w:r>
              <w:t>Yes</w:t>
            </w:r>
          </w:p>
        </w:tc>
      </w:tr>
      <w:tr w:rsidR="007244B5" w14:paraId="1B14A787" w14:textId="77777777" w:rsidTr="00863F1E">
        <w:tc>
          <w:tcPr>
            <w:tcW w:w="3005" w:type="dxa"/>
          </w:tcPr>
          <w:p w14:paraId="58CE3270" w14:textId="0A42355E" w:rsidR="007244B5" w:rsidRDefault="007244B5" w:rsidP="00863F1E">
            <w:r>
              <w:t>Do you have an inclusive institutional culture for commuter students?  (</w:t>
            </w:r>
            <w:r w:rsidR="00CA5CC6">
              <w:t>See section 7</w:t>
            </w:r>
            <w:r>
              <w:t>)</w:t>
            </w:r>
          </w:p>
        </w:tc>
        <w:tc>
          <w:tcPr>
            <w:tcW w:w="3005" w:type="dxa"/>
          </w:tcPr>
          <w:p w14:paraId="7971D24B" w14:textId="77777777" w:rsidR="007244B5" w:rsidRDefault="007244B5" w:rsidP="00863F1E">
            <w:r>
              <w:t>No: Look at ways of developing the understanding and capacity of staff to contribute to improving the engagement and success of commuter students.</w:t>
            </w:r>
          </w:p>
        </w:tc>
        <w:tc>
          <w:tcPr>
            <w:tcW w:w="3006" w:type="dxa"/>
          </w:tcPr>
          <w:p w14:paraId="1E9D7EC2" w14:textId="77777777" w:rsidR="007244B5" w:rsidRDefault="007244B5" w:rsidP="00863F1E">
            <w:r>
              <w:t>Yes</w:t>
            </w:r>
          </w:p>
        </w:tc>
      </w:tr>
      <w:tr w:rsidR="007244B5" w14:paraId="601F6BC5" w14:textId="77777777" w:rsidTr="00863F1E">
        <w:tc>
          <w:tcPr>
            <w:tcW w:w="3005" w:type="dxa"/>
          </w:tcPr>
          <w:p w14:paraId="026BB1BA" w14:textId="1438015C" w:rsidR="007244B5" w:rsidRDefault="007244B5" w:rsidP="00863F1E">
            <w:r>
              <w:t>Do your institutional structures facilitate commuter student engagement and success, and promote an inclusive culture?</w:t>
            </w:r>
            <w:r w:rsidR="00CA5CC6">
              <w:t xml:space="preserve"> (See section 7)</w:t>
            </w:r>
          </w:p>
        </w:tc>
        <w:tc>
          <w:tcPr>
            <w:tcW w:w="3005" w:type="dxa"/>
          </w:tcPr>
          <w:p w14:paraId="788DCB36" w14:textId="77777777" w:rsidR="007244B5" w:rsidRDefault="007244B5" w:rsidP="00863F1E">
            <w:r>
              <w:t>No: Undertake a structural review and work towards improving institutional processes.</w:t>
            </w:r>
          </w:p>
        </w:tc>
        <w:tc>
          <w:tcPr>
            <w:tcW w:w="3006" w:type="dxa"/>
          </w:tcPr>
          <w:p w14:paraId="72B9E1FC" w14:textId="758503F2" w:rsidR="007244B5" w:rsidRDefault="007244B5" w:rsidP="00863F1E">
            <w:r>
              <w:t>Yes: You are well the way to whole institutional approach. Use the WIA toolkit to evaluate your work.</w:t>
            </w:r>
            <w:r w:rsidR="00CA5CC6">
              <w:t xml:space="preserve"> (Thomas 2017)</w:t>
            </w:r>
          </w:p>
        </w:tc>
      </w:tr>
    </w:tbl>
    <w:p w14:paraId="129E79A5" w14:textId="64AD57C7" w:rsidR="002715E3" w:rsidRDefault="002715E3" w:rsidP="002715E3"/>
    <w:p w14:paraId="690D46E8" w14:textId="0E90F2EE" w:rsidR="002715E3" w:rsidRDefault="002715E3" w:rsidP="002715E3">
      <w:pPr>
        <w:pStyle w:val="Heading2"/>
      </w:pPr>
      <w:r>
        <w:t>8. Identifying and agreeing priorities</w:t>
      </w:r>
    </w:p>
    <w:p w14:paraId="2A439486" w14:textId="092D4162" w:rsidR="00B454AE" w:rsidRDefault="00B454AE" w:rsidP="00B454AE">
      <w:r>
        <w:t>In this section the aim is to move beyond both assessing the current situation and imagining a vision for commuter student engagement and success in your institution</w:t>
      </w:r>
      <w:r w:rsidR="00CA5CC6">
        <w:t>, and to identify your priorities moving forward by reviewing gaps and opportunities, and making choices about what to focus on.</w:t>
      </w:r>
    </w:p>
    <w:p w14:paraId="155031B4" w14:textId="5E692391" w:rsidR="00CA5CC6" w:rsidRDefault="00245135" w:rsidP="00245135">
      <w:pPr>
        <w:shd w:val="clear" w:color="auto" w:fill="E7E6E6" w:themeFill="background2"/>
      </w:pPr>
      <w:r>
        <w:t>Activity</w:t>
      </w:r>
    </w:p>
    <w:p w14:paraId="30745739" w14:textId="0901EDB0" w:rsidR="00B454AE" w:rsidRDefault="00CA5CC6" w:rsidP="00CA5CC6">
      <w:r>
        <w:t>R</w:t>
      </w:r>
      <w:r w:rsidR="00B454AE">
        <w:t xml:space="preserve">eview your pre-workshop activities and your responses to the activities </w:t>
      </w:r>
      <w:r>
        <w:t xml:space="preserve">in section 7 about a whole institution approach, and develop </w:t>
      </w:r>
      <w:r w:rsidR="00B454AE">
        <w:t>a long-list of things to achieve during this project</w:t>
      </w:r>
      <w:r>
        <w:t xml:space="preserve"> to improve the engagement and success of commuter students</w:t>
      </w:r>
      <w:r w:rsidR="00B454AE">
        <w:t>.</w:t>
      </w:r>
      <w:r w:rsidR="00D4670A">
        <w:t xml:space="preserve"> Work together will colleagues to create an agreed long-list.</w:t>
      </w:r>
    </w:p>
    <w:p w14:paraId="2A084165" w14:textId="1A2438A4" w:rsidR="00D4670A" w:rsidRDefault="00D4670A" w:rsidP="00CA5CC6">
      <w:r>
        <w:t>Review each item for suitability, feasibility and risk.</w:t>
      </w:r>
    </w:p>
    <w:p w14:paraId="7A9DB90D" w14:textId="67025139" w:rsidR="00D4670A" w:rsidRDefault="00D4670A" w:rsidP="00245135">
      <w:pPr>
        <w:pStyle w:val="ListParagraph"/>
        <w:numPr>
          <w:ilvl w:val="0"/>
          <w:numId w:val="39"/>
        </w:numPr>
      </w:pPr>
      <w:r>
        <w:t>Suitability: Does this activity contribute to your overall vision? Is the team interested in achieving this goal?  Can you achieve this activity within 12-18 months?</w:t>
      </w:r>
    </w:p>
    <w:p w14:paraId="7707B2E4" w14:textId="61380C36" w:rsidR="00B454AE" w:rsidRDefault="00D4670A" w:rsidP="00245135">
      <w:pPr>
        <w:pStyle w:val="ListParagraph"/>
        <w:numPr>
          <w:ilvl w:val="0"/>
          <w:numId w:val="39"/>
        </w:numPr>
      </w:pPr>
      <w:r>
        <w:t xml:space="preserve">Feasibility:  </w:t>
      </w:r>
      <w:r w:rsidR="00B454AE">
        <w:t>Do you have sufficient staff, student and financial resources</w:t>
      </w:r>
      <w:r>
        <w:t xml:space="preserve"> to achieve this</w:t>
      </w:r>
      <w:r w:rsidR="00B454AE">
        <w:t>?</w:t>
      </w:r>
      <w:r w:rsidR="00245135">
        <w:t xml:space="preserve"> Is this activity dependent on another activity taking place?</w:t>
      </w:r>
    </w:p>
    <w:p w14:paraId="208DDC4D" w14:textId="7F813BEF" w:rsidR="00D4670A" w:rsidRDefault="00D4670A" w:rsidP="00245135">
      <w:pPr>
        <w:pStyle w:val="ListParagraph"/>
        <w:numPr>
          <w:ilvl w:val="0"/>
          <w:numId w:val="39"/>
        </w:numPr>
      </w:pPr>
      <w:r>
        <w:lastRenderedPageBreak/>
        <w:t xml:space="preserve">Risk: What are the risks involved? How can you </w:t>
      </w:r>
      <w:r w:rsidR="00245135">
        <w:t xml:space="preserve">reduce or </w:t>
      </w:r>
      <w:r>
        <w:t>mitigate them</w:t>
      </w:r>
      <w:r w:rsidR="00245135">
        <w:t>?</w:t>
      </w:r>
    </w:p>
    <w:p w14:paraId="3302B548" w14:textId="09F14A53" w:rsidR="00245135" w:rsidRDefault="00245135" w:rsidP="00B454AE">
      <w:r>
        <w:t>Discuss your long-list to agree:</w:t>
      </w:r>
    </w:p>
    <w:p w14:paraId="08BD0A5A" w14:textId="377B9C90" w:rsidR="00245135" w:rsidRDefault="00245135" w:rsidP="00245135">
      <w:pPr>
        <w:pStyle w:val="ListParagraph"/>
        <w:numPr>
          <w:ilvl w:val="0"/>
          <w:numId w:val="40"/>
        </w:numPr>
      </w:pPr>
      <w:r>
        <w:t>Activities or changes to be implemented in 2020-21</w:t>
      </w:r>
    </w:p>
    <w:p w14:paraId="1C3221F2" w14:textId="087134BC" w:rsidR="00245135" w:rsidRDefault="00245135" w:rsidP="00245135">
      <w:pPr>
        <w:pStyle w:val="ListParagraph"/>
        <w:numPr>
          <w:ilvl w:val="0"/>
          <w:numId w:val="40"/>
        </w:numPr>
      </w:pPr>
      <w:r>
        <w:t>Activities or changes to be implemented in the medium term (e.g. by 2024-5)</w:t>
      </w:r>
    </w:p>
    <w:p w14:paraId="69C45439" w14:textId="0D5E4640" w:rsidR="002715E3" w:rsidRDefault="00245135" w:rsidP="00B454AE">
      <w:pPr>
        <w:pStyle w:val="ListParagraph"/>
        <w:numPr>
          <w:ilvl w:val="0"/>
          <w:numId w:val="40"/>
        </w:numPr>
      </w:pPr>
      <w:r>
        <w:t>Activities or changes that are not current or medium term prioritie</w:t>
      </w:r>
      <w:r w:rsidR="00440DFB">
        <w:t>s</w:t>
      </w:r>
    </w:p>
    <w:p w14:paraId="74B9B38E" w14:textId="77777777" w:rsidR="00440DFB" w:rsidRDefault="00440DFB" w:rsidP="00440DFB"/>
    <w:p w14:paraId="4B390E61" w14:textId="7981349D" w:rsidR="002715E3" w:rsidRDefault="002715E3" w:rsidP="002715E3">
      <w:pPr>
        <w:pStyle w:val="Heading2"/>
      </w:pPr>
      <w:r>
        <w:t>9. Planning interventions, approaches and strategies</w:t>
      </w:r>
    </w:p>
    <w:p w14:paraId="34840643" w14:textId="4666FC6A" w:rsidR="003334D7" w:rsidRDefault="00440DFB" w:rsidP="002715E3">
      <w:r>
        <w:t>What do you want to achieve? Consider why you are doing this intervention.</w:t>
      </w:r>
    </w:p>
    <w:p w14:paraId="77EE584E" w14:textId="0DBE9476" w:rsidR="006F1387" w:rsidRDefault="006F1387" w:rsidP="002715E3"/>
    <w:p w14:paraId="63522A89" w14:textId="6B41B5A6" w:rsidR="006F1387" w:rsidRDefault="006F1387" w:rsidP="006F1387">
      <w:pPr>
        <w:pStyle w:val="Heading3"/>
      </w:pPr>
      <w:r>
        <w:t>Message map</w:t>
      </w:r>
    </w:p>
    <w:p w14:paraId="5A5C6470" w14:textId="49D614E3" w:rsidR="00B7453A" w:rsidRDefault="00B7453A" w:rsidP="002715E3">
      <w:r>
        <w:t xml:space="preserve">What are you going to do? </w:t>
      </w:r>
      <w:r w:rsidR="006F1387">
        <w:t>Succinctly d</w:t>
      </w:r>
      <w:r>
        <w:t>escribe your activity, intervention or new approach.</w:t>
      </w:r>
      <w:r w:rsidR="008E7DA0">
        <w:t xml:space="preserve"> This should be a very brief and punchy summary of your proposed work.</w:t>
      </w:r>
    </w:p>
    <w:p w14:paraId="070091F9" w14:textId="491DF87B" w:rsidR="00B7453A" w:rsidRDefault="00B7453A" w:rsidP="002715E3">
      <w:r>
        <w:t>Why are you doing it? What problem are you addressing and what do you hope to achieve?</w:t>
      </w:r>
    </w:p>
    <w:p w14:paraId="1DD263AC" w14:textId="4DF0EA7A" w:rsidR="008E7DA0" w:rsidRDefault="008E7DA0" w:rsidP="002715E3">
      <w:r>
        <w:t>Who will be involved? Identify groups who will be involved and affected, how they will benefit from it and why they should participate.</w:t>
      </w:r>
    </w:p>
    <w:p w14:paraId="4D7CD7F9" w14:textId="1102426C" w:rsidR="00B7453A" w:rsidRDefault="00B7453A" w:rsidP="002715E3">
      <w:r>
        <w:t xml:space="preserve">How will it work? </w:t>
      </w:r>
      <w:r w:rsidR="008E7DA0">
        <w:t>Provide more details about what each group will do or be affected by this work.</w:t>
      </w:r>
    </w:p>
    <w:p w14:paraId="5BF5B109" w14:textId="31A53C0C" w:rsidR="00B7453A" w:rsidRDefault="006F1387" w:rsidP="002715E3">
      <w:r>
        <w:t>When will this take place? State when the key parts of your intervention will take place.</w:t>
      </w:r>
    </w:p>
    <w:p w14:paraId="2AFD75DF" w14:textId="52596A37" w:rsidR="008E7DA0" w:rsidRDefault="008E7DA0" w:rsidP="002715E3">
      <w:r>
        <w:t>How will you know if you’ve been successful? What are you hoping to achieve, what will indicate that things are going in the right direction in the first few months?</w:t>
      </w:r>
    </w:p>
    <w:p w14:paraId="3462E12F" w14:textId="77777777" w:rsidR="00B7453A" w:rsidRDefault="00B7453A" w:rsidP="002715E3"/>
    <w:p w14:paraId="6A38A0C6" w14:textId="77777777" w:rsidR="003334D7" w:rsidRDefault="003334D7" w:rsidP="002715E3"/>
    <w:p w14:paraId="334C95A9" w14:textId="77777777" w:rsidR="0040387D" w:rsidRDefault="0040387D" w:rsidP="002715E3">
      <w:pPr>
        <w:pStyle w:val="Heading2"/>
      </w:pPr>
    </w:p>
    <w:p w14:paraId="1C164971" w14:textId="77777777" w:rsidR="0040387D" w:rsidRDefault="0040387D" w:rsidP="002715E3">
      <w:pPr>
        <w:pStyle w:val="Heading2"/>
      </w:pPr>
    </w:p>
    <w:p w14:paraId="1E0C2DBF" w14:textId="77777777" w:rsidR="0040387D" w:rsidRDefault="0040387D" w:rsidP="002715E3">
      <w:pPr>
        <w:pStyle w:val="Heading2"/>
      </w:pPr>
    </w:p>
    <w:p w14:paraId="5443CCFB" w14:textId="77777777" w:rsidR="0040387D" w:rsidRDefault="0040387D" w:rsidP="002715E3">
      <w:pPr>
        <w:pStyle w:val="Heading2"/>
      </w:pPr>
    </w:p>
    <w:p w14:paraId="481B95CB" w14:textId="77777777" w:rsidR="0040387D" w:rsidRDefault="0040387D" w:rsidP="002715E3">
      <w:pPr>
        <w:pStyle w:val="Heading2"/>
      </w:pPr>
    </w:p>
    <w:p w14:paraId="654E7A11" w14:textId="77777777" w:rsidR="0040387D" w:rsidRDefault="0040387D" w:rsidP="002715E3">
      <w:pPr>
        <w:pStyle w:val="Heading2"/>
      </w:pPr>
    </w:p>
    <w:p w14:paraId="0EADB88B" w14:textId="77777777" w:rsidR="0040387D" w:rsidRDefault="0040387D" w:rsidP="002715E3">
      <w:pPr>
        <w:pStyle w:val="Heading2"/>
      </w:pPr>
    </w:p>
    <w:p w14:paraId="398D6238" w14:textId="77777777" w:rsidR="0040387D" w:rsidRDefault="0040387D" w:rsidP="002715E3">
      <w:pPr>
        <w:pStyle w:val="Heading2"/>
      </w:pPr>
    </w:p>
    <w:p w14:paraId="7FFDE13F" w14:textId="77777777" w:rsidR="0040387D" w:rsidRDefault="0040387D" w:rsidP="002715E3">
      <w:pPr>
        <w:pStyle w:val="Heading2"/>
      </w:pPr>
    </w:p>
    <w:p w14:paraId="460BB85F" w14:textId="369631AA" w:rsidR="002715E3" w:rsidRDefault="002715E3" w:rsidP="002715E3">
      <w:pPr>
        <w:pStyle w:val="Heading2"/>
      </w:pPr>
      <w:bookmarkStart w:id="16" w:name="_GoBack"/>
      <w:bookmarkEnd w:id="16"/>
      <w:r>
        <w:lastRenderedPageBreak/>
        <w:t>10. Planning the evaluation</w:t>
      </w:r>
    </w:p>
    <w:p w14:paraId="3AFC228C" w14:textId="77777777" w:rsidR="002715E3" w:rsidRPr="002715E3" w:rsidRDefault="002715E3" w:rsidP="002715E3"/>
    <w:p w14:paraId="36A5BEC9" w14:textId="566C8BEF" w:rsidR="002715E3" w:rsidRDefault="002715E3" w:rsidP="002715E3">
      <w:pPr>
        <w:pStyle w:val="Heading2"/>
      </w:pPr>
      <w:r>
        <w:t>11. Implementation and short-term evaluation</w:t>
      </w:r>
    </w:p>
    <w:p w14:paraId="1D413A13" w14:textId="246E2132" w:rsidR="002715E3" w:rsidRDefault="002715E3" w:rsidP="002715E3">
      <w:pPr>
        <w:pStyle w:val="Heading2"/>
      </w:pPr>
      <w:r>
        <w:t>12. Medium-term evaluation</w:t>
      </w:r>
    </w:p>
    <w:p w14:paraId="2FFC2F51" w14:textId="78AFFA15" w:rsidR="002715E3" w:rsidRDefault="002715E3" w:rsidP="002715E3"/>
    <w:p w14:paraId="1219F8A9" w14:textId="15A02EC6" w:rsidR="002715E3" w:rsidRDefault="002715E3" w:rsidP="002715E3">
      <w:pPr>
        <w:pStyle w:val="Heading2"/>
      </w:pPr>
      <w:r>
        <w:t>13. Longer-term evaluation of impact</w:t>
      </w:r>
    </w:p>
    <w:p w14:paraId="3D2F1661" w14:textId="77777777" w:rsidR="002715E3" w:rsidRPr="002715E3" w:rsidRDefault="002715E3" w:rsidP="002715E3"/>
    <w:p w14:paraId="59B8DEB7" w14:textId="77777777" w:rsidR="000A617E" w:rsidRDefault="000A617E">
      <w:pPr>
        <w:rPr>
          <w:b/>
          <w:sz w:val="28"/>
          <w:szCs w:val="28"/>
        </w:rPr>
      </w:pPr>
      <w:r>
        <w:br w:type="page"/>
      </w:r>
    </w:p>
    <w:p w14:paraId="6F593D0A" w14:textId="5B4DFB91" w:rsidR="00B64A09" w:rsidRDefault="00E75B91" w:rsidP="00C01195">
      <w:pPr>
        <w:pStyle w:val="Heading2"/>
      </w:pPr>
      <w:bookmarkStart w:id="17" w:name="_Toc33620678"/>
      <w:r>
        <w:lastRenderedPageBreak/>
        <w:t>References and a</w:t>
      </w:r>
      <w:r w:rsidR="00C01195">
        <w:t>dditional resources</w:t>
      </w:r>
      <w:bookmarkEnd w:id="17"/>
    </w:p>
    <w:p w14:paraId="733696BF" w14:textId="77777777" w:rsidR="00E75B91" w:rsidRDefault="00E75B91" w:rsidP="00E75B91">
      <w:pPr>
        <w:ind w:left="720" w:hanging="720"/>
      </w:pPr>
      <w:proofErr w:type="spellStart"/>
      <w:r w:rsidRPr="00B62CB9">
        <w:t>Artess</w:t>
      </w:r>
      <w:proofErr w:type="spellEnd"/>
      <w:r w:rsidRPr="00B62CB9">
        <w:t xml:space="preserve">, J., McCulloch, A. &amp; </w:t>
      </w:r>
      <w:proofErr w:type="spellStart"/>
      <w:r w:rsidRPr="00B62CB9">
        <w:t>Mok</w:t>
      </w:r>
      <w:proofErr w:type="spellEnd"/>
      <w:r w:rsidRPr="00B62CB9">
        <w:t xml:space="preserve">, P. (2014) </w:t>
      </w:r>
      <w:r w:rsidRPr="00B62CB9">
        <w:rPr>
          <w:i/>
        </w:rPr>
        <w:t xml:space="preserve">Learning from </w:t>
      </w:r>
      <w:proofErr w:type="spellStart"/>
      <w:r w:rsidRPr="00B62CB9">
        <w:rPr>
          <w:i/>
        </w:rPr>
        <w:t>Futuretrack</w:t>
      </w:r>
      <w:proofErr w:type="spellEnd"/>
      <w:r w:rsidRPr="00B62CB9">
        <w:rPr>
          <w:i/>
        </w:rPr>
        <w:t>: studying and living at home</w:t>
      </w:r>
      <w:r w:rsidRPr="00B62CB9">
        <w:t>. BIS Research Paper 167. London: Department for Business, Innovation and Skills.</w:t>
      </w:r>
    </w:p>
    <w:p w14:paraId="2293AA13" w14:textId="77777777" w:rsidR="00E75B91" w:rsidRDefault="00E75B91" w:rsidP="00E75B91">
      <w:pPr>
        <w:ind w:left="720" w:hanging="720"/>
      </w:pPr>
      <w:proofErr w:type="spellStart"/>
      <w:r w:rsidRPr="00B62CB9">
        <w:rPr>
          <w:color w:val="000000" w:themeColor="text1"/>
        </w:rPr>
        <w:t>Browitt</w:t>
      </w:r>
      <w:proofErr w:type="spellEnd"/>
      <w:r w:rsidRPr="00B62CB9">
        <w:rPr>
          <w:color w:val="000000" w:themeColor="text1"/>
        </w:rPr>
        <w:t xml:space="preserve">, A. &amp; </w:t>
      </w:r>
      <w:proofErr w:type="spellStart"/>
      <w:r w:rsidRPr="00B62CB9">
        <w:rPr>
          <w:color w:val="000000" w:themeColor="text1"/>
        </w:rPr>
        <w:t>Croll</w:t>
      </w:r>
      <w:proofErr w:type="spellEnd"/>
      <w:r w:rsidRPr="00B62CB9">
        <w:rPr>
          <w:color w:val="000000" w:themeColor="text1"/>
        </w:rPr>
        <w:t xml:space="preserve">, N. (2015) Enhancing engagement of local ‘commuter’ students at induction to support transition and promote student retention and success. Paper presented at </w:t>
      </w:r>
      <w:r w:rsidRPr="00B62CB9">
        <w:rPr>
          <w:i/>
          <w:color w:val="000000" w:themeColor="text1"/>
        </w:rPr>
        <w:t>The 2nd International Conference on Enhancement and Innovation in Higher Education 2015</w:t>
      </w:r>
      <w:r w:rsidRPr="00B62CB9">
        <w:rPr>
          <w:color w:val="000000" w:themeColor="text1"/>
        </w:rPr>
        <w:t xml:space="preserve">, Glasgow, 9-11 June, available from </w:t>
      </w:r>
      <w:hyperlink r:id="rId26" w:history="1">
        <w:r w:rsidRPr="00B62CB9">
          <w:rPr>
            <w:rStyle w:val="Hyperlink"/>
            <w:color w:val="000000" w:themeColor="text1"/>
          </w:rPr>
          <w:t>http://enhancementthemes.ac.uk/conference/conference-resources</w:t>
        </w:r>
      </w:hyperlink>
      <w:r w:rsidRPr="00B62CB9">
        <w:rPr>
          <w:color w:val="000000" w:themeColor="text1"/>
        </w:rPr>
        <w:t>.</w:t>
      </w:r>
    </w:p>
    <w:p w14:paraId="500B1DD1" w14:textId="6F4639AE" w:rsidR="00E75B91" w:rsidRDefault="00E75B91" w:rsidP="00E75B91">
      <w:pPr>
        <w:ind w:left="720" w:hanging="720"/>
      </w:pPr>
      <w:r w:rsidRPr="00B62CB9">
        <w:t xml:space="preserve">Dante, A., </w:t>
      </w:r>
      <w:proofErr w:type="spellStart"/>
      <w:r w:rsidRPr="00B62CB9">
        <w:t>Fabris</w:t>
      </w:r>
      <w:proofErr w:type="spellEnd"/>
      <w:r w:rsidRPr="00B62CB9">
        <w:t xml:space="preserve">, S., &amp; </w:t>
      </w:r>
      <w:proofErr w:type="spellStart"/>
      <w:r w:rsidRPr="00B62CB9">
        <w:t>Palese</w:t>
      </w:r>
      <w:proofErr w:type="spellEnd"/>
      <w:r w:rsidRPr="00B62CB9">
        <w:t xml:space="preserve">, A. (2013). Time-to-event analysis of individual variables associated with nursing students' academic failure: A longitudinal study. </w:t>
      </w:r>
      <w:r w:rsidRPr="00B62CB9">
        <w:rPr>
          <w:i/>
        </w:rPr>
        <w:t>Advances in Health Sciences Education: Theory and Practice.</w:t>
      </w:r>
      <w:r w:rsidRPr="00B62CB9">
        <w:t xml:space="preserve"> 18 (5), 1047. </w:t>
      </w:r>
      <w:hyperlink r:id="rId27" w:history="1">
        <w:r w:rsidRPr="00695E68">
          <w:rPr>
            <w:rStyle w:val="Hyperlink"/>
          </w:rPr>
          <w:t>https://doi.org/10.1007/s10459-013-9448-6</w:t>
        </w:r>
      </w:hyperlink>
      <w:r w:rsidRPr="00B62CB9">
        <w:t>.</w:t>
      </w:r>
    </w:p>
    <w:p w14:paraId="7F78A9F4" w14:textId="77777777" w:rsidR="00E75B91" w:rsidRDefault="00E75B91" w:rsidP="00E75B91">
      <w:pPr>
        <w:ind w:left="720" w:hanging="720"/>
      </w:pPr>
      <w:r w:rsidRPr="00B62CB9">
        <w:t xml:space="preserve">Donnelly, M. &amp; </w:t>
      </w:r>
      <w:proofErr w:type="spellStart"/>
      <w:r w:rsidRPr="00B62CB9">
        <w:t>Gamsu</w:t>
      </w:r>
      <w:proofErr w:type="spellEnd"/>
      <w:r w:rsidRPr="00B62CB9">
        <w:t xml:space="preserve">, S. (2018) </w:t>
      </w:r>
      <w:r w:rsidRPr="00B62CB9">
        <w:rPr>
          <w:i/>
          <w:iCs/>
        </w:rPr>
        <w:t xml:space="preserve">Home and Away – social, ethnic </w:t>
      </w:r>
      <w:r w:rsidRPr="00B62CB9">
        <w:rPr>
          <w:i/>
        </w:rPr>
        <w:t>and spatial inequalities  in student mobility</w:t>
      </w:r>
      <w:r w:rsidRPr="00B62CB9">
        <w:t xml:space="preserve">. London: The Sutton Trust  </w:t>
      </w:r>
      <w:hyperlink r:id="rId28" w:history="1">
        <w:r w:rsidRPr="00B62CB9">
          <w:rPr>
            <w:rStyle w:val="Hyperlink"/>
            <w:color w:val="000000" w:themeColor="text1"/>
          </w:rPr>
          <w:t>https://www.suttontrust.com/wp-content/uploads/2018/02/Home_and_away_FINAL.pdf</w:t>
        </w:r>
      </w:hyperlink>
      <w:r w:rsidRPr="00B62CB9">
        <w:t>.</w:t>
      </w:r>
    </w:p>
    <w:p w14:paraId="002261D2" w14:textId="77777777" w:rsidR="00E131AF" w:rsidRDefault="00E75B91" w:rsidP="00E131AF">
      <w:pPr>
        <w:ind w:left="720" w:hanging="720"/>
      </w:pPr>
      <w:r w:rsidRPr="00B62CB9">
        <w:t xml:space="preserve">Gibbons, S. &amp; </w:t>
      </w:r>
      <w:proofErr w:type="spellStart"/>
      <w:r w:rsidRPr="00B62CB9">
        <w:t>Vignoles</w:t>
      </w:r>
      <w:proofErr w:type="spellEnd"/>
      <w:r w:rsidRPr="00B62CB9">
        <w:t xml:space="preserve">, A. (2012), Geography, choice and participation in higher education in England, </w:t>
      </w:r>
      <w:r w:rsidRPr="00B62CB9">
        <w:rPr>
          <w:i/>
          <w:iCs/>
        </w:rPr>
        <w:t>Regional Science and Urban Economics</w:t>
      </w:r>
      <w:r w:rsidRPr="00B62CB9">
        <w:t xml:space="preserve">, 42 (1-2), 98-113 </w:t>
      </w:r>
      <w:hyperlink r:id="rId29" w:history="1">
        <w:r w:rsidRPr="00B62CB9">
          <w:rPr>
            <w:rStyle w:val="Hyperlink"/>
            <w:color w:val="000000" w:themeColor="text1"/>
          </w:rPr>
          <w:t>https://ideas.repec.org/a/eee/regeco/v42y2012i1p98-113.html</w:t>
        </w:r>
      </w:hyperlink>
      <w:r w:rsidRPr="00B62CB9">
        <w:t>.</w:t>
      </w:r>
    </w:p>
    <w:p w14:paraId="456E6F1A" w14:textId="77777777" w:rsidR="00E131AF" w:rsidRDefault="00E131AF" w:rsidP="00E131AF">
      <w:pPr>
        <w:ind w:left="720" w:hanging="720"/>
      </w:pPr>
      <w:r w:rsidRPr="00577C83">
        <w:t xml:space="preserve">Jones, R. and Thomas, L. (2005) The 2003 UK Government Higher Education White Paper: A critical assessment of its implications for the access and widening participation agenda, </w:t>
      </w:r>
      <w:r w:rsidRPr="00DE6F7C">
        <w:rPr>
          <w:i/>
        </w:rPr>
        <w:t>Journal of Education Policy</w:t>
      </w:r>
      <w:r w:rsidRPr="00577C83">
        <w:t>, 20 (5), pp.615-630</w:t>
      </w:r>
    </w:p>
    <w:p w14:paraId="485FEF2D" w14:textId="715783F6" w:rsidR="00722310" w:rsidRDefault="00722310" w:rsidP="00E131AF">
      <w:pPr>
        <w:ind w:left="720" w:hanging="720"/>
      </w:pPr>
      <w:r w:rsidRPr="00B62CB9">
        <w:t xml:space="preserve">Lightfoot, L. (2018) Commuter students: locked out, left out and growing in number. </w:t>
      </w:r>
      <w:r w:rsidRPr="00B62CB9">
        <w:rPr>
          <w:i/>
        </w:rPr>
        <w:t>The Guardian</w:t>
      </w:r>
      <w:r w:rsidRPr="00B62CB9">
        <w:t>, 30</w:t>
      </w:r>
      <w:r w:rsidRPr="00B62CB9">
        <w:rPr>
          <w:vertAlign w:val="superscript"/>
        </w:rPr>
        <w:t>th</w:t>
      </w:r>
      <w:r w:rsidRPr="00B62CB9">
        <w:t xml:space="preserve"> January 2018 </w:t>
      </w:r>
      <w:hyperlink r:id="rId30" w:history="1">
        <w:r w:rsidRPr="00B62CB9">
          <w:rPr>
            <w:rStyle w:val="Hyperlink"/>
            <w:color w:val="000000" w:themeColor="text1"/>
          </w:rPr>
          <w:t>https://www.theguardian.com/education/2018/jan/30/commuter-students-debt-universities-live-home</w:t>
        </w:r>
      </w:hyperlink>
      <w:r w:rsidRPr="00B62CB9">
        <w:t>.</w:t>
      </w:r>
    </w:p>
    <w:p w14:paraId="3F42BDF5" w14:textId="77777777" w:rsidR="00722310" w:rsidRDefault="00722310" w:rsidP="00722310">
      <w:pPr>
        <w:ind w:left="720" w:hanging="720"/>
      </w:pPr>
      <w:r w:rsidRPr="00B62CB9">
        <w:t xml:space="preserve">London Higher 2019a </w:t>
      </w:r>
      <w:r w:rsidRPr="00B62CB9">
        <w:rPr>
          <w:i/>
        </w:rPr>
        <w:t>Commuter students in London: Results of a pilot project on factors affecting continuation</w:t>
      </w:r>
      <w:r w:rsidRPr="00B62CB9">
        <w:t xml:space="preserve">. London: London Higher. </w:t>
      </w:r>
      <w:hyperlink r:id="rId31" w:history="1">
        <w:r w:rsidRPr="00B62CB9">
          <w:rPr>
            <w:rStyle w:val="Hyperlink"/>
            <w:color w:val="000000" w:themeColor="text1"/>
          </w:rPr>
          <w:t>https://www.londonhigher.ac.uk/wp-content/uploads/2019/08/CSIL_Continuation_Aug2019.pdf</w:t>
        </w:r>
      </w:hyperlink>
      <w:r>
        <w:t>.</w:t>
      </w:r>
    </w:p>
    <w:p w14:paraId="29C18461" w14:textId="77777777" w:rsidR="00722310" w:rsidRDefault="00722310" w:rsidP="00722310">
      <w:pPr>
        <w:ind w:left="720" w:hanging="720"/>
      </w:pPr>
      <w:r w:rsidRPr="00B62CB9">
        <w:t xml:space="preserve">London Higher 2019b </w:t>
      </w:r>
      <w:r w:rsidRPr="00B62CB9">
        <w:rPr>
          <w:i/>
        </w:rPr>
        <w:t>Commuter students in London: Qualitative perceptions of students about commuting and studying in London</w:t>
      </w:r>
      <w:r w:rsidRPr="00B62CB9">
        <w:t xml:space="preserve">. London: London Higher. </w:t>
      </w:r>
      <w:hyperlink r:id="rId32" w:history="1">
        <w:r w:rsidRPr="00B62CB9">
          <w:rPr>
            <w:rStyle w:val="Hyperlink"/>
            <w:color w:val="000000" w:themeColor="text1"/>
          </w:rPr>
          <w:t>https://www.londonhigher.ac.uk/wp-content/uploads/2019/08/CSIL_Perceptions_Aug2019.pdf</w:t>
        </w:r>
      </w:hyperlink>
      <w:r>
        <w:t>.</w:t>
      </w:r>
    </w:p>
    <w:p w14:paraId="5AA23310" w14:textId="77777777" w:rsidR="00722310" w:rsidRDefault="00722310" w:rsidP="00722310">
      <w:pPr>
        <w:ind w:left="720" w:hanging="720"/>
      </w:pPr>
      <w:r w:rsidRPr="00B62CB9">
        <w:t xml:space="preserve">Maguire, D. &amp; Morris, D. (2018) </w:t>
      </w:r>
      <w:r w:rsidRPr="00B62CB9">
        <w:rPr>
          <w:i/>
        </w:rPr>
        <w:t>Homeward Bound: Defining, understanding and aiding ‘commuter students’</w:t>
      </w:r>
      <w:r w:rsidRPr="00B62CB9">
        <w:t>. Oxford: Higher Education Policy Institute.</w:t>
      </w:r>
    </w:p>
    <w:p w14:paraId="25036141" w14:textId="1C64E833" w:rsidR="00722310" w:rsidRDefault="00722310" w:rsidP="00722310">
      <w:pPr>
        <w:ind w:left="720" w:hanging="720"/>
      </w:pPr>
      <w:proofErr w:type="spellStart"/>
      <w:r w:rsidRPr="00B62CB9">
        <w:t>Mannerings</w:t>
      </w:r>
      <w:proofErr w:type="spellEnd"/>
      <w:r w:rsidRPr="00B62CB9">
        <w:t xml:space="preserve">, H. (2018) </w:t>
      </w:r>
      <w:r w:rsidRPr="00B62CB9">
        <w:rPr>
          <w:rFonts w:eastAsia="Times New Roman"/>
          <w:bCs/>
          <w:i/>
          <w:kern w:val="36"/>
          <w:lang w:eastAsia="en-GB"/>
        </w:rPr>
        <w:t xml:space="preserve">Mind the Gap…How can we help commuter students get the most out of their studies? </w:t>
      </w:r>
      <w:hyperlink r:id="rId33" w:history="1">
        <w:r w:rsidRPr="00B62CB9">
          <w:rPr>
            <w:rStyle w:val="Hyperlink"/>
            <w:color w:val="000000" w:themeColor="text1"/>
          </w:rPr>
          <w:t>https://www.heacademy.ac.uk/blog-entry/mind-gaphow-can-we-help-commuter-students-get-most-out-their-studies</w:t>
        </w:r>
      </w:hyperlink>
      <w:r w:rsidRPr="00B62CB9">
        <w:t>.</w:t>
      </w:r>
    </w:p>
    <w:p w14:paraId="662CBD26" w14:textId="5D6145BA" w:rsidR="004032BB" w:rsidRDefault="004032BB" w:rsidP="00722310">
      <w:pPr>
        <w:ind w:left="720" w:hanging="720"/>
      </w:pPr>
      <w:r w:rsidRPr="000E6FE3">
        <w:t xml:space="preserve">May, H. and Bridger, K. (2010) </w:t>
      </w:r>
      <w:r w:rsidRPr="004032BB">
        <w:rPr>
          <w:i/>
          <w:iCs/>
        </w:rPr>
        <w:t>Developing and embedding inclusive policy and practice in higher education</w:t>
      </w:r>
      <w:r w:rsidRPr="000E6FE3">
        <w:t>, York: Higher Education Academy</w:t>
      </w:r>
    </w:p>
    <w:p w14:paraId="6E920D32" w14:textId="77777777" w:rsidR="00040678" w:rsidRDefault="00722310" w:rsidP="00722310">
      <w:pPr>
        <w:ind w:left="720" w:hanging="720"/>
      </w:pPr>
      <w:r w:rsidRPr="00B62CB9">
        <w:lastRenderedPageBreak/>
        <w:t xml:space="preserve">Morris, D. (2018) Students who commute to university are getting a raw deal, </w:t>
      </w:r>
      <w:r w:rsidRPr="00B62CB9">
        <w:rPr>
          <w:i/>
        </w:rPr>
        <w:t>The Guardian</w:t>
      </w:r>
      <w:r w:rsidRPr="00B62CB9">
        <w:t xml:space="preserve">, 13/12/18 </w:t>
      </w:r>
      <w:hyperlink r:id="rId34" w:history="1">
        <w:r w:rsidRPr="00B62CB9">
          <w:rPr>
            <w:rStyle w:val="Hyperlink"/>
            <w:color w:val="000000" w:themeColor="text1"/>
          </w:rPr>
          <w:t>https://www.theguardian.com/education/2018/dec/13/students-who-commute-to-university-are-getting-a-raw-deal</w:t>
        </w:r>
      </w:hyperlink>
      <w:r w:rsidRPr="00B62CB9">
        <w:t>.</w:t>
      </w:r>
    </w:p>
    <w:p w14:paraId="2AEEF54A" w14:textId="4C157764" w:rsidR="00040678" w:rsidRDefault="00040678" w:rsidP="00722310">
      <w:pPr>
        <w:ind w:left="720" w:hanging="720"/>
      </w:pPr>
      <w:proofErr w:type="spellStart"/>
      <w:r w:rsidRPr="00B62CB9">
        <w:rPr>
          <w:color w:val="000000" w:themeColor="text1"/>
        </w:rPr>
        <w:t>Mountford-Zimdars</w:t>
      </w:r>
      <w:proofErr w:type="spellEnd"/>
      <w:r w:rsidRPr="00B62CB9">
        <w:rPr>
          <w:color w:val="000000" w:themeColor="text1"/>
        </w:rPr>
        <w:t xml:space="preserve">, A., </w:t>
      </w:r>
      <w:proofErr w:type="spellStart"/>
      <w:r w:rsidRPr="00B62CB9">
        <w:rPr>
          <w:color w:val="000000" w:themeColor="text1"/>
        </w:rPr>
        <w:t>Sabri</w:t>
      </w:r>
      <w:proofErr w:type="spellEnd"/>
      <w:r w:rsidRPr="00B62CB9">
        <w:rPr>
          <w:color w:val="000000" w:themeColor="text1"/>
        </w:rPr>
        <w:t xml:space="preserve">, D., Moore, J., Sanders, J., Jones, S. &amp; </w:t>
      </w:r>
      <w:proofErr w:type="spellStart"/>
      <w:r w:rsidRPr="00B62CB9">
        <w:rPr>
          <w:color w:val="000000" w:themeColor="text1"/>
        </w:rPr>
        <w:t>Higham</w:t>
      </w:r>
      <w:proofErr w:type="spellEnd"/>
      <w:r w:rsidRPr="00B62CB9">
        <w:rPr>
          <w:color w:val="000000" w:themeColor="text1"/>
        </w:rPr>
        <w:t xml:space="preserve">, L. (2015) </w:t>
      </w:r>
      <w:r w:rsidRPr="00B62CB9">
        <w:rPr>
          <w:i/>
          <w:color w:val="000000" w:themeColor="text1"/>
        </w:rPr>
        <w:t>Causes of differences in student outcomes</w:t>
      </w:r>
      <w:r w:rsidRPr="00B62CB9">
        <w:rPr>
          <w:color w:val="000000" w:themeColor="text1"/>
        </w:rPr>
        <w:t>. Bristol: HEFCE</w:t>
      </w:r>
    </w:p>
    <w:p w14:paraId="367C1D04" w14:textId="2C44E330" w:rsidR="00722310" w:rsidRDefault="00722310" w:rsidP="00722310">
      <w:pPr>
        <w:ind w:left="720" w:hanging="720"/>
      </w:pPr>
      <w:proofErr w:type="spellStart"/>
      <w:r w:rsidRPr="00B62CB9">
        <w:t>Neves</w:t>
      </w:r>
      <w:proofErr w:type="spellEnd"/>
      <w:r w:rsidRPr="00B62CB9">
        <w:t xml:space="preserve">, J. &amp; Hillman, N. (2018) </w:t>
      </w:r>
      <w:r w:rsidRPr="00B62CB9">
        <w:rPr>
          <w:i/>
        </w:rPr>
        <w:t>2018 Student academic experience survey</w:t>
      </w:r>
      <w:r w:rsidRPr="00B62CB9">
        <w:t>. York: Advance HE.</w:t>
      </w:r>
    </w:p>
    <w:p w14:paraId="08FF9B7F" w14:textId="77777777" w:rsidR="00E131AF" w:rsidRDefault="00722310" w:rsidP="00E131AF">
      <w:pPr>
        <w:ind w:left="720" w:hanging="720"/>
      </w:pPr>
      <w:proofErr w:type="spellStart"/>
      <w:r w:rsidRPr="00B62CB9">
        <w:t>Pokorny</w:t>
      </w:r>
      <w:proofErr w:type="spellEnd"/>
      <w:r w:rsidRPr="00B62CB9">
        <w:t xml:space="preserve">, H., Holly, D. &amp; Kane, S. (2017) Commuting, transitions and belonging: the experiences of students living at home in their first year at university. </w:t>
      </w:r>
      <w:r w:rsidRPr="00B62CB9">
        <w:rPr>
          <w:i/>
        </w:rPr>
        <w:t>Higher Education</w:t>
      </w:r>
      <w:r w:rsidRPr="00B62CB9">
        <w:t>, 74, 543–558.</w:t>
      </w:r>
    </w:p>
    <w:p w14:paraId="462BE779" w14:textId="08859DB3" w:rsidR="00E131AF" w:rsidRDefault="00E131AF" w:rsidP="00E131AF">
      <w:pPr>
        <w:ind w:left="720" w:hanging="720"/>
      </w:pPr>
      <w:r>
        <w:t xml:space="preserve">Shaw, J., Brain, K., Bridger, K., Foreman, J. and Reid, I. (2007) </w:t>
      </w:r>
      <w:r w:rsidRPr="0017403B">
        <w:rPr>
          <w:i/>
        </w:rPr>
        <w:t>Embedding widening participation and promoting student diversity: What can be learned from a business case approach?</w:t>
      </w:r>
      <w:r>
        <w:t xml:space="preserve"> York: Higher Education Academy</w:t>
      </w:r>
    </w:p>
    <w:p w14:paraId="202C49FB" w14:textId="1510D3E2" w:rsidR="00722310" w:rsidRDefault="00722310" w:rsidP="00722310">
      <w:pPr>
        <w:ind w:left="720" w:hanging="720"/>
      </w:pPr>
      <w:r w:rsidRPr="00B62CB9">
        <w:rPr>
          <w:color w:val="000000" w:themeColor="text1"/>
        </w:rPr>
        <w:t xml:space="preserve">Social Market Foundation (2017) </w:t>
      </w:r>
      <w:r w:rsidRPr="00B62CB9">
        <w:rPr>
          <w:i/>
          <w:color w:val="000000" w:themeColor="text1"/>
        </w:rPr>
        <w:t>On course for success?  Student retention at university</w:t>
      </w:r>
      <w:r w:rsidRPr="00B62CB9">
        <w:rPr>
          <w:color w:val="000000" w:themeColor="text1"/>
        </w:rPr>
        <w:t xml:space="preserve">. London: UPP Foundation </w:t>
      </w:r>
      <w:hyperlink r:id="rId35" w:history="1">
        <w:r w:rsidRPr="00B62CB9">
          <w:rPr>
            <w:rStyle w:val="Hyperlink"/>
            <w:color w:val="000000" w:themeColor="text1"/>
          </w:rPr>
          <w:t>http://www.smf.co.uk/wp-content/uploads/2017/07/UPP-final-report.pdf</w:t>
        </w:r>
      </w:hyperlink>
      <w:r w:rsidRPr="00B62CB9">
        <w:rPr>
          <w:color w:val="000000" w:themeColor="text1"/>
        </w:rPr>
        <w:t>.</w:t>
      </w:r>
    </w:p>
    <w:p w14:paraId="4DDD8549" w14:textId="77777777" w:rsidR="00722310" w:rsidRDefault="00722310" w:rsidP="00722310">
      <w:pPr>
        <w:ind w:left="720" w:hanging="720"/>
      </w:pPr>
      <w:r w:rsidRPr="00B62CB9">
        <w:t xml:space="preserve">Stuart, M., Lido, C. Morgan, J., Solomon, L. &amp; May, S. (2009) </w:t>
      </w:r>
      <w:r w:rsidRPr="00B62CB9">
        <w:rPr>
          <w:lang w:eastAsia="en-GB"/>
        </w:rPr>
        <w:t xml:space="preserve">The impact of engagement with extracurricular activities on the student experience and graduate outcomes for widening participation populations </w:t>
      </w:r>
      <w:r w:rsidRPr="00B62CB9">
        <w:rPr>
          <w:i/>
          <w:lang w:eastAsia="en-GB"/>
        </w:rPr>
        <w:t>Active Learning in Higher Education</w:t>
      </w:r>
      <w:r w:rsidRPr="00B62CB9">
        <w:t xml:space="preserve"> </w:t>
      </w:r>
      <w:hyperlink r:id="rId36" w:history="1">
        <w:r w:rsidRPr="00B62CB9">
          <w:rPr>
            <w:rStyle w:val="Hyperlink"/>
            <w:rFonts w:eastAsia="Times New Roman"/>
            <w:color w:val="000000" w:themeColor="text1"/>
            <w:lang w:eastAsia="en-GB"/>
          </w:rPr>
          <w:t>https://www.researchgate.net/publication/277732415_Student_diversity_extra-curricular_activities_and_perceptions_of_graduate_outcomes</w:t>
        </w:r>
      </w:hyperlink>
      <w:r w:rsidRPr="00B62CB9">
        <w:rPr>
          <w:rFonts w:eastAsia="Times New Roman"/>
          <w:lang w:eastAsia="en-GB"/>
        </w:rPr>
        <w:t>.</w:t>
      </w:r>
      <w:r w:rsidRPr="00B62CB9">
        <w:t xml:space="preserve"> </w:t>
      </w:r>
    </w:p>
    <w:p w14:paraId="120EC51E" w14:textId="77777777" w:rsidR="00E131AF" w:rsidRDefault="00722310" w:rsidP="00E131AF">
      <w:pPr>
        <w:ind w:left="720" w:hanging="720"/>
      </w:pPr>
      <w:r w:rsidRPr="00C10D20">
        <w:t xml:space="preserve">Thomas, L. (2012) </w:t>
      </w:r>
      <w:r w:rsidRPr="00C10D20">
        <w:rPr>
          <w:i/>
        </w:rPr>
        <w:t>Building student engagement and belonging in Higher Education at a time of change: Final report from the What Works? Student Retention &amp; Success programme</w:t>
      </w:r>
      <w:r w:rsidRPr="00C10D20">
        <w:t>. London: Paul Hamlyn Foundation</w:t>
      </w:r>
      <w:r>
        <w:t>.</w:t>
      </w:r>
    </w:p>
    <w:p w14:paraId="5487876E" w14:textId="778DB2BC" w:rsidR="00E131AF" w:rsidRDefault="00E131AF" w:rsidP="00E131AF">
      <w:pPr>
        <w:ind w:left="720" w:hanging="720"/>
      </w:pPr>
      <w:r>
        <w:t xml:space="preserve">Thomas, L. (2017) </w:t>
      </w:r>
      <w:r w:rsidRPr="002C6DDC">
        <w:rPr>
          <w:i/>
        </w:rPr>
        <w:t>Understanding a whole institution approach to widening participation</w:t>
      </w:r>
      <w:r>
        <w:t>. Bristol: Office for Fair Access</w:t>
      </w:r>
    </w:p>
    <w:p w14:paraId="1345315C" w14:textId="38A9004D" w:rsidR="00722310" w:rsidRPr="00722310" w:rsidRDefault="00722310" w:rsidP="00722310">
      <w:pPr>
        <w:ind w:left="720" w:hanging="720"/>
      </w:pPr>
      <w:r w:rsidRPr="003C67B1">
        <w:rPr>
          <w:color w:val="000000" w:themeColor="text1"/>
        </w:rPr>
        <w:t xml:space="preserve">Thomas, L. (2018) </w:t>
      </w:r>
      <w:r w:rsidRPr="003C67B1">
        <w:rPr>
          <w:i/>
          <w:color w:val="000000" w:themeColor="text1"/>
        </w:rPr>
        <w:t>‘I use my time more wisely…’ The implications for learning and teaching in higher education of more ‘commuter students’</w:t>
      </w:r>
      <w:r w:rsidRPr="003C67B1">
        <w:rPr>
          <w:color w:val="000000" w:themeColor="text1"/>
        </w:rPr>
        <w:t>. 10.4995/HEAD18.2018.8165.</w:t>
      </w:r>
    </w:p>
    <w:p w14:paraId="77532F30" w14:textId="30CE0D38" w:rsidR="00AA6AF9" w:rsidRDefault="00722310" w:rsidP="00AA6AF9">
      <w:pPr>
        <w:ind w:left="720" w:hanging="720"/>
      </w:pPr>
      <w:r>
        <w:t>T</w:t>
      </w:r>
      <w:r w:rsidR="00F53871">
        <w:t xml:space="preserve">homas, L. (2019) </w:t>
      </w:r>
      <w:r w:rsidR="00F53871">
        <w:rPr>
          <w:i/>
          <w:iCs/>
        </w:rPr>
        <w:t>I am just happy doing the work...</w:t>
      </w:r>
      <w:r w:rsidR="00F53871">
        <w:t xml:space="preserve"> Commuter student engagement in the wider higher education experience. </w:t>
      </w:r>
      <w:r w:rsidR="00F53871">
        <w:rPr>
          <w:i/>
          <w:iCs/>
        </w:rPr>
        <w:t xml:space="preserve">Higher Education Quarterly </w:t>
      </w:r>
      <w:r w:rsidR="00F53871">
        <w:t>(online)</w:t>
      </w:r>
      <w:r w:rsidR="00E75B91">
        <w:t xml:space="preserve"> </w:t>
      </w:r>
      <w:r w:rsidR="00F53871">
        <w:t>DOI: 10.1111/hequ.12243</w:t>
      </w:r>
    </w:p>
    <w:p w14:paraId="4B29302A" w14:textId="7BBB7C7F" w:rsidR="00CA1D32" w:rsidRPr="00CA1D32" w:rsidRDefault="00CA1D32" w:rsidP="00CA1D32">
      <w:pPr>
        <w:ind w:left="720" w:hanging="720"/>
      </w:pPr>
      <w:r w:rsidRPr="00CA1D32">
        <w:t xml:space="preserve">Thomas, L. (2020) Excellent Outcomes for All Students: A Whole System Approach to Widening Participation and Student Success in England, </w:t>
      </w:r>
      <w:r w:rsidRPr="00CA1D32">
        <w:rPr>
          <w:i/>
          <w:iCs/>
        </w:rPr>
        <w:t>Student Success Journal</w:t>
      </w:r>
      <w:r w:rsidRPr="00CA1D32">
        <w:t>, vol. 11 no. 1</w:t>
      </w:r>
    </w:p>
    <w:p w14:paraId="6C738F63" w14:textId="77777777" w:rsidR="00AA6AF9" w:rsidRDefault="00AA6AF9" w:rsidP="00AA6AF9">
      <w:pPr>
        <w:ind w:left="720" w:hanging="720"/>
      </w:pPr>
      <w:r w:rsidRPr="00E30DC3">
        <w:t xml:space="preserve">Thomas, L. &amp; Jones, R., 2017. </w:t>
      </w:r>
      <w:r w:rsidRPr="00E30DC3">
        <w:rPr>
          <w:i/>
        </w:rPr>
        <w:t>Student Engagement in the context of Commuter Students</w:t>
      </w:r>
      <w:r w:rsidRPr="00E30DC3">
        <w:t>. London: TSEP. Available a</w:t>
      </w:r>
      <w:r w:rsidRPr="00EB36D9">
        <w:rPr>
          <w:color w:val="000000" w:themeColor="text1"/>
        </w:rPr>
        <w:t xml:space="preserve">t: </w:t>
      </w:r>
      <w:hyperlink r:id="rId37" w:history="1">
        <w:r w:rsidRPr="00EB36D9">
          <w:rPr>
            <w:rStyle w:val="Hyperlink"/>
            <w:color w:val="000000" w:themeColor="text1"/>
          </w:rPr>
          <w:t>www.tsep.org.uk/resources</w:t>
        </w:r>
      </w:hyperlink>
      <w:r w:rsidRPr="00EB36D9">
        <w:rPr>
          <w:color w:val="000000" w:themeColor="text1"/>
        </w:rPr>
        <w:t>.</w:t>
      </w:r>
    </w:p>
    <w:p w14:paraId="6307D74C" w14:textId="1C651216" w:rsidR="00C01195" w:rsidRPr="00C01195" w:rsidRDefault="00AA6AF9" w:rsidP="00AA6AF9">
      <w:pPr>
        <w:ind w:left="720" w:hanging="720"/>
      </w:pPr>
      <w:r w:rsidRPr="00C10D20">
        <w:t xml:space="preserve">Thomas, L., Hill, M., O’ </w:t>
      </w:r>
      <w:proofErr w:type="spellStart"/>
      <w:r w:rsidRPr="00C10D20">
        <w:t>Mahony</w:t>
      </w:r>
      <w:proofErr w:type="spellEnd"/>
      <w:r w:rsidRPr="00C10D20">
        <w:t xml:space="preserve">, J. &amp; </w:t>
      </w:r>
      <w:proofErr w:type="spellStart"/>
      <w:r w:rsidRPr="00C10D20">
        <w:t>Yorke</w:t>
      </w:r>
      <w:proofErr w:type="spellEnd"/>
      <w:r w:rsidRPr="00C10D20">
        <w:t xml:space="preserve">, M. (2017) </w:t>
      </w:r>
      <w:r w:rsidRPr="00C10D20">
        <w:rPr>
          <w:rStyle w:val="A0"/>
          <w:i/>
          <w:sz w:val="22"/>
          <w:szCs w:val="22"/>
        </w:rPr>
        <w:t xml:space="preserve">Supporting student success: strategies for institutional change. </w:t>
      </w:r>
      <w:r w:rsidRPr="00C10D20">
        <w:rPr>
          <w:i/>
        </w:rPr>
        <w:t>What Works? Student Retention &amp; Success programme final report</w:t>
      </w:r>
      <w:r w:rsidRPr="00C10D20">
        <w:t>, London: Paul Hamlyn Foundation.</w:t>
      </w:r>
    </w:p>
    <w:sectPr w:rsidR="00C01195" w:rsidRPr="00C011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5D5A9" w14:textId="77777777" w:rsidR="00F15F57" w:rsidRDefault="00F15F57" w:rsidP="00A5427E">
      <w:pPr>
        <w:spacing w:after="0" w:line="240" w:lineRule="auto"/>
      </w:pPr>
      <w:r>
        <w:separator/>
      </w:r>
    </w:p>
  </w:endnote>
  <w:endnote w:type="continuationSeparator" w:id="0">
    <w:p w14:paraId="4C49D35D" w14:textId="77777777" w:rsidR="00F15F57" w:rsidRDefault="00F15F57" w:rsidP="00A54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altName w:val="Courier New"/>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HelveticaNeueLT Std Me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D27E2" w14:textId="77777777" w:rsidR="00F15F57" w:rsidRDefault="00F15F57" w:rsidP="00A5427E">
      <w:pPr>
        <w:spacing w:after="0" w:line="240" w:lineRule="auto"/>
      </w:pPr>
      <w:r>
        <w:separator/>
      </w:r>
    </w:p>
  </w:footnote>
  <w:footnote w:type="continuationSeparator" w:id="0">
    <w:p w14:paraId="03FF9B55" w14:textId="77777777" w:rsidR="00F15F57" w:rsidRDefault="00F15F57" w:rsidP="00A5427E">
      <w:pPr>
        <w:spacing w:after="0" w:line="240" w:lineRule="auto"/>
      </w:pPr>
      <w:r>
        <w:continuationSeparator/>
      </w:r>
    </w:p>
  </w:footnote>
  <w:footnote w:id="1">
    <w:p w14:paraId="1C9BC98B" w14:textId="77777777" w:rsidR="00F15F57" w:rsidRDefault="00F15F57" w:rsidP="00040678">
      <w:pPr>
        <w:pStyle w:val="FootnoteText"/>
      </w:pPr>
      <w:r>
        <w:rPr>
          <w:rStyle w:val="FootnoteReference"/>
        </w:rPr>
        <w:footnoteRef/>
      </w:r>
      <w:r>
        <w:t xml:space="preserve"> </w:t>
      </w:r>
      <w:hyperlink r:id="rId1" w:history="1">
        <w:r w:rsidRPr="00BC4FC3">
          <w:rPr>
            <w:rStyle w:val="Hyperlink"/>
          </w:rPr>
          <w:t>https://www.officeforstudents.org.uk/news-blog-and-events/events/insight-event-fairer-access-and-participation/</w:t>
        </w:r>
      </w:hyperlink>
    </w:p>
  </w:footnote>
  <w:footnote w:id="2">
    <w:p w14:paraId="2BF9869B" w14:textId="543BFCFA" w:rsidR="00F15F57" w:rsidRDefault="00F15F57" w:rsidP="004032BB">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B19A3" w14:textId="5540014F" w:rsidR="00F15F57" w:rsidRDefault="00F15F57">
    <w:pPr>
      <w:pStyle w:val="Header"/>
    </w:pPr>
    <w:r w:rsidRPr="008A34EC">
      <w:rPr>
        <w:noProof/>
        <w:lang w:val="en-US"/>
      </w:rPr>
      <w:drawing>
        <wp:anchor distT="0" distB="0" distL="114300" distR="114300" simplePos="0" relativeHeight="251665408" behindDoc="0" locked="0" layoutInCell="1" allowOverlap="1" wp14:anchorId="6C090671" wp14:editId="3149111E">
          <wp:simplePos x="0" y="0"/>
          <wp:positionH relativeFrom="column">
            <wp:posOffset>4335780</wp:posOffset>
          </wp:positionH>
          <wp:positionV relativeFrom="paragraph">
            <wp:posOffset>-635</wp:posOffset>
          </wp:positionV>
          <wp:extent cx="1927860" cy="1202690"/>
          <wp:effectExtent l="0" t="0" r="0" b="0"/>
          <wp:wrapNone/>
          <wp:docPr id="23" name="Picture 23" descr="Related image">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2082DB-6595-4AD8-96B2-3C9FECDD0A0F}"/>
              </a:ext>
            </a:extLst>
          </wp:docPr>
          <wp:cNvGraphicFramePr/>
          <a:graphic xmlns:a="http://schemas.openxmlformats.org/drawingml/2006/main">
            <a:graphicData uri="http://schemas.openxmlformats.org/drawingml/2006/picture">
              <pic:pic xmlns:pic="http://schemas.openxmlformats.org/drawingml/2006/picture">
                <pic:nvPicPr>
                  <pic:cNvPr id="4" name="Picture 3" descr="Related image">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2082DB-6595-4AD8-96B2-3C9FECDD0A0F}"/>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1202690"/>
                  </a:xfrm>
                  <a:prstGeom prst="rect">
                    <a:avLst/>
                  </a:prstGeom>
                  <a:noFill/>
                  <a:ln>
                    <a:noFill/>
                  </a:ln>
                </pic:spPr>
              </pic:pic>
            </a:graphicData>
          </a:graphic>
        </wp:anchor>
      </w:drawing>
    </w:r>
    <w:r w:rsidRPr="008A34EC">
      <w:rPr>
        <w:noProof/>
        <w:lang w:val="en-US"/>
      </w:rPr>
      <w:drawing>
        <wp:anchor distT="0" distB="0" distL="114300" distR="114300" simplePos="0" relativeHeight="251666432" behindDoc="0" locked="0" layoutInCell="1" allowOverlap="1" wp14:anchorId="5B226D4F" wp14:editId="52C85F7E">
          <wp:simplePos x="0" y="0"/>
          <wp:positionH relativeFrom="column">
            <wp:posOffset>0</wp:posOffset>
          </wp:positionH>
          <wp:positionV relativeFrom="paragraph">
            <wp:posOffset>53975</wp:posOffset>
          </wp:positionV>
          <wp:extent cx="4286250" cy="1093470"/>
          <wp:effectExtent l="0" t="0" r="0" b="0"/>
          <wp:wrapNone/>
          <wp:docPr id="25" name="Picture 25" descr="Image result for edge hill logo">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7DF1F74-CF7D-4565-A337-89601A5482C6}"/>
              </a:ext>
            </a:extLst>
          </wp:docPr>
          <wp:cNvGraphicFramePr/>
          <a:graphic xmlns:a="http://schemas.openxmlformats.org/drawingml/2006/main">
            <a:graphicData uri="http://schemas.openxmlformats.org/drawingml/2006/picture">
              <pic:pic xmlns:pic="http://schemas.openxmlformats.org/drawingml/2006/picture">
                <pic:nvPicPr>
                  <pic:cNvPr id="7" name="Picture 6" descr="Image result for edge hill logo">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7DF1F74-CF7D-4565-A337-89601A5482C6}"/>
                      </a:ext>
                    </a:extLs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0" cy="109347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A41"/>
    <w:multiLevelType w:val="hybridMultilevel"/>
    <w:tmpl w:val="AA540746"/>
    <w:lvl w:ilvl="0" w:tplc="445C06C4">
      <w:start w:val="1"/>
      <w:numFmt w:val="lowerLetter"/>
      <w:lvlText w:val="(%1)"/>
      <w:lvlJc w:val="left"/>
      <w:pPr>
        <w:ind w:left="720" w:hanging="360"/>
      </w:pPr>
      <w:rPr>
        <w:rFonts w:ascii="Segoe UI" w:eastAsiaTheme="minorHAnsi" w:hAnsi="Segoe UI" w:cs="Segoe U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642D0E"/>
    <w:multiLevelType w:val="hybridMultilevel"/>
    <w:tmpl w:val="4DCE66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A02ACA"/>
    <w:multiLevelType w:val="hybridMultilevel"/>
    <w:tmpl w:val="84506CB0"/>
    <w:lvl w:ilvl="0" w:tplc="27A4459A">
      <w:start w:val="1"/>
      <w:numFmt w:val="bullet"/>
      <w:lvlText w:val="•"/>
      <w:lvlJc w:val="left"/>
      <w:pPr>
        <w:tabs>
          <w:tab w:val="num" w:pos="720"/>
        </w:tabs>
        <w:ind w:left="720" w:hanging="360"/>
      </w:pPr>
      <w:rPr>
        <w:rFonts w:ascii="Times New Roman" w:hAnsi="Times New Roman" w:hint="default"/>
      </w:rPr>
    </w:lvl>
    <w:lvl w:ilvl="1" w:tplc="8FBA6DCC" w:tentative="1">
      <w:start w:val="1"/>
      <w:numFmt w:val="bullet"/>
      <w:lvlText w:val="•"/>
      <w:lvlJc w:val="left"/>
      <w:pPr>
        <w:tabs>
          <w:tab w:val="num" w:pos="1440"/>
        </w:tabs>
        <w:ind w:left="1440" w:hanging="360"/>
      </w:pPr>
      <w:rPr>
        <w:rFonts w:ascii="Times New Roman" w:hAnsi="Times New Roman" w:hint="default"/>
      </w:rPr>
    </w:lvl>
    <w:lvl w:ilvl="2" w:tplc="C6F8C45C" w:tentative="1">
      <w:start w:val="1"/>
      <w:numFmt w:val="bullet"/>
      <w:lvlText w:val="•"/>
      <w:lvlJc w:val="left"/>
      <w:pPr>
        <w:tabs>
          <w:tab w:val="num" w:pos="2160"/>
        </w:tabs>
        <w:ind w:left="2160" w:hanging="360"/>
      </w:pPr>
      <w:rPr>
        <w:rFonts w:ascii="Times New Roman" w:hAnsi="Times New Roman" w:hint="default"/>
      </w:rPr>
    </w:lvl>
    <w:lvl w:ilvl="3" w:tplc="7F849224" w:tentative="1">
      <w:start w:val="1"/>
      <w:numFmt w:val="bullet"/>
      <w:lvlText w:val="•"/>
      <w:lvlJc w:val="left"/>
      <w:pPr>
        <w:tabs>
          <w:tab w:val="num" w:pos="2880"/>
        </w:tabs>
        <w:ind w:left="2880" w:hanging="360"/>
      </w:pPr>
      <w:rPr>
        <w:rFonts w:ascii="Times New Roman" w:hAnsi="Times New Roman" w:hint="default"/>
      </w:rPr>
    </w:lvl>
    <w:lvl w:ilvl="4" w:tplc="0046EF78" w:tentative="1">
      <w:start w:val="1"/>
      <w:numFmt w:val="bullet"/>
      <w:lvlText w:val="•"/>
      <w:lvlJc w:val="left"/>
      <w:pPr>
        <w:tabs>
          <w:tab w:val="num" w:pos="3600"/>
        </w:tabs>
        <w:ind w:left="3600" w:hanging="360"/>
      </w:pPr>
      <w:rPr>
        <w:rFonts w:ascii="Times New Roman" w:hAnsi="Times New Roman" w:hint="default"/>
      </w:rPr>
    </w:lvl>
    <w:lvl w:ilvl="5" w:tplc="8D8E25C6" w:tentative="1">
      <w:start w:val="1"/>
      <w:numFmt w:val="bullet"/>
      <w:lvlText w:val="•"/>
      <w:lvlJc w:val="left"/>
      <w:pPr>
        <w:tabs>
          <w:tab w:val="num" w:pos="4320"/>
        </w:tabs>
        <w:ind w:left="4320" w:hanging="360"/>
      </w:pPr>
      <w:rPr>
        <w:rFonts w:ascii="Times New Roman" w:hAnsi="Times New Roman" w:hint="default"/>
      </w:rPr>
    </w:lvl>
    <w:lvl w:ilvl="6" w:tplc="7DEC5A78" w:tentative="1">
      <w:start w:val="1"/>
      <w:numFmt w:val="bullet"/>
      <w:lvlText w:val="•"/>
      <w:lvlJc w:val="left"/>
      <w:pPr>
        <w:tabs>
          <w:tab w:val="num" w:pos="5040"/>
        </w:tabs>
        <w:ind w:left="5040" w:hanging="360"/>
      </w:pPr>
      <w:rPr>
        <w:rFonts w:ascii="Times New Roman" w:hAnsi="Times New Roman" w:hint="default"/>
      </w:rPr>
    </w:lvl>
    <w:lvl w:ilvl="7" w:tplc="2A10EF40" w:tentative="1">
      <w:start w:val="1"/>
      <w:numFmt w:val="bullet"/>
      <w:lvlText w:val="•"/>
      <w:lvlJc w:val="left"/>
      <w:pPr>
        <w:tabs>
          <w:tab w:val="num" w:pos="5760"/>
        </w:tabs>
        <w:ind w:left="5760" w:hanging="360"/>
      </w:pPr>
      <w:rPr>
        <w:rFonts w:ascii="Times New Roman" w:hAnsi="Times New Roman" w:hint="default"/>
      </w:rPr>
    </w:lvl>
    <w:lvl w:ilvl="8" w:tplc="F182C8AE" w:tentative="1">
      <w:start w:val="1"/>
      <w:numFmt w:val="bullet"/>
      <w:lvlText w:val="•"/>
      <w:lvlJc w:val="left"/>
      <w:pPr>
        <w:tabs>
          <w:tab w:val="num" w:pos="6480"/>
        </w:tabs>
        <w:ind w:left="6480" w:hanging="360"/>
      </w:pPr>
      <w:rPr>
        <w:rFonts w:ascii="Times New Roman" w:hAnsi="Times New Roman" w:hint="default"/>
      </w:rPr>
    </w:lvl>
  </w:abstractNum>
  <w:abstractNum w:abstractNumId="3">
    <w:nsid w:val="0974554F"/>
    <w:multiLevelType w:val="hybridMultilevel"/>
    <w:tmpl w:val="F0A478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0C333F3D"/>
    <w:multiLevelType w:val="hybridMultilevel"/>
    <w:tmpl w:val="9A4AA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656C98"/>
    <w:multiLevelType w:val="hybridMultilevel"/>
    <w:tmpl w:val="4ED811C2"/>
    <w:lvl w:ilvl="0" w:tplc="23C8004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906A06"/>
    <w:multiLevelType w:val="hybridMultilevel"/>
    <w:tmpl w:val="3A18FA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E41B00"/>
    <w:multiLevelType w:val="hybridMultilevel"/>
    <w:tmpl w:val="F956F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C6276F"/>
    <w:multiLevelType w:val="hybridMultilevel"/>
    <w:tmpl w:val="F9EA1E4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9">
    <w:nsid w:val="1BE546A1"/>
    <w:multiLevelType w:val="hybridMultilevel"/>
    <w:tmpl w:val="A2AC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C85885"/>
    <w:multiLevelType w:val="hybridMultilevel"/>
    <w:tmpl w:val="5E06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690527"/>
    <w:multiLevelType w:val="hybridMultilevel"/>
    <w:tmpl w:val="9D6A900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837A58"/>
    <w:multiLevelType w:val="hybridMultilevel"/>
    <w:tmpl w:val="9EAC92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B36F51"/>
    <w:multiLevelType w:val="hybridMultilevel"/>
    <w:tmpl w:val="A708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757498"/>
    <w:multiLevelType w:val="hybridMultilevel"/>
    <w:tmpl w:val="2B083D70"/>
    <w:lvl w:ilvl="0" w:tplc="1718695A">
      <w:start w:val="3"/>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8413CF"/>
    <w:multiLevelType w:val="hybridMultilevel"/>
    <w:tmpl w:val="7F7651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9A6D61"/>
    <w:multiLevelType w:val="hybridMultilevel"/>
    <w:tmpl w:val="F56E484A"/>
    <w:lvl w:ilvl="0" w:tplc="A36842BC">
      <w:start w:val="1"/>
      <w:numFmt w:val="bullet"/>
      <w:lvlText w:val=""/>
      <w:lvlJc w:val="left"/>
      <w:pPr>
        <w:tabs>
          <w:tab w:val="num" w:pos="720"/>
        </w:tabs>
        <w:ind w:left="720" w:hanging="360"/>
      </w:pPr>
      <w:rPr>
        <w:rFonts w:ascii="Wingdings 2" w:hAnsi="Wingdings 2" w:hint="default"/>
      </w:rPr>
    </w:lvl>
    <w:lvl w:ilvl="1" w:tplc="745A2E32" w:tentative="1">
      <w:start w:val="1"/>
      <w:numFmt w:val="bullet"/>
      <w:lvlText w:val=""/>
      <w:lvlJc w:val="left"/>
      <w:pPr>
        <w:tabs>
          <w:tab w:val="num" w:pos="1440"/>
        </w:tabs>
        <w:ind w:left="1440" w:hanging="360"/>
      </w:pPr>
      <w:rPr>
        <w:rFonts w:ascii="Wingdings 2" w:hAnsi="Wingdings 2" w:hint="default"/>
      </w:rPr>
    </w:lvl>
    <w:lvl w:ilvl="2" w:tplc="903E3DDC" w:tentative="1">
      <w:start w:val="1"/>
      <w:numFmt w:val="bullet"/>
      <w:lvlText w:val=""/>
      <w:lvlJc w:val="left"/>
      <w:pPr>
        <w:tabs>
          <w:tab w:val="num" w:pos="2160"/>
        </w:tabs>
        <w:ind w:left="2160" w:hanging="360"/>
      </w:pPr>
      <w:rPr>
        <w:rFonts w:ascii="Wingdings 2" w:hAnsi="Wingdings 2" w:hint="default"/>
      </w:rPr>
    </w:lvl>
    <w:lvl w:ilvl="3" w:tplc="84761A1C" w:tentative="1">
      <w:start w:val="1"/>
      <w:numFmt w:val="bullet"/>
      <w:lvlText w:val=""/>
      <w:lvlJc w:val="left"/>
      <w:pPr>
        <w:tabs>
          <w:tab w:val="num" w:pos="2880"/>
        </w:tabs>
        <w:ind w:left="2880" w:hanging="360"/>
      </w:pPr>
      <w:rPr>
        <w:rFonts w:ascii="Wingdings 2" w:hAnsi="Wingdings 2" w:hint="default"/>
      </w:rPr>
    </w:lvl>
    <w:lvl w:ilvl="4" w:tplc="27A8ACAC" w:tentative="1">
      <w:start w:val="1"/>
      <w:numFmt w:val="bullet"/>
      <w:lvlText w:val=""/>
      <w:lvlJc w:val="left"/>
      <w:pPr>
        <w:tabs>
          <w:tab w:val="num" w:pos="3600"/>
        </w:tabs>
        <w:ind w:left="3600" w:hanging="360"/>
      </w:pPr>
      <w:rPr>
        <w:rFonts w:ascii="Wingdings 2" w:hAnsi="Wingdings 2" w:hint="default"/>
      </w:rPr>
    </w:lvl>
    <w:lvl w:ilvl="5" w:tplc="C0DC7026" w:tentative="1">
      <w:start w:val="1"/>
      <w:numFmt w:val="bullet"/>
      <w:lvlText w:val=""/>
      <w:lvlJc w:val="left"/>
      <w:pPr>
        <w:tabs>
          <w:tab w:val="num" w:pos="4320"/>
        </w:tabs>
        <w:ind w:left="4320" w:hanging="360"/>
      </w:pPr>
      <w:rPr>
        <w:rFonts w:ascii="Wingdings 2" w:hAnsi="Wingdings 2" w:hint="default"/>
      </w:rPr>
    </w:lvl>
    <w:lvl w:ilvl="6" w:tplc="F80465F6" w:tentative="1">
      <w:start w:val="1"/>
      <w:numFmt w:val="bullet"/>
      <w:lvlText w:val=""/>
      <w:lvlJc w:val="left"/>
      <w:pPr>
        <w:tabs>
          <w:tab w:val="num" w:pos="5040"/>
        </w:tabs>
        <w:ind w:left="5040" w:hanging="360"/>
      </w:pPr>
      <w:rPr>
        <w:rFonts w:ascii="Wingdings 2" w:hAnsi="Wingdings 2" w:hint="default"/>
      </w:rPr>
    </w:lvl>
    <w:lvl w:ilvl="7" w:tplc="16EEF3FA" w:tentative="1">
      <w:start w:val="1"/>
      <w:numFmt w:val="bullet"/>
      <w:lvlText w:val=""/>
      <w:lvlJc w:val="left"/>
      <w:pPr>
        <w:tabs>
          <w:tab w:val="num" w:pos="5760"/>
        </w:tabs>
        <w:ind w:left="5760" w:hanging="360"/>
      </w:pPr>
      <w:rPr>
        <w:rFonts w:ascii="Wingdings 2" w:hAnsi="Wingdings 2" w:hint="default"/>
      </w:rPr>
    </w:lvl>
    <w:lvl w:ilvl="8" w:tplc="53DA5EBA" w:tentative="1">
      <w:start w:val="1"/>
      <w:numFmt w:val="bullet"/>
      <w:lvlText w:val=""/>
      <w:lvlJc w:val="left"/>
      <w:pPr>
        <w:tabs>
          <w:tab w:val="num" w:pos="6480"/>
        </w:tabs>
        <w:ind w:left="6480" w:hanging="360"/>
      </w:pPr>
      <w:rPr>
        <w:rFonts w:ascii="Wingdings 2" w:hAnsi="Wingdings 2" w:hint="default"/>
      </w:rPr>
    </w:lvl>
  </w:abstractNum>
  <w:abstractNum w:abstractNumId="17">
    <w:nsid w:val="31793A89"/>
    <w:multiLevelType w:val="hybridMultilevel"/>
    <w:tmpl w:val="C0CCF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D11605"/>
    <w:multiLevelType w:val="hybridMultilevel"/>
    <w:tmpl w:val="CA7CA0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6802E2"/>
    <w:multiLevelType w:val="hybridMultilevel"/>
    <w:tmpl w:val="AF04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A50E82"/>
    <w:multiLevelType w:val="hybridMultilevel"/>
    <w:tmpl w:val="7690EFF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nsid w:val="37EB6755"/>
    <w:multiLevelType w:val="hybridMultilevel"/>
    <w:tmpl w:val="3B1ACA14"/>
    <w:lvl w:ilvl="0" w:tplc="D3FADE7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744EC3"/>
    <w:multiLevelType w:val="hybridMultilevel"/>
    <w:tmpl w:val="8DDCA01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FF67D25"/>
    <w:multiLevelType w:val="hybridMultilevel"/>
    <w:tmpl w:val="84D4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03567C8"/>
    <w:multiLevelType w:val="hybridMultilevel"/>
    <w:tmpl w:val="E050F2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1DC61AB"/>
    <w:multiLevelType w:val="hybridMultilevel"/>
    <w:tmpl w:val="3D4257CE"/>
    <w:lvl w:ilvl="0" w:tplc="F0F6A9D8">
      <w:start w:val="1"/>
      <w:numFmt w:val="bullet"/>
      <w:lvlText w:val=""/>
      <w:lvlJc w:val="left"/>
      <w:pPr>
        <w:tabs>
          <w:tab w:val="num" w:pos="720"/>
        </w:tabs>
        <w:ind w:left="720" w:hanging="360"/>
      </w:pPr>
      <w:rPr>
        <w:rFonts w:ascii="Wingdings 2" w:hAnsi="Wingdings 2" w:hint="default"/>
      </w:rPr>
    </w:lvl>
    <w:lvl w:ilvl="1" w:tplc="3140E0C4" w:tentative="1">
      <w:start w:val="1"/>
      <w:numFmt w:val="bullet"/>
      <w:lvlText w:val=""/>
      <w:lvlJc w:val="left"/>
      <w:pPr>
        <w:tabs>
          <w:tab w:val="num" w:pos="1440"/>
        </w:tabs>
        <w:ind w:left="1440" w:hanging="360"/>
      </w:pPr>
      <w:rPr>
        <w:rFonts w:ascii="Wingdings 2" w:hAnsi="Wingdings 2" w:hint="default"/>
      </w:rPr>
    </w:lvl>
    <w:lvl w:ilvl="2" w:tplc="5DA62BB8" w:tentative="1">
      <w:start w:val="1"/>
      <w:numFmt w:val="bullet"/>
      <w:lvlText w:val=""/>
      <w:lvlJc w:val="left"/>
      <w:pPr>
        <w:tabs>
          <w:tab w:val="num" w:pos="2160"/>
        </w:tabs>
        <w:ind w:left="2160" w:hanging="360"/>
      </w:pPr>
      <w:rPr>
        <w:rFonts w:ascii="Wingdings 2" w:hAnsi="Wingdings 2" w:hint="default"/>
      </w:rPr>
    </w:lvl>
    <w:lvl w:ilvl="3" w:tplc="A1B422BA" w:tentative="1">
      <w:start w:val="1"/>
      <w:numFmt w:val="bullet"/>
      <w:lvlText w:val=""/>
      <w:lvlJc w:val="left"/>
      <w:pPr>
        <w:tabs>
          <w:tab w:val="num" w:pos="2880"/>
        </w:tabs>
        <w:ind w:left="2880" w:hanging="360"/>
      </w:pPr>
      <w:rPr>
        <w:rFonts w:ascii="Wingdings 2" w:hAnsi="Wingdings 2" w:hint="default"/>
      </w:rPr>
    </w:lvl>
    <w:lvl w:ilvl="4" w:tplc="BFD018D0" w:tentative="1">
      <w:start w:val="1"/>
      <w:numFmt w:val="bullet"/>
      <w:lvlText w:val=""/>
      <w:lvlJc w:val="left"/>
      <w:pPr>
        <w:tabs>
          <w:tab w:val="num" w:pos="3600"/>
        </w:tabs>
        <w:ind w:left="3600" w:hanging="360"/>
      </w:pPr>
      <w:rPr>
        <w:rFonts w:ascii="Wingdings 2" w:hAnsi="Wingdings 2" w:hint="default"/>
      </w:rPr>
    </w:lvl>
    <w:lvl w:ilvl="5" w:tplc="46885E56" w:tentative="1">
      <w:start w:val="1"/>
      <w:numFmt w:val="bullet"/>
      <w:lvlText w:val=""/>
      <w:lvlJc w:val="left"/>
      <w:pPr>
        <w:tabs>
          <w:tab w:val="num" w:pos="4320"/>
        </w:tabs>
        <w:ind w:left="4320" w:hanging="360"/>
      </w:pPr>
      <w:rPr>
        <w:rFonts w:ascii="Wingdings 2" w:hAnsi="Wingdings 2" w:hint="default"/>
      </w:rPr>
    </w:lvl>
    <w:lvl w:ilvl="6" w:tplc="939C5608" w:tentative="1">
      <w:start w:val="1"/>
      <w:numFmt w:val="bullet"/>
      <w:lvlText w:val=""/>
      <w:lvlJc w:val="left"/>
      <w:pPr>
        <w:tabs>
          <w:tab w:val="num" w:pos="5040"/>
        </w:tabs>
        <w:ind w:left="5040" w:hanging="360"/>
      </w:pPr>
      <w:rPr>
        <w:rFonts w:ascii="Wingdings 2" w:hAnsi="Wingdings 2" w:hint="default"/>
      </w:rPr>
    </w:lvl>
    <w:lvl w:ilvl="7" w:tplc="DA2A3166" w:tentative="1">
      <w:start w:val="1"/>
      <w:numFmt w:val="bullet"/>
      <w:lvlText w:val=""/>
      <w:lvlJc w:val="left"/>
      <w:pPr>
        <w:tabs>
          <w:tab w:val="num" w:pos="5760"/>
        </w:tabs>
        <w:ind w:left="5760" w:hanging="360"/>
      </w:pPr>
      <w:rPr>
        <w:rFonts w:ascii="Wingdings 2" w:hAnsi="Wingdings 2" w:hint="default"/>
      </w:rPr>
    </w:lvl>
    <w:lvl w:ilvl="8" w:tplc="65DE7C7A" w:tentative="1">
      <w:start w:val="1"/>
      <w:numFmt w:val="bullet"/>
      <w:lvlText w:val=""/>
      <w:lvlJc w:val="left"/>
      <w:pPr>
        <w:tabs>
          <w:tab w:val="num" w:pos="6480"/>
        </w:tabs>
        <w:ind w:left="6480" w:hanging="360"/>
      </w:pPr>
      <w:rPr>
        <w:rFonts w:ascii="Wingdings 2" w:hAnsi="Wingdings 2" w:hint="default"/>
      </w:rPr>
    </w:lvl>
  </w:abstractNum>
  <w:abstractNum w:abstractNumId="26">
    <w:nsid w:val="468F13FB"/>
    <w:multiLevelType w:val="hybridMultilevel"/>
    <w:tmpl w:val="6D4C9488"/>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BD30FA9"/>
    <w:multiLevelType w:val="hybridMultilevel"/>
    <w:tmpl w:val="71FAFD1E"/>
    <w:lvl w:ilvl="0" w:tplc="B44674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5C2A3A"/>
    <w:multiLevelType w:val="hybridMultilevel"/>
    <w:tmpl w:val="55DAF462"/>
    <w:lvl w:ilvl="0" w:tplc="B446749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D61383C"/>
    <w:multiLevelType w:val="hybridMultilevel"/>
    <w:tmpl w:val="F1060D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DE468EE"/>
    <w:multiLevelType w:val="hybridMultilevel"/>
    <w:tmpl w:val="8BE8BB44"/>
    <w:lvl w:ilvl="0" w:tplc="C6E8650C">
      <w:start w:val="1"/>
      <w:numFmt w:val="bullet"/>
      <w:lvlText w:val=""/>
      <w:lvlJc w:val="left"/>
      <w:pPr>
        <w:tabs>
          <w:tab w:val="num" w:pos="720"/>
        </w:tabs>
        <w:ind w:left="720" w:hanging="360"/>
      </w:pPr>
      <w:rPr>
        <w:rFonts w:ascii="Wingdings 2" w:hAnsi="Wingdings 2" w:hint="default"/>
      </w:rPr>
    </w:lvl>
    <w:lvl w:ilvl="1" w:tplc="DF822A72" w:tentative="1">
      <w:start w:val="1"/>
      <w:numFmt w:val="bullet"/>
      <w:lvlText w:val=""/>
      <w:lvlJc w:val="left"/>
      <w:pPr>
        <w:tabs>
          <w:tab w:val="num" w:pos="1440"/>
        </w:tabs>
        <w:ind w:left="1440" w:hanging="360"/>
      </w:pPr>
      <w:rPr>
        <w:rFonts w:ascii="Wingdings 2" w:hAnsi="Wingdings 2" w:hint="default"/>
      </w:rPr>
    </w:lvl>
    <w:lvl w:ilvl="2" w:tplc="B742CCBE" w:tentative="1">
      <w:start w:val="1"/>
      <w:numFmt w:val="bullet"/>
      <w:lvlText w:val=""/>
      <w:lvlJc w:val="left"/>
      <w:pPr>
        <w:tabs>
          <w:tab w:val="num" w:pos="2160"/>
        </w:tabs>
        <w:ind w:left="2160" w:hanging="360"/>
      </w:pPr>
      <w:rPr>
        <w:rFonts w:ascii="Wingdings 2" w:hAnsi="Wingdings 2" w:hint="default"/>
      </w:rPr>
    </w:lvl>
    <w:lvl w:ilvl="3" w:tplc="0DB0773A" w:tentative="1">
      <w:start w:val="1"/>
      <w:numFmt w:val="bullet"/>
      <w:lvlText w:val=""/>
      <w:lvlJc w:val="left"/>
      <w:pPr>
        <w:tabs>
          <w:tab w:val="num" w:pos="2880"/>
        </w:tabs>
        <w:ind w:left="2880" w:hanging="360"/>
      </w:pPr>
      <w:rPr>
        <w:rFonts w:ascii="Wingdings 2" w:hAnsi="Wingdings 2" w:hint="default"/>
      </w:rPr>
    </w:lvl>
    <w:lvl w:ilvl="4" w:tplc="46E42688" w:tentative="1">
      <w:start w:val="1"/>
      <w:numFmt w:val="bullet"/>
      <w:lvlText w:val=""/>
      <w:lvlJc w:val="left"/>
      <w:pPr>
        <w:tabs>
          <w:tab w:val="num" w:pos="3600"/>
        </w:tabs>
        <w:ind w:left="3600" w:hanging="360"/>
      </w:pPr>
      <w:rPr>
        <w:rFonts w:ascii="Wingdings 2" w:hAnsi="Wingdings 2" w:hint="default"/>
      </w:rPr>
    </w:lvl>
    <w:lvl w:ilvl="5" w:tplc="891EBB4E" w:tentative="1">
      <w:start w:val="1"/>
      <w:numFmt w:val="bullet"/>
      <w:lvlText w:val=""/>
      <w:lvlJc w:val="left"/>
      <w:pPr>
        <w:tabs>
          <w:tab w:val="num" w:pos="4320"/>
        </w:tabs>
        <w:ind w:left="4320" w:hanging="360"/>
      </w:pPr>
      <w:rPr>
        <w:rFonts w:ascii="Wingdings 2" w:hAnsi="Wingdings 2" w:hint="default"/>
      </w:rPr>
    </w:lvl>
    <w:lvl w:ilvl="6" w:tplc="135AE684" w:tentative="1">
      <w:start w:val="1"/>
      <w:numFmt w:val="bullet"/>
      <w:lvlText w:val=""/>
      <w:lvlJc w:val="left"/>
      <w:pPr>
        <w:tabs>
          <w:tab w:val="num" w:pos="5040"/>
        </w:tabs>
        <w:ind w:left="5040" w:hanging="360"/>
      </w:pPr>
      <w:rPr>
        <w:rFonts w:ascii="Wingdings 2" w:hAnsi="Wingdings 2" w:hint="default"/>
      </w:rPr>
    </w:lvl>
    <w:lvl w:ilvl="7" w:tplc="1BD4DBBA" w:tentative="1">
      <w:start w:val="1"/>
      <w:numFmt w:val="bullet"/>
      <w:lvlText w:val=""/>
      <w:lvlJc w:val="left"/>
      <w:pPr>
        <w:tabs>
          <w:tab w:val="num" w:pos="5760"/>
        </w:tabs>
        <w:ind w:left="5760" w:hanging="360"/>
      </w:pPr>
      <w:rPr>
        <w:rFonts w:ascii="Wingdings 2" w:hAnsi="Wingdings 2" w:hint="default"/>
      </w:rPr>
    </w:lvl>
    <w:lvl w:ilvl="8" w:tplc="EF7AB41E" w:tentative="1">
      <w:start w:val="1"/>
      <w:numFmt w:val="bullet"/>
      <w:lvlText w:val=""/>
      <w:lvlJc w:val="left"/>
      <w:pPr>
        <w:tabs>
          <w:tab w:val="num" w:pos="6480"/>
        </w:tabs>
        <w:ind w:left="6480" w:hanging="360"/>
      </w:pPr>
      <w:rPr>
        <w:rFonts w:ascii="Wingdings 2" w:hAnsi="Wingdings 2" w:hint="default"/>
      </w:rPr>
    </w:lvl>
  </w:abstractNum>
  <w:abstractNum w:abstractNumId="31">
    <w:nsid w:val="52DD2A06"/>
    <w:multiLevelType w:val="hybridMultilevel"/>
    <w:tmpl w:val="E36C208A"/>
    <w:lvl w:ilvl="0" w:tplc="B4467492">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DC5291A"/>
    <w:multiLevelType w:val="hybridMultilevel"/>
    <w:tmpl w:val="084A76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E1A49DE"/>
    <w:multiLevelType w:val="hybridMultilevel"/>
    <w:tmpl w:val="33E64D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0D80CDD"/>
    <w:multiLevelType w:val="hybridMultilevel"/>
    <w:tmpl w:val="3A6CC6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4322EB5"/>
    <w:multiLevelType w:val="hybridMultilevel"/>
    <w:tmpl w:val="0524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365CAE"/>
    <w:multiLevelType w:val="hybridMultilevel"/>
    <w:tmpl w:val="A6B0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4546E5"/>
    <w:multiLevelType w:val="hybridMultilevel"/>
    <w:tmpl w:val="FA16C9F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E93AD2"/>
    <w:multiLevelType w:val="hybridMultilevel"/>
    <w:tmpl w:val="CCDA7AC6"/>
    <w:lvl w:ilvl="0" w:tplc="D34469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D863FAD"/>
    <w:multiLevelType w:val="hybridMultilevel"/>
    <w:tmpl w:val="FCB07D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0"/>
  </w:num>
  <w:num w:numId="2">
    <w:abstractNumId w:val="8"/>
  </w:num>
  <w:num w:numId="3">
    <w:abstractNumId w:val="39"/>
  </w:num>
  <w:num w:numId="4">
    <w:abstractNumId w:val="24"/>
  </w:num>
  <w:num w:numId="5">
    <w:abstractNumId w:val="33"/>
  </w:num>
  <w:num w:numId="6">
    <w:abstractNumId w:val="22"/>
  </w:num>
  <w:num w:numId="7">
    <w:abstractNumId w:val="21"/>
  </w:num>
  <w:num w:numId="8">
    <w:abstractNumId w:val="2"/>
  </w:num>
  <w:num w:numId="9">
    <w:abstractNumId w:val="29"/>
  </w:num>
  <w:num w:numId="10">
    <w:abstractNumId w:val="6"/>
  </w:num>
  <w:num w:numId="11">
    <w:abstractNumId w:val="23"/>
  </w:num>
  <w:num w:numId="12">
    <w:abstractNumId w:val="13"/>
  </w:num>
  <w:num w:numId="13">
    <w:abstractNumId w:val="10"/>
  </w:num>
  <w:num w:numId="14">
    <w:abstractNumId w:val="37"/>
  </w:num>
  <w:num w:numId="15">
    <w:abstractNumId w:val="12"/>
  </w:num>
  <w:num w:numId="16">
    <w:abstractNumId w:val="27"/>
  </w:num>
  <w:num w:numId="17">
    <w:abstractNumId w:val="14"/>
  </w:num>
  <w:num w:numId="18">
    <w:abstractNumId w:val="36"/>
  </w:num>
  <w:num w:numId="19">
    <w:abstractNumId w:val="28"/>
  </w:num>
  <w:num w:numId="20">
    <w:abstractNumId w:val="31"/>
  </w:num>
  <w:num w:numId="21">
    <w:abstractNumId w:val="18"/>
  </w:num>
  <w:num w:numId="22">
    <w:abstractNumId w:val="34"/>
  </w:num>
  <w:num w:numId="23">
    <w:abstractNumId w:val="32"/>
  </w:num>
  <w:num w:numId="24">
    <w:abstractNumId w:val="1"/>
  </w:num>
  <w:num w:numId="25">
    <w:abstractNumId w:val="38"/>
  </w:num>
  <w:num w:numId="26">
    <w:abstractNumId w:val="19"/>
  </w:num>
  <w:num w:numId="27">
    <w:abstractNumId w:val="26"/>
  </w:num>
  <w:num w:numId="28">
    <w:abstractNumId w:val="5"/>
  </w:num>
  <w:num w:numId="29">
    <w:abstractNumId w:val="0"/>
  </w:num>
  <w:num w:numId="30">
    <w:abstractNumId w:val="15"/>
  </w:num>
  <w:num w:numId="31">
    <w:abstractNumId w:val="11"/>
  </w:num>
  <w:num w:numId="32">
    <w:abstractNumId w:val="16"/>
  </w:num>
  <w:num w:numId="33">
    <w:abstractNumId w:val="25"/>
  </w:num>
  <w:num w:numId="34">
    <w:abstractNumId w:val="4"/>
  </w:num>
  <w:num w:numId="35">
    <w:abstractNumId w:val="30"/>
  </w:num>
  <w:num w:numId="36">
    <w:abstractNumId w:val="35"/>
  </w:num>
  <w:num w:numId="37">
    <w:abstractNumId w:val="3"/>
  </w:num>
  <w:num w:numId="38">
    <w:abstractNumId w:val="17"/>
  </w:num>
  <w:num w:numId="39">
    <w:abstractNumId w:val="9"/>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326"/>
    <w:rsid w:val="00011B82"/>
    <w:rsid w:val="00024030"/>
    <w:rsid w:val="00040678"/>
    <w:rsid w:val="000565CB"/>
    <w:rsid w:val="00057A6B"/>
    <w:rsid w:val="000716A7"/>
    <w:rsid w:val="00077331"/>
    <w:rsid w:val="00085258"/>
    <w:rsid w:val="00086BFE"/>
    <w:rsid w:val="000A617E"/>
    <w:rsid w:val="000C0C18"/>
    <w:rsid w:val="001147AD"/>
    <w:rsid w:val="00120EF3"/>
    <w:rsid w:val="0012232A"/>
    <w:rsid w:val="001447D6"/>
    <w:rsid w:val="00161F3D"/>
    <w:rsid w:val="001738E9"/>
    <w:rsid w:val="00187C8C"/>
    <w:rsid w:val="001932D0"/>
    <w:rsid w:val="001A0009"/>
    <w:rsid w:val="001A37CC"/>
    <w:rsid w:val="001B19A6"/>
    <w:rsid w:val="001D0C8E"/>
    <w:rsid w:val="001D1F00"/>
    <w:rsid w:val="001E1937"/>
    <w:rsid w:val="001F4003"/>
    <w:rsid w:val="001F704E"/>
    <w:rsid w:val="00201EED"/>
    <w:rsid w:val="00217604"/>
    <w:rsid w:val="00224795"/>
    <w:rsid w:val="00245135"/>
    <w:rsid w:val="00257270"/>
    <w:rsid w:val="00267377"/>
    <w:rsid w:val="002715E3"/>
    <w:rsid w:val="0028514C"/>
    <w:rsid w:val="002B6EB9"/>
    <w:rsid w:val="002C0326"/>
    <w:rsid w:val="002D0EB1"/>
    <w:rsid w:val="002F463E"/>
    <w:rsid w:val="00307E8D"/>
    <w:rsid w:val="003208CF"/>
    <w:rsid w:val="00320A06"/>
    <w:rsid w:val="003229BB"/>
    <w:rsid w:val="003334D7"/>
    <w:rsid w:val="00334393"/>
    <w:rsid w:val="003479EC"/>
    <w:rsid w:val="003555AD"/>
    <w:rsid w:val="0037467F"/>
    <w:rsid w:val="00375BA6"/>
    <w:rsid w:val="003811A8"/>
    <w:rsid w:val="00395054"/>
    <w:rsid w:val="003B4936"/>
    <w:rsid w:val="003E7452"/>
    <w:rsid w:val="003F781B"/>
    <w:rsid w:val="00402D51"/>
    <w:rsid w:val="004032BB"/>
    <w:rsid w:val="0040387D"/>
    <w:rsid w:val="00427944"/>
    <w:rsid w:val="00427DBF"/>
    <w:rsid w:val="00440DFB"/>
    <w:rsid w:val="00445BB7"/>
    <w:rsid w:val="00445FB9"/>
    <w:rsid w:val="00461321"/>
    <w:rsid w:val="00471235"/>
    <w:rsid w:val="00486C63"/>
    <w:rsid w:val="004A6617"/>
    <w:rsid w:val="004E239A"/>
    <w:rsid w:val="004F10A3"/>
    <w:rsid w:val="005137AB"/>
    <w:rsid w:val="0051414A"/>
    <w:rsid w:val="00522EFF"/>
    <w:rsid w:val="005949D7"/>
    <w:rsid w:val="00597DA2"/>
    <w:rsid w:val="005A2483"/>
    <w:rsid w:val="005A78AC"/>
    <w:rsid w:val="005B5823"/>
    <w:rsid w:val="005C5337"/>
    <w:rsid w:val="005D4273"/>
    <w:rsid w:val="005F68EB"/>
    <w:rsid w:val="00633F28"/>
    <w:rsid w:val="00652622"/>
    <w:rsid w:val="00654C65"/>
    <w:rsid w:val="006663D2"/>
    <w:rsid w:val="00676751"/>
    <w:rsid w:val="006A18F9"/>
    <w:rsid w:val="006B4F70"/>
    <w:rsid w:val="006C3B3C"/>
    <w:rsid w:val="006E3888"/>
    <w:rsid w:val="006E6F20"/>
    <w:rsid w:val="006F1387"/>
    <w:rsid w:val="00717E6C"/>
    <w:rsid w:val="00722310"/>
    <w:rsid w:val="00724038"/>
    <w:rsid w:val="007244B5"/>
    <w:rsid w:val="00753DBD"/>
    <w:rsid w:val="007A49E2"/>
    <w:rsid w:val="007B783B"/>
    <w:rsid w:val="007D4C85"/>
    <w:rsid w:val="007E5658"/>
    <w:rsid w:val="008046AE"/>
    <w:rsid w:val="00821CCA"/>
    <w:rsid w:val="008544D0"/>
    <w:rsid w:val="008551C4"/>
    <w:rsid w:val="00861E8A"/>
    <w:rsid w:val="00863F1E"/>
    <w:rsid w:val="008712AA"/>
    <w:rsid w:val="00897CC3"/>
    <w:rsid w:val="008A34EC"/>
    <w:rsid w:val="008B2C29"/>
    <w:rsid w:val="008D5FF9"/>
    <w:rsid w:val="008E7DA0"/>
    <w:rsid w:val="008F409E"/>
    <w:rsid w:val="008F4BD5"/>
    <w:rsid w:val="008F5BB9"/>
    <w:rsid w:val="008F744A"/>
    <w:rsid w:val="0090455F"/>
    <w:rsid w:val="0093402A"/>
    <w:rsid w:val="0096024F"/>
    <w:rsid w:val="00963A25"/>
    <w:rsid w:val="009732F6"/>
    <w:rsid w:val="00975FD3"/>
    <w:rsid w:val="009B2827"/>
    <w:rsid w:val="009B4D87"/>
    <w:rsid w:val="009E44BB"/>
    <w:rsid w:val="009F7415"/>
    <w:rsid w:val="00A02023"/>
    <w:rsid w:val="00A36735"/>
    <w:rsid w:val="00A5427E"/>
    <w:rsid w:val="00A5536F"/>
    <w:rsid w:val="00A57C83"/>
    <w:rsid w:val="00A63247"/>
    <w:rsid w:val="00A75C3B"/>
    <w:rsid w:val="00A77BC6"/>
    <w:rsid w:val="00A8741C"/>
    <w:rsid w:val="00A9312E"/>
    <w:rsid w:val="00A931CA"/>
    <w:rsid w:val="00AA6AF9"/>
    <w:rsid w:val="00AB28C0"/>
    <w:rsid w:val="00AB306C"/>
    <w:rsid w:val="00AB4A52"/>
    <w:rsid w:val="00AC7C0B"/>
    <w:rsid w:val="00AD275C"/>
    <w:rsid w:val="00AF04AB"/>
    <w:rsid w:val="00B10C50"/>
    <w:rsid w:val="00B1768E"/>
    <w:rsid w:val="00B2100D"/>
    <w:rsid w:val="00B454AE"/>
    <w:rsid w:val="00B557F9"/>
    <w:rsid w:val="00B64A09"/>
    <w:rsid w:val="00B64D0C"/>
    <w:rsid w:val="00B7453A"/>
    <w:rsid w:val="00B8377C"/>
    <w:rsid w:val="00B9719E"/>
    <w:rsid w:val="00BA3534"/>
    <w:rsid w:val="00BE208B"/>
    <w:rsid w:val="00BE2EEA"/>
    <w:rsid w:val="00BF532E"/>
    <w:rsid w:val="00C01195"/>
    <w:rsid w:val="00C37130"/>
    <w:rsid w:val="00C51334"/>
    <w:rsid w:val="00C52800"/>
    <w:rsid w:val="00C610F6"/>
    <w:rsid w:val="00C6435B"/>
    <w:rsid w:val="00C740BC"/>
    <w:rsid w:val="00C92C95"/>
    <w:rsid w:val="00CA0CC5"/>
    <w:rsid w:val="00CA12CD"/>
    <w:rsid w:val="00CA1D32"/>
    <w:rsid w:val="00CA2674"/>
    <w:rsid w:val="00CA3C22"/>
    <w:rsid w:val="00CA5CC6"/>
    <w:rsid w:val="00CB5ECD"/>
    <w:rsid w:val="00CD17BF"/>
    <w:rsid w:val="00CD1AC1"/>
    <w:rsid w:val="00CD4B55"/>
    <w:rsid w:val="00CF436B"/>
    <w:rsid w:val="00D02367"/>
    <w:rsid w:val="00D02EFA"/>
    <w:rsid w:val="00D046E0"/>
    <w:rsid w:val="00D05CFD"/>
    <w:rsid w:val="00D35FF6"/>
    <w:rsid w:val="00D4670A"/>
    <w:rsid w:val="00D46E87"/>
    <w:rsid w:val="00D50A42"/>
    <w:rsid w:val="00D54237"/>
    <w:rsid w:val="00D54B2F"/>
    <w:rsid w:val="00D62381"/>
    <w:rsid w:val="00D647BB"/>
    <w:rsid w:val="00D80667"/>
    <w:rsid w:val="00D87724"/>
    <w:rsid w:val="00DA7D8E"/>
    <w:rsid w:val="00DB0461"/>
    <w:rsid w:val="00DC647E"/>
    <w:rsid w:val="00DD4455"/>
    <w:rsid w:val="00DD7A9B"/>
    <w:rsid w:val="00DE5D32"/>
    <w:rsid w:val="00DF395C"/>
    <w:rsid w:val="00E131AF"/>
    <w:rsid w:val="00E24232"/>
    <w:rsid w:val="00E34514"/>
    <w:rsid w:val="00E41FC0"/>
    <w:rsid w:val="00E50D4C"/>
    <w:rsid w:val="00E75B91"/>
    <w:rsid w:val="00ED503E"/>
    <w:rsid w:val="00EE3B54"/>
    <w:rsid w:val="00F150CC"/>
    <w:rsid w:val="00F15F57"/>
    <w:rsid w:val="00F2212B"/>
    <w:rsid w:val="00F3589D"/>
    <w:rsid w:val="00F47ED0"/>
    <w:rsid w:val="00F53871"/>
    <w:rsid w:val="00F60053"/>
    <w:rsid w:val="00F65E90"/>
    <w:rsid w:val="00F96DE7"/>
    <w:rsid w:val="00FD35FE"/>
    <w:rsid w:val="00FD78E9"/>
    <w:rsid w:val="00FD7FF1"/>
    <w:rsid w:val="00FE4419"/>
    <w:rsid w:val="00FF5A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86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E7"/>
    <w:rPr>
      <w:rFonts w:ascii="Times New Roman" w:hAnsi="Times New Roman" w:cs="Times New Roman"/>
      <w:sz w:val="24"/>
      <w:szCs w:val="24"/>
    </w:rPr>
  </w:style>
  <w:style w:type="paragraph" w:styleId="Heading1">
    <w:name w:val="heading 1"/>
    <w:basedOn w:val="Normal"/>
    <w:next w:val="Normal"/>
    <w:link w:val="Heading1Char"/>
    <w:uiPriority w:val="9"/>
    <w:qFormat/>
    <w:rsid w:val="00F96DE7"/>
    <w:pPr>
      <w:outlineLvl w:val="0"/>
    </w:pPr>
    <w:rPr>
      <w:b/>
      <w:sz w:val="32"/>
      <w:szCs w:val="32"/>
    </w:rPr>
  </w:style>
  <w:style w:type="paragraph" w:styleId="Heading2">
    <w:name w:val="heading 2"/>
    <w:basedOn w:val="Normal"/>
    <w:next w:val="Normal"/>
    <w:link w:val="Heading2Char"/>
    <w:uiPriority w:val="9"/>
    <w:unhideWhenUsed/>
    <w:qFormat/>
    <w:rsid w:val="00F96DE7"/>
    <w:pPr>
      <w:outlineLvl w:val="1"/>
    </w:pPr>
    <w:rPr>
      <w:b/>
      <w:sz w:val="28"/>
      <w:szCs w:val="28"/>
    </w:rPr>
  </w:style>
  <w:style w:type="paragraph" w:styleId="Heading3">
    <w:name w:val="heading 3"/>
    <w:basedOn w:val="Normal"/>
    <w:next w:val="Normal"/>
    <w:link w:val="Heading3Char"/>
    <w:uiPriority w:val="9"/>
    <w:unhideWhenUsed/>
    <w:qFormat/>
    <w:rsid w:val="00F96DE7"/>
    <w:pPr>
      <w:outlineLvl w:val="2"/>
    </w:pPr>
    <w:rPr>
      <w:b/>
    </w:rPr>
  </w:style>
  <w:style w:type="paragraph" w:styleId="Heading4">
    <w:name w:val="heading 4"/>
    <w:basedOn w:val="Normal"/>
    <w:next w:val="Normal"/>
    <w:link w:val="Heading4Char"/>
    <w:uiPriority w:val="9"/>
    <w:unhideWhenUsed/>
    <w:qFormat/>
    <w:rsid w:val="0046132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DE7"/>
    <w:rPr>
      <w:rFonts w:ascii="Times New Roman" w:hAnsi="Times New Roman" w:cs="Times New Roman"/>
      <w:b/>
      <w:sz w:val="32"/>
      <w:szCs w:val="32"/>
    </w:rPr>
  </w:style>
  <w:style w:type="character" w:customStyle="1" w:styleId="Heading2Char">
    <w:name w:val="Heading 2 Char"/>
    <w:basedOn w:val="DefaultParagraphFont"/>
    <w:link w:val="Heading2"/>
    <w:uiPriority w:val="9"/>
    <w:rsid w:val="00F96DE7"/>
    <w:rPr>
      <w:rFonts w:ascii="Times New Roman" w:hAnsi="Times New Roman" w:cs="Times New Roman"/>
      <w:b/>
      <w:sz w:val="28"/>
      <w:szCs w:val="28"/>
    </w:rPr>
  </w:style>
  <w:style w:type="character" w:customStyle="1" w:styleId="Heading3Char">
    <w:name w:val="Heading 3 Char"/>
    <w:basedOn w:val="DefaultParagraphFont"/>
    <w:link w:val="Heading3"/>
    <w:uiPriority w:val="9"/>
    <w:rsid w:val="00F96DE7"/>
    <w:rPr>
      <w:rFonts w:ascii="Times New Roman" w:hAnsi="Times New Roman" w:cs="Times New Roman"/>
      <w:b/>
    </w:rPr>
  </w:style>
  <w:style w:type="paragraph" w:styleId="FootnoteText">
    <w:name w:val="footnote text"/>
    <w:basedOn w:val="Normal"/>
    <w:link w:val="FootnoteTextChar"/>
    <w:uiPriority w:val="99"/>
    <w:unhideWhenUsed/>
    <w:rsid w:val="00A5427E"/>
    <w:pPr>
      <w:spacing w:after="0" w:line="240" w:lineRule="auto"/>
    </w:pPr>
    <w:rPr>
      <w:sz w:val="20"/>
      <w:szCs w:val="20"/>
    </w:rPr>
  </w:style>
  <w:style w:type="character" w:customStyle="1" w:styleId="FootnoteTextChar">
    <w:name w:val="Footnote Text Char"/>
    <w:basedOn w:val="DefaultParagraphFont"/>
    <w:link w:val="FootnoteText"/>
    <w:uiPriority w:val="99"/>
    <w:rsid w:val="00A5427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A5427E"/>
    <w:rPr>
      <w:vertAlign w:val="superscript"/>
    </w:rPr>
  </w:style>
  <w:style w:type="character" w:styleId="Hyperlink">
    <w:name w:val="Hyperlink"/>
    <w:basedOn w:val="DefaultParagraphFont"/>
    <w:uiPriority w:val="99"/>
    <w:unhideWhenUsed/>
    <w:rsid w:val="00A5427E"/>
    <w:rPr>
      <w:color w:val="0563C1" w:themeColor="hyperlink"/>
      <w:u w:val="single"/>
    </w:rPr>
  </w:style>
  <w:style w:type="character" w:customStyle="1" w:styleId="A0">
    <w:name w:val="A0"/>
    <w:uiPriority w:val="99"/>
    <w:rsid w:val="00A5427E"/>
    <w:rPr>
      <w:rFonts w:cs="HelveticaNeueLT Std Med"/>
      <w:color w:val="000000"/>
      <w:sz w:val="70"/>
      <w:szCs w:val="70"/>
    </w:rPr>
  </w:style>
  <w:style w:type="paragraph" w:styleId="Title">
    <w:name w:val="Title"/>
    <w:basedOn w:val="Normal"/>
    <w:next w:val="Normal"/>
    <w:link w:val="TitleChar"/>
    <w:uiPriority w:val="10"/>
    <w:qFormat/>
    <w:rsid w:val="00024030"/>
    <w:pPr>
      <w:spacing w:after="360" w:line="240" w:lineRule="auto"/>
      <w:jc w:val="center"/>
    </w:pPr>
    <w:rPr>
      <w:b/>
      <w:sz w:val="28"/>
      <w:szCs w:val="28"/>
    </w:rPr>
  </w:style>
  <w:style w:type="character" w:customStyle="1" w:styleId="TitleChar">
    <w:name w:val="Title Char"/>
    <w:basedOn w:val="DefaultParagraphFont"/>
    <w:link w:val="Title"/>
    <w:uiPriority w:val="10"/>
    <w:rsid w:val="00024030"/>
    <w:rPr>
      <w:rFonts w:ascii="Times New Roman" w:hAnsi="Times New Roman" w:cs="Times New Roman"/>
      <w:b/>
      <w:sz w:val="28"/>
      <w:szCs w:val="28"/>
    </w:rPr>
  </w:style>
  <w:style w:type="character" w:styleId="Strong">
    <w:name w:val="Strong"/>
    <w:basedOn w:val="DefaultParagraphFont"/>
    <w:uiPriority w:val="22"/>
    <w:qFormat/>
    <w:rsid w:val="00427DBF"/>
    <w:rPr>
      <w:b/>
      <w:bCs/>
    </w:rPr>
  </w:style>
  <w:style w:type="paragraph" w:styleId="ListParagraph">
    <w:name w:val="List Paragraph"/>
    <w:aliases w:val="F5 List Paragraph,List Paragraph1,List Paragraph11"/>
    <w:basedOn w:val="Normal"/>
    <w:link w:val="ListParagraphChar"/>
    <w:uiPriority w:val="34"/>
    <w:qFormat/>
    <w:rsid w:val="000716A7"/>
    <w:pPr>
      <w:ind w:left="720"/>
      <w:contextualSpacing/>
    </w:pPr>
  </w:style>
  <w:style w:type="paragraph" w:styleId="BalloonText">
    <w:name w:val="Balloon Text"/>
    <w:basedOn w:val="Normal"/>
    <w:link w:val="BalloonTextChar"/>
    <w:uiPriority w:val="99"/>
    <w:semiHidden/>
    <w:unhideWhenUsed/>
    <w:rsid w:val="009F7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415"/>
    <w:rPr>
      <w:rFonts w:ascii="Segoe UI" w:hAnsi="Segoe UI" w:cs="Segoe UI"/>
      <w:sz w:val="18"/>
      <w:szCs w:val="18"/>
    </w:rPr>
  </w:style>
  <w:style w:type="character" w:customStyle="1" w:styleId="UnresolvedMention">
    <w:name w:val="Unresolved Mention"/>
    <w:basedOn w:val="DefaultParagraphFont"/>
    <w:uiPriority w:val="99"/>
    <w:semiHidden/>
    <w:unhideWhenUsed/>
    <w:rsid w:val="00120EF3"/>
    <w:rPr>
      <w:color w:val="605E5C"/>
      <w:shd w:val="clear" w:color="auto" w:fill="E1DFDD"/>
    </w:rPr>
  </w:style>
  <w:style w:type="character" w:customStyle="1" w:styleId="Heading4Char">
    <w:name w:val="Heading 4 Char"/>
    <w:basedOn w:val="DefaultParagraphFont"/>
    <w:link w:val="Heading4"/>
    <w:uiPriority w:val="9"/>
    <w:rsid w:val="00461321"/>
    <w:rPr>
      <w:rFonts w:ascii="Times New Roman" w:hAnsi="Times New Roman" w:cs="Times New Roman"/>
      <w:sz w:val="24"/>
      <w:szCs w:val="24"/>
      <w:u w:val="single"/>
    </w:rPr>
  </w:style>
  <w:style w:type="paragraph" w:styleId="Header">
    <w:name w:val="header"/>
    <w:basedOn w:val="Normal"/>
    <w:link w:val="HeaderChar"/>
    <w:uiPriority w:val="99"/>
    <w:unhideWhenUsed/>
    <w:rsid w:val="00187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C8C"/>
    <w:rPr>
      <w:rFonts w:ascii="Times New Roman" w:hAnsi="Times New Roman" w:cs="Times New Roman"/>
      <w:sz w:val="24"/>
      <w:szCs w:val="24"/>
    </w:rPr>
  </w:style>
  <w:style w:type="paragraph" w:styleId="Footer">
    <w:name w:val="footer"/>
    <w:basedOn w:val="Normal"/>
    <w:link w:val="FooterChar"/>
    <w:uiPriority w:val="99"/>
    <w:unhideWhenUsed/>
    <w:rsid w:val="00187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C8C"/>
    <w:rPr>
      <w:rFonts w:ascii="Times New Roman" w:hAnsi="Times New Roman" w:cs="Times New Roman"/>
      <w:sz w:val="24"/>
      <w:szCs w:val="24"/>
    </w:rPr>
  </w:style>
  <w:style w:type="table" w:styleId="TableGrid">
    <w:name w:val="Table Grid"/>
    <w:basedOn w:val="TableNormal"/>
    <w:uiPriority w:val="39"/>
    <w:rsid w:val="00381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B306C"/>
    <w:pPr>
      <w:spacing w:after="0" w:line="240" w:lineRule="auto"/>
    </w:pPr>
    <w:rPr>
      <w:rFonts w:ascii="Arial" w:hAnsi="Arial"/>
      <w:sz w:val="24"/>
    </w:rPr>
  </w:style>
  <w:style w:type="character" w:customStyle="1" w:styleId="ListParagraphChar">
    <w:name w:val="List Paragraph Char"/>
    <w:aliases w:val="F5 List Paragraph Char,List Paragraph1 Char,List Paragraph11 Char"/>
    <w:basedOn w:val="DefaultParagraphFont"/>
    <w:link w:val="ListParagraph"/>
    <w:uiPriority w:val="34"/>
    <w:rsid w:val="00D87724"/>
    <w:rPr>
      <w:rFonts w:ascii="Times New Roman" w:hAnsi="Times New Roman" w:cs="Times New Roman"/>
      <w:sz w:val="24"/>
      <w:szCs w:val="24"/>
    </w:rPr>
  </w:style>
  <w:style w:type="paragraph" w:styleId="TOCHeading">
    <w:name w:val="TOC Heading"/>
    <w:basedOn w:val="Heading1"/>
    <w:next w:val="Normal"/>
    <w:uiPriority w:val="39"/>
    <w:unhideWhenUsed/>
    <w:qFormat/>
    <w:rsid w:val="00522EFF"/>
    <w:pPr>
      <w:keepNext/>
      <w:keepLines/>
      <w:spacing w:before="240" w:after="0"/>
      <w:outlineLvl w:val="9"/>
    </w:pPr>
    <w:rPr>
      <w:rFonts w:asciiTheme="majorHAnsi" w:eastAsiaTheme="majorEastAsia" w:hAnsiTheme="majorHAnsi" w:cstheme="majorBidi"/>
      <w:b w:val="0"/>
      <w:color w:val="2F5496" w:themeColor="accent1" w:themeShade="BF"/>
      <w:lang w:val="en-US"/>
    </w:rPr>
  </w:style>
  <w:style w:type="paragraph" w:styleId="TOC1">
    <w:name w:val="toc 1"/>
    <w:basedOn w:val="Normal"/>
    <w:next w:val="Normal"/>
    <w:autoRedefine/>
    <w:uiPriority w:val="39"/>
    <w:unhideWhenUsed/>
    <w:rsid w:val="00522EFF"/>
    <w:pPr>
      <w:spacing w:after="100"/>
    </w:pPr>
  </w:style>
  <w:style w:type="paragraph" w:styleId="TOC3">
    <w:name w:val="toc 3"/>
    <w:basedOn w:val="Normal"/>
    <w:next w:val="Normal"/>
    <w:autoRedefine/>
    <w:uiPriority w:val="39"/>
    <w:unhideWhenUsed/>
    <w:rsid w:val="00522EFF"/>
    <w:pPr>
      <w:spacing w:after="100"/>
      <w:ind w:left="480"/>
    </w:pPr>
  </w:style>
  <w:style w:type="paragraph" w:styleId="TOC2">
    <w:name w:val="toc 2"/>
    <w:basedOn w:val="Normal"/>
    <w:next w:val="Normal"/>
    <w:autoRedefine/>
    <w:uiPriority w:val="39"/>
    <w:unhideWhenUsed/>
    <w:rsid w:val="00522EFF"/>
    <w:pPr>
      <w:spacing w:after="100"/>
      <w:ind w:left="240"/>
    </w:pPr>
  </w:style>
  <w:style w:type="paragraph" w:styleId="NormalWeb">
    <w:name w:val="Normal (Web)"/>
    <w:basedOn w:val="Normal"/>
    <w:uiPriority w:val="99"/>
    <w:semiHidden/>
    <w:unhideWhenUsed/>
    <w:rsid w:val="00863F1E"/>
    <w:pPr>
      <w:spacing w:before="100" w:beforeAutospacing="1" w:after="100" w:afterAutospacing="1" w:line="240" w:lineRule="auto"/>
    </w:pPr>
    <w:rPr>
      <w:rFonts w:eastAsia="Times New Roman"/>
      <w:lang w:eastAsia="en-GB"/>
    </w:rPr>
  </w:style>
  <w:style w:type="paragraph" w:customStyle="1" w:styleId="Quotes">
    <w:name w:val="Quotes"/>
    <w:basedOn w:val="Normal"/>
    <w:qFormat/>
    <w:rsid w:val="004032BB"/>
    <w:pPr>
      <w:ind w:left="680" w:right="680"/>
    </w:pPr>
    <w:rPr>
      <w:i/>
      <w:iCs/>
      <w:sz w:val="22"/>
      <w:szCs w:val="22"/>
    </w:rPr>
  </w:style>
  <w:style w:type="paragraph" w:styleId="DocumentMap">
    <w:name w:val="Document Map"/>
    <w:basedOn w:val="Normal"/>
    <w:link w:val="DocumentMapChar"/>
    <w:uiPriority w:val="99"/>
    <w:semiHidden/>
    <w:unhideWhenUsed/>
    <w:rsid w:val="002D0EB1"/>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sid w:val="002D0EB1"/>
    <w:rPr>
      <w:rFonts w:ascii="Lucida Grande" w:hAnsi="Lucida Grande"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E7"/>
    <w:rPr>
      <w:rFonts w:ascii="Times New Roman" w:hAnsi="Times New Roman" w:cs="Times New Roman"/>
      <w:sz w:val="24"/>
      <w:szCs w:val="24"/>
    </w:rPr>
  </w:style>
  <w:style w:type="paragraph" w:styleId="Heading1">
    <w:name w:val="heading 1"/>
    <w:basedOn w:val="Normal"/>
    <w:next w:val="Normal"/>
    <w:link w:val="Heading1Char"/>
    <w:uiPriority w:val="9"/>
    <w:qFormat/>
    <w:rsid w:val="00F96DE7"/>
    <w:pPr>
      <w:outlineLvl w:val="0"/>
    </w:pPr>
    <w:rPr>
      <w:b/>
      <w:sz w:val="32"/>
      <w:szCs w:val="32"/>
    </w:rPr>
  </w:style>
  <w:style w:type="paragraph" w:styleId="Heading2">
    <w:name w:val="heading 2"/>
    <w:basedOn w:val="Normal"/>
    <w:next w:val="Normal"/>
    <w:link w:val="Heading2Char"/>
    <w:uiPriority w:val="9"/>
    <w:unhideWhenUsed/>
    <w:qFormat/>
    <w:rsid w:val="00F96DE7"/>
    <w:pPr>
      <w:outlineLvl w:val="1"/>
    </w:pPr>
    <w:rPr>
      <w:b/>
      <w:sz w:val="28"/>
      <w:szCs w:val="28"/>
    </w:rPr>
  </w:style>
  <w:style w:type="paragraph" w:styleId="Heading3">
    <w:name w:val="heading 3"/>
    <w:basedOn w:val="Normal"/>
    <w:next w:val="Normal"/>
    <w:link w:val="Heading3Char"/>
    <w:uiPriority w:val="9"/>
    <w:unhideWhenUsed/>
    <w:qFormat/>
    <w:rsid w:val="00F96DE7"/>
    <w:pPr>
      <w:outlineLvl w:val="2"/>
    </w:pPr>
    <w:rPr>
      <w:b/>
    </w:rPr>
  </w:style>
  <w:style w:type="paragraph" w:styleId="Heading4">
    <w:name w:val="heading 4"/>
    <w:basedOn w:val="Normal"/>
    <w:next w:val="Normal"/>
    <w:link w:val="Heading4Char"/>
    <w:uiPriority w:val="9"/>
    <w:unhideWhenUsed/>
    <w:qFormat/>
    <w:rsid w:val="0046132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DE7"/>
    <w:rPr>
      <w:rFonts w:ascii="Times New Roman" w:hAnsi="Times New Roman" w:cs="Times New Roman"/>
      <w:b/>
      <w:sz w:val="32"/>
      <w:szCs w:val="32"/>
    </w:rPr>
  </w:style>
  <w:style w:type="character" w:customStyle="1" w:styleId="Heading2Char">
    <w:name w:val="Heading 2 Char"/>
    <w:basedOn w:val="DefaultParagraphFont"/>
    <w:link w:val="Heading2"/>
    <w:uiPriority w:val="9"/>
    <w:rsid w:val="00F96DE7"/>
    <w:rPr>
      <w:rFonts w:ascii="Times New Roman" w:hAnsi="Times New Roman" w:cs="Times New Roman"/>
      <w:b/>
      <w:sz w:val="28"/>
      <w:szCs w:val="28"/>
    </w:rPr>
  </w:style>
  <w:style w:type="character" w:customStyle="1" w:styleId="Heading3Char">
    <w:name w:val="Heading 3 Char"/>
    <w:basedOn w:val="DefaultParagraphFont"/>
    <w:link w:val="Heading3"/>
    <w:uiPriority w:val="9"/>
    <w:rsid w:val="00F96DE7"/>
    <w:rPr>
      <w:rFonts w:ascii="Times New Roman" w:hAnsi="Times New Roman" w:cs="Times New Roman"/>
      <w:b/>
    </w:rPr>
  </w:style>
  <w:style w:type="paragraph" w:styleId="FootnoteText">
    <w:name w:val="footnote text"/>
    <w:basedOn w:val="Normal"/>
    <w:link w:val="FootnoteTextChar"/>
    <w:uiPriority w:val="99"/>
    <w:unhideWhenUsed/>
    <w:rsid w:val="00A5427E"/>
    <w:pPr>
      <w:spacing w:after="0" w:line="240" w:lineRule="auto"/>
    </w:pPr>
    <w:rPr>
      <w:sz w:val="20"/>
      <w:szCs w:val="20"/>
    </w:rPr>
  </w:style>
  <w:style w:type="character" w:customStyle="1" w:styleId="FootnoteTextChar">
    <w:name w:val="Footnote Text Char"/>
    <w:basedOn w:val="DefaultParagraphFont"/>
    <w:link w:val="FootnoteText"/>
    <w:uiPriority w:val="99"/>
    <w:rsid w:val="00A5427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A5427E"/>
    <w:rPr>
      <w:vertAlign w:val="superscript"/>
    </w:rPr>
  </w:style>
  <w:style w:type="character" w:styleId="Hyperlink">
    <w:name w:val="Hyperlink"/>
    <w:basedOn w:val="DefaultParagraphFont"/>
    <w:uiPriority w:val="99"/>
    <w:unhideWhenUsed/>
    <w:rsid w:val="00A5427E"/>
    <w:rPr>
      <w:color w:val="0563C1" w:themeColor="hyperlink"/>
      <w:u w:val="single"/>
    </w:rPr>
  </w:style>
  <w:style w:type="character" w:customStyle="1" w:styleId="A0">
    <w:name w:val="A0"/>
    <w:uiPriority w:val="99"/>
    <w:rsid w:val="00A5427E"/>
    <w:rPr>
      <w:rFonts w:cs="HelveticaNeueLT Std Med"/>
      <w:color w:val="000000"/>
      <w:sz w:val="70"/>
      <w:szCs w:val="70"/>
    </w:rPr>
  </w:style>
  <w:style w:type="paragraph" w:styleId="Title">
    <w:name w:val="Title"/>
    <w:basedOn w:val="Normal"/>
    <w:next w:val="Normal"/>
    <w:link w:val="TitleChar"/>
    <w:uiPriority w:val="10"/>
    <w:qFormat/>
    <w:rsid w:val="00024030"/>
    <w:pPr>
      <w:spacing w:after="360" w:line="240" w:lineRule="auto"/>
      <w:jc w:val="center"/>
    </w:pPr>
    <w:rPr>
      <w:b/>
      <w:sz w:val="28"/>
      <w:szCs w:val="28"/>
    </w:rPr>
  </w:style>
  <w:style w:type="character" w:customStyle="1" w:styleId="TitleChar">
    <w:name w:val="Title Char"/>
    <w:basedOn w:val="DefaultParagraphFont"/>
    <w:link w:val="Title"/>
    <w:uiPriority w:val="10"/>
    <w:rsid w:val="00024030"/>
    <w:rPr>
      <w:rFonts w:ascii="Times New Roman" w:hAnsi="Times New Roman" w:cs="Times New Roman"/>
      <w:b/>
      <w:sz w:val="28"/>
      <w:szCs w:val="28"/>
    </w:rPr>
  </w:style>
  <w:style w:type="character" w:styleId="Strong">
    <w:name w:val="Strong"/>
    <w:basedOn w:val="DefaultParagraphFont"/>
    <w:uiPriority w:val="22"/>
    <w:qFormat/>
    <w:rsid w:val="00427DBF"/>
    <w:rPr>
      <w:b/>
      <w:bCs/>
    </w:rPr>
  </w:style>
  <w:style w:type="paragraph" w:styleId="ListParagraph">
    <w:name w:val="List Paragraph"/>
    <w:aliases w:val="F5 List Paragraph,List Paragraph1,List Paragraph11"/>
    <w:basedOn w:val="Normal"/>
    <w:link w:val="ListParagraphChar"/>
    <w:uiPriority w:val="34"/>
    <w:qFormat/>
    <w:rsid w:val="000716A7"/>
    <w:pPr>
      <w:ind w:left="720"/>
      <w:contextualSpacing/>
    </w:pPr>
  </w:style>
  <w:style w:type="paragraph" w:styleId="BalloonText">
    <w:name w:val="Balloon Text"/>
    <w:basedOn w:val="Normal"/>
    <w:link w:val="BalloonTextChar"/>
    <w:uiPriority w:val="99"/>
    <w:semiHidden/>
    <w:unhideWhenUsed/>
    <w:rsid w:val="009F7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415"/>
    <w:rPr>
      <w:rFonts w:ascii="Segoe UI" w:hAnsi="Segoe UI" w:cs="Segoe UI"/>
      <w:sz w:val="18"/>
      <w:szCs w:val="18"/>
    </w:rPr>
  </w:style>
  <w:style w:type="character" w:customStyle="1" w:styleId="UnresolvedMention">
    <w:name w:val="Unresolved Mention"/>
    <w:basedOn w:val="DefaultParagraphFont"/>
    <w:uiPriority w:val="99"/>
    <w:semiHidden/>
    <w:unhideWhenUsed/>
    <w:rsid w:val="00120EF3"/>
    <w:rPr>
      <w:color w:val="605E5C"/>
      <w:shd w:val="clear" w:color="auto" w:fill="E1DFDD"/>
    </w:rPr>
  </w:style>
  <w:style w:type="character" w:customStyle="1" w:styleId="Heading4Char">
    <w:name w:val="Heading 4 Char"/>
    <w:basedOn w:val="DefaultParagraphFont"/>
    <w:link w:val="Heading4"/>
    <w:uiPriority w:val="9"/>
    <w:rsid w:val="00461321"/>
    <w:rPr>
      <w:rFonts w:ascii="Times New Roman" w:hAnsi="Times New Roman" w:cs="Times New Roman"/>
      <w:sz w:val="24"/>
      <w:szCs w:val="24"/>
      <w:u w:val="single"/>
    </w:rPr>
  </w:style>
  <w:style w:type="paragraph" w:styleId="Header">
    <w:name w:val="header"/>
    <w:basedOn w:val="Normal"/>
    <w:link w:val="HeaderChar"/>
    <w:uiPriority w:val="99"/>
    <w:unhideWhenUsed/>
    <w:rsid w:val="00187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C8C"/>
    <w:rPr>
      <w:rFonts w:ascii="Times New Roman" w:hAnsi="Times New Roman" w:cs="Times New Roman"/>
      <w:sz w:val="24"/>
      <w:szCs w:val="24"/>
    </w:rPr>
  </w:style>
  <w:style w:type="paragraph" w:styleId="Footer">
    <w:name w:val="footer"/>
    <w:basedOn w:val="Normal"/>
    <w:link w:val="FooterChar"/>
    <w:uiPriority w:val="99"/>
    <w:unhideWhenUsed/>
    <w:rsid w:val="00187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C8C"/>
    <w:rPr>
      <w:rFonts w:ascii="Times New Roman" w:hAnsi="Times New Roman" w:cs="Times New Roman"/>
      <w:sz w:val="24"/>
      <w:szCs w:val="24"/>
    </w:rPr>
  </w:style>
  <w:style w:type="table" w:styleId="TableGrid">
    <w:name w:val="Table Grid"/>
    <w:basedOn w:val="TableNormal"/>
    <w:uiPriority w:val="39"/>
    <w:rsid w:val="00381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B306C"/>
    <w:pPr>
      <w:spacing w:after="0" w:line="240" w:lineRule="auto"/>
    </w:pPr>
    <w:rPr>
      <w:rFonts w:ascii="Arial" w:hAnsi="Arial"/>
      <w:sz w:val="24"/>
    </w:rPr>
  </w:style>
  <w:style w:type="character" w:customStyle="1" w:styleId="ListParagraphChar">
    <w:name w:val="List Paragraph Char"/>
    <w:aliases w:val="F5 List Paragraph Char,List Paragraph1 Char,List Paragraph11 Char"/>
    <w:basedOn w:val="DefaultParagraphFont"/>
    <w:link w:val="ListParagraph"/>
    <w:uiPriority w:val="34"/>
    <w:rsid w:val="00D87724"/>
    <w:rPr>
      <w:rFonts w:ascii="Times New Roman" w:hAnsi="Times New Roman" w:cs="Times New Roman"/>
      <w:sz w:val="24"/>
      <w:szCs w:val="24"/>
    </w:rPr>
  </w:style>
  <w:style w:type="paragraph" w:styleId="TOCHeading">
    <w:name w:val="TOC Heading"/>
    <w:basedOn w:val="Heading1"/>
    <w:next w:val="Normal"/>
    <w:uiPriority w:val="39"/>
    <w:unhideWhenUsed/>
    <w:qFormat/>
    <w:rsid w:val="00522EFF"/>
    <w:pPr>
      <w:keepNext/>
      <w:keepLines/>
      <w:spacing w:before="240" w:after="0"/>
      <w:outlineLvl w:val="9"/>
    </w:pPr>
    <w:rPr>
      <w:rFonts w:asciiTheme="majorHAnsi" w:eastAsiaTheme="majorEastAsia" w:hAnsiTheme="majorHAnsi" w:cstheme="majorBidi"/>
      <w:b w:val="0"/>
      <w:color w:val="2F5496" w:themeColor="accent1" w:themeShade="BF"/>
      <w:lang w:val="en-US"/>
    </w:rPr>
  </w:style>
  <w:style w:type="paragraph" w:styleId="TOC1">
    <w:name w:val="toc 1"/>
    <w:basedOn w:val="Normal"/>
    <w:next w:val="Normal"/>
    <w:autoRedefine/>
    <w:uiPriority w:val="39"/>
    <w:unhideWhenUsed/>
    <w:rsid w:val="00522EFF"/>
    <w:pPr>
      <w:spacing w:after="100"/>
    </w:pPr>
  </w:style>
  <w:style w:type="paragraph" w:styleId="TOC3">
    <w:name w:val="toc 3"/>
    <w:basedOn w:val="Normal"/>
    <w:next w:val="Normal"/>
    <w:autoRedefine/>
    <w:uiPriority w:val="39"/>
    <w:unhideWhenUsed/>
    <w:rsid w:val="00522EFF"/>
    <w:pPr>
      <w:spacing w:after="100"/>
      <w:ind w:left="480"/>
    </w:pPr>
  </w:style>
  <w:style w:type="paragraph" w:styleId="TOC2">
    <w:name w:val="toc 2"/>
    <w:basedOn w:val="Normal"/>
    <w:next w:val="Normal"/>
    <w:autoRedefine/>
    <w:uiPriority w:val="39"/>
    <w:unhideWhenUsed/>
    <w:rsid w:val="00522EFF"/>
    <w:pPr>
      <w:spacing w:after="100"/>
      <w:ind w:left="240"/>
    </w:pPr>
  </w:style>
  <w:style w:type="paragraph" w:styleId="NormalWeb">
    <w:name w:val="Normal (Web)"/>
    <w:basedOn w:val="Normal"/>
    <w:uiPriority w:val="99"/>
    <w:semiHidden/>
    <w:unhideWhenUsed/>
    <w:rsid w:val="00863F1E"/>
    <w:pPr>
      <w:spacing w:before="100" w:beforeAutospacing="1" w:after="100" w:afterAutospacing="1" w:line="240" w:lineRule="auto"/>
    </w:pPr>
    <w:rPr>
      <w:rFonts w:eastAsia="Times New Roman"/>
      <w:lang w:eastAsia="en-GB"/>
    </w:rPr>
  </w:style>
  <w:style w:type="paragraph" w:customStyle="1" w:styleId="Quotes">
    <w:name w:val="Quotes"/>
    <w:basedOn w:val="Normal"/>
    <w:qFormat/>
    <w:rsid w:val="004032BB"/>
    <w:pPr>
      <w:ind w:left="680" w:right="680"/>
    </w:pPr>
    <w:rPr>
      <w:i/>
      <w:iCs/>
      <w:sz w:val="22"/>
      <w:szCs w:val="22"/>
    </w:rPr>
  </w:style>
  <w:style w:type="paragraph" w:styleId="DocumentMap">
    <w:name w:val="Document Map"/>
    <w:basedOn w:val="Normal"/>
    <w:link w:val="DocumentMapChar"/>
    <w:uiPriority w:val="99"/>
    <w:semiHidden/>
    <w:unhideWhenUsed/>
    <w:rsid w:val="002D0EB1"/>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sid w:val="002D0EB1"/>
    <w:rPr>
      <w:rFonts w:ascii="Lucida Grande" w:hAnsi="Lucida Grand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96793">
      <w:bodyDiv w:val="1"/>
      <w:marLeft w:val="0"/>
      <w:marRight w:val="0"/>
      <w:marTop w:val="0"/>
      <w:marBottom w:val="0"/>
      <w:divBdr>
        <w:top w:val="none" w:sz="0" w:space="0" w:color="auto"/>
        <w:left w:val="none" w:sz="0" w:space="0" w:color="auto"/>
        <w:bottom w:val="none" w:sz="0" w:space="0" w:color="auto"/>
        <w:right w:val="none" w:sz="0" w:space="0" w:color="auto"/>
      </w:divBdr>
      <w:divsChild>
        <w:div w:id="167328419">
          <w:marLeft w:val="547"/>
          <w:marRight w:val="0"/>
          <w:marTop w:val="0"/>
          <w:marBottom w:val="0"/>
          <w:divBdr>
            <w:top w:val="none" w:sz="0" w:space="0" w:color="auto"/>
            <w:left w:val="none" w:sz="0" w:space="0" w:color="auto"/>
            <w:bottom w:val="none" w:sz="0" w:space="0" w:color="auto"/>
            <w:right w:val="none" w:sz="0" w:space="0" w:color="auto"/>
          </w:divBdr>
        </w:div>
      </w:divsChild>
    </w:div>
    <w:div w:id="871377761">
      <w:bodyDiv w:val="1"/>
      <w:marLeft w:val="0"/>
      <w:marRight w:val="0"/>
      <w:marTop w:val="0"/>
      <w:marBottom w:val="0"/>
      <w:divBdr>
        <w:top w:val="none" w:sz="0" w:space="0" w:color="auto"/>
        <w:left w:val="none" w:sz="0" w:space="0" w:color="auto"/>
        <w:bottom w:val="none" w:sz="0" w:space="0" w:color="auto"/>
        <w:right w:val="none" w:sz="0" w:space="0" w:color="auto"/>
      </w:divBdr>
      <w:divsChild>
        <w:div w:id="843588365">
          <w:marLeft w:val="547"/>
          <w:marRight w:val="0"/>
          <w:marTop w:val="0"/>
          <w:marBottom w:val="0"/>
          <w:divBdr>
            <w:top w:val="none" w:sz="0" w:space="0" w:color="auto"/>
            <w:left w:val="none" w:sz="0" w:space="0" w:color="auto"/>
            <w:bottom w:val="none" w:sz="0" w:space="0" w:color="auto"/>
            <w:right w:val="none" w:sz="0" w:space="0" w:color="auto"/>
          </w:divBdr>
        </w:div>
        <w:div w:id="1492525764">
          <w:marLeft w:val="547"/>
          <w:marRight w:val="0"/>
          <w:marTop w:val="0"/>
          <w:marBottom w:val="0"/>
          <w:divBdr>
            <w:top w:val="none" w:sz="0" w:space="0" w:color="auto"/>
            <w:left w:val="none" w:sz="0" w:space="0" w:color="auto"/>
            <w:bottom w:val="none" w:sz="0" w:space="0" w:color="auto"/>
            <w:right w:val="none" w:sz="0" w:space="0" w:color="auto"/>
          </w:divBdr>
        </w:div>
        <w:div w:id="716467606">
          <w:marLeft w:val="547"/>
          <w:marRight w:val="0"/>
          <w:marTop w:val="0"/>
          <w:marBottom w:val="0"/>
          <w:divBdr>
            <w:top w:val="none" w:sz="0" w:space="0" w:color="auto"/>
            <w:left w:val="none" w:sz="0" w:space="0" w:color="auto"/>
            <w:bottom w:val="none" w:sz="0" w:space="0" w:color="auto"/>
            <w:right w:val="none" w:sz="0" w:space="0" w:color="auto"/>
          </w:divBdr>
        </w:div>
      </w:divsChild>
    </w:div>
    <w:div w:id="1075711892">
      <w:bodyDiv w:val="1"/>
      <w:marLeft w:val="0"/>
      <w:marRight w:val="0"/>
      <w:marTop w:val="0"/>
      <w:marBottom w:val="0"/>
      <w:divBdr>
        <w:top w:val="none" w:sz="0" w:space="0" w:color="auto"/>
        <w:left w:val="none" w:sz="0" w:space="0" w:color="auto"/>
        <w:bottom w:val="none" w:sz="0" w:space="0" w:color="auto"/>
        <w:right w:val="none" w:sz="0" w:space="0" w:color="auto"/>
      </w:divBdr>
    </w:div>
    <w:div w:id="1216236323">
      <w:bodyDiv w:val="1"/>
      <w:marLeft w:val="0"/>
      <w:marRight w:val="0"/>
      <w:marTop w:val="0"/>
      <w:marBottom w:val="0"/>
      <w:divBdr>
        <w:top w:val="none" w:sz="0" w:space="0" w:color="auto"/>
        <w:left w:val="none" w:sz="0" w:space="0" w:color="auto"/>
        <w:bottom w:val="none" w:sz="0" w:space="0" w:color="auto"/>
        <w:right w:val="none" w:sz="0" w:space="0" w:color="auto"/>
      </w:divBdr>
    </w:div>
    <w:div w:id="1399594428">
      <w:bodyDiv w:val="1"/>
      <w:marLeft w:val="0"/>
      <w:marRight w:val="0"/>
      <w:marTop w:val="0"/>
      <w:marBottom w:val="0"/>
      <w:divBdr>
        <w:top w:val="none" w:sz="0" w:space="0" w:color="auto"/>
        <w:left w:val="none" w:sz="0" w:space="0" w:color="auto"/>
        <w:bottom w:val="none" w:sz="0" w:space="0" w:color="auto"/>
        <w:right w:val="none" w:sz="0" w:space="0" w:color="auto"/>
      </w:divBdr>
      <w:divsChild>
        <w:div w:id="56711709">
          <w:marLeft w:val="547"/>
          <w:marRight w:val="0"/>
          <w:marTop w:val="0"/>
          <w:marBottom w:val="0"/>
          <w:divBdr>
            <w:top w:val="none" w:sz="0" w:space="0" w:color="auto"/>
            <w:left w:val="none" w:sz="0" w:space="0" w:color="auto"/>
            <w:bottom w:val="none" w:sz="0" w:space="0" w:color="auto"/>
            <w:right w:val="none" w:sz="0" w:space="0" w:color="auto"/>
          </w:divBdr>
        </w:div>
        <w:div w:id="120654734">
          <w:marLeft w:val="547"/>
          <w:marRight w:val="0"/>
          <w:marTop w:val="0"/>
          <w:marBottom w:val="0"/>
          <w:divBdr>
            <w:top w:val="none" w:sz="0" w:space="0" w:color="auto"/>
            <w:left w:val="none" w:sz="0" w:space="0" w:color="auto"/>
            <w:bottom w:val="none" w:sz="0" w:space="0" w:color="auto"/>
            <w:right w:val="none" w:sz="0" w:space="0" w:color="auto"/>
          </w:divBdr>
        </w:div>
        <w:div w:id="652950598">
          <w:marLeft w:val="547"/>
          <w:marRight w:val="0"/>
          <w:marTop w:val="0"/>
          <w:marBottom w:val="0"/>
          <w:divBdr>
            <w:top w:val="none" w:sz="0" w:space="0" w:color="auto"/>
            <w:left w:val="none" w:sz="0" w:space="0" w:color="auto"/>
            <w:bottom w:val="none" w:sz="0" w:space="0" w:color="auto"/>
            <w:right w:val="none" w:sz="0" w:space="0" w:color="auto"/>
          </w:divBdr>
        </w:div>
      </w:divsChild>
    </w:div>
    <w:div w:id="1411460281">
      <w:bodyDiv w:val="1"/>
      <w:marLeft w:val="0"/>
      <w:marRight w:val="0"/>
      <w:marTop w:val="0"/>
      <w:marBottom w:val="0"/>
      <w:divBdr>
        <w:top w:val="none" w:sz="0" w:space="0" w:color="auto"/>
        <w:left w:val="none" w:sz="0" w:space="0" w:color="auto"/>
        <w:bottom w:val="none" w:sz="0" w:space="0" w:color="auto"/>
        <w:right w:val="none" w:sz="0" w:space="0" w:color="auto"/>
      </w:divBdr>
      <w:divsChild>
        <w:div w:id="1254820360">
          <w:marLeft w:val="547"/>
          <w:marRight w:val="0"/>
          <w:marTop w:val="0"/>
          <w:marBottom w:val="0"/>
          <w:divBdr>
            <w:top w:val="none" w:sz="0" w:space="0" w:color="auto"/>
            <w:left w:val="none" w:sz="0" w:space="0" w:color="auto"/>
            <w:bottom w:val="none" w:sz="0" w:space="0" w:color="auto"/>
            <w:right w:val="none" w:sz="0" w:space="0" w:color="auto"/>
          </w:divBdr>
        </w:div>
      </w:divsChild>
    </w:div>
    <w:div w:id="1732462166">
      <w:bodyDiv w:val="1"/>
      <w:marLeft w:val="0"/>
      <w:marRight w:val="0"/>
      <w:marTop w:val="0"/>
      <w:marBottom w:val="0"/>
      <w:divBdr>
        <w:top w:val="none" w:sz="0" w:space="0" w:color="auto"/>
        <w:left w:val="none" w:sz="0" w:space="0" w:color="auto"/>
        <w:bottom w:val="none" w:sz="0" w:space="0" w:color="auto"/>
        <w:right w:val="none" w:sz="0" w:space="0" w:color="auto"/>
      </w:divBdr>
      <w:divsChild>
        <w:div w:id="1527668433">
          <w:marLeft w:val="547"/>
          <w:marRight w:val="0"/>
          <w:marTop w:val="0"/>
          <w:marBottom w:val="0"/>
          <w:divBdr>
            <w:top w:val="none" w:sz="0" w:space="0" w:color="auto"/>
            <w:left w:val="none" w:sz="0" w:space="0" w:color="auto"/>
            <w:bottom w:val="none" w:sz="0" w:space="0" w:color="auto"/>
            <w:right w:val="none" w:sz="0" w:space="0" w:color="auto"/>
          </w:divBdr>
        </w:div>
        <w:div w:id="883638977">
          <w:marLeft w:val="547"/>
          <w:marRight w:val="0"/>
          <w:marTop w:val="0"/>
          <w:marBottom w:val="0"/>
          <w:divBdr>
            <w:top w:val="none" w:sz="0" w:space="0" w:color="auto"/>
            <w:left w:val="none" w:sz="0" w:space="0" w:color="auto"/>
            <w:bottom w:val="none" w:sz="0" w:space="0" w:color="auto"/>
            <w:right w:val="none" w:sz="0" w:space="0" w:color="auto"/>
          </w:divBdr>
        </w:div>
        <w:div w:id="1131365049">
          <w:marLeft w:val="547"/>
          <w:marRight w:val="0"/>
          <w:marTop w:val="0"/>
          <w:marBottom w:val="0"/>
          <w:divBdr>
            <w:top w:val="none" w:sz="0" w:space="0" w:color="auto"/>
            <w:left w:val="none" w:sz="0" w:space="0" w:color="auto"/>
            <w:bottom w:val="none" w:sz="0" w:space="0" w:color="auto"/>
            <w:right w:val="none" w:sz="0" w:space="0" w:color="auto"/>
          </w:divBdr>
        </w:div>
        <w:div w:id="1274284957">
          <w:marLeft w:val="547"/>
          <w:marRight w:val="0"/>
          <w:marTop w:val="0"/>
          <w:marBottom w:val="0"/>
          <w:divBdr>
            <w:top w:val="none" w:sz="0" w:space="0" w:color="auto"/>
            <w:left w:val="none" w:sz="0" w:space="0" w:color="auto"/>
            <w:bottom w:val="none" w:sz="0" w:space="0" w:color="auto"/>
            <w:right w:val="none" w:sz="0" w:space="0" w:color="auto"/>
          </w:divBdr>
        </w:div>
        <w:div w:id="968168351">
          <w:marLeft w:val="547"/>
          <w:marRight w:val="0"/>
          <w:marTop w:val="0"/>
          <w:marBottom w:val="0"/>
          <w:divBdr>
            <w:top w:val="none" w:sz="0" w:space="0" w:color="auto"/>
            <w:left w:val="none" w:sz="0" w:space="0" w:color="auto"/>
            <w:bottom w:val="none" w:sz="0" w:space="0" w:color="auto"/>
            <w:right w:val="none" w:sz="0" w:space="0" w:color="auto"/>
          </w:divBdr>
        </w:div>
        <w:div w:id="478615967">
          <w:marLeft w:val="547"/>
          <w:marRight w:val="0"/>
          <w:marTop w:val="0"/>
          <w:marBottom w:val="0"/>
          <w:divBdr>
            <w:top w:val="none" w:sz="0" w:space="0" w:color="auto"/>
            <w:left w:val="none" w:sz="0" w:space="0" w:color="auto"/>
            <w:bottom w:val="none" w:sz="0" w:space="0" w:color="auto"/>
            <w:right w:val="none" w:sz="0" w:space="0" w:color="auto"/>
          </w:divBdr>
        </w:div>
        <w:div w:id="15766250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eader" Target="header1.xml"/><Relationship Id="rId21" Type="http://schemas.openxmlformats.org/officeDocument/2006/relationships/diagramData" Target="diagrams/data3.xml"/><Relationship Id="rId22" Type="http://schemas.openxmlformats.org/officeDocument/2006/relationships/diagramLayout" Target="diagrams/layout3.xml"/><Relationship Id="rId23" Type="http://schemas.openxmlformats.org/officeDocument/2006/relationships/diagramQuickStyle" Target="diagrams/quickStyle3.xml"/><Relationship Id="rId24" Type="http://schemas.openxmlformats.org/officeDocument/2006/relationships/diagramColors" Target="diagrams/colors3.xml"/><Relationship Id="rId25" Type="http://schemas.microsoft.com/office/2007/relationships/diagramDrawing" Target="diagrams/drawing3.xml"/><Relationship Id="rId26" Type="http://schemas.openxmlformats.org/officeDocument/2006/relationships/hyperlink" Target="http://enhancementthemes.ac.uk/conference/conference-resources" TargetMode="External"/><Relationship Id="rId27" Type="http://schemas.openxmlformats.org/officeDocument/2006/relationships/hyperlink" Target="https://doi.org/10.1007/s10459-013-9448-6" TargetMode="External"/><Relationship Id="rId28" Type="http://schemas.openxmlformats.org/officeDocument/2006/relationships/hyperlink" Target="https://www.suttontrust.com/wp-content/uploads/2018/02/Home_and_away_FINAL.pdf" TargetMode="External"/><Relationship Id="rId29" Type="http://schemas.openxmlformats.org/officeDocument/2006/relationships/hyperlink" Target="https://ideas.repec.org/a/eee/regeco/v42y2012i1p98-113.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theguardian.com/education/2018/jan/30/commuter-students-debt-universities-live-home" TargetMode="External"/><Relationship Id="rId31" Type="http://schemas.openxmlformats.org/officeDocument/2006/relationships/hyperlink" Target="https://www.londonhigher.ac.uk/wp-content/uploads/2019/08/CSIL_Continuation_Aug2019.pdf" TargetMode="External"/><Relationship Id="rId32" Type="http://schemas.openxmlformats.org/officeDocument/2006/relationships/hyperlink" Target="https://www.londonhigher.ac.uk/wp-content/uploads/2019/08/CSIL_Perceptions_Aug2019.pdf" TargetMode="External"/><Relationship Id="rId9" Type="http://schemas.openxmlformats.org/officeDocument/2006/relationships/hyperlink" Target="mailto:liz@lizthomasassociates.co.uk"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www.heacademy.ac.uk/blog-entry/mind-gaphow-can-we-help-commuter-students-get-most-out-their-studies" TargetMode="External"/><Relationship Id="rId34" Type="http://schemas.openxmlformats.org/officeDocument/2006/relationships/hyperlink" Target="https://www.theguardian.com/education/2018/dec/13/students-who-commute-to-university-are-getting-a-raw-deal" TargetMode="External"/><Relationship Id="rId35" Type="http://schemas.openxmlformats.org/officeDocument/2006/relationships/hyperlink" Target="http://www.smf.co.uk/wp-content/uploads/2017/07/UPP-final-report.pdf" TargetMode="External"/><Relationship Id="rId36" Type="http://schemas.openxmlformats.org/officeDocument/2006/relationships/hyperlink" Target="https://www.researchgate.net/publication/277732415_Student_diversity_extra-curricular_activities_and_perceptions_of_graduate_outcomes" TargetMode="External"/><Relationship Id="rId10" Type="http://schemas.openxmlformats.org/officeDocument/2006/relationships/diagramData" Target="diagrams/data1.xml"/><Relationship Id="rId11" Type="http://schemas.openxmlformats.org/officeDocument/2006/relationships/diagramLayout" Target="diagrams/layout1.xml"/><Relationship Id="rId12" Type="http://schemas.openxmlformats.org/officeDocument/2006/relationships/diagramQuickStyle" Target="diagrams/quickStyle1.xml"/><Relationship Id="rId13" Type="http://schemas.openxmlformats.org/officeDocument/2006/relationships/diagramColors" Target="diagrams/colors1.xml"/><Relationship Id="rId14" Type="http://schemas.microsoft.com/office/2007/relationships/diagramDrawing" Target="diagrams/drawing1.xml"/><Relationship Id="rId15" Type="http://schemas.openxmlformats.org/officeDocument/2006/relationships/diagramData" Target="diagrams/data2.xml"/><Relationship Id="rId16" Type="http://schemas.openxmlformats.org/officeDocument/2006/relationships/diagramLayout" Target="diagrams/layout2.xml"/><Relationship Id="rId17" Type="http://schemas.openxmlformats.org/officeDocument/2006/relationships/diagramQuickStyle" Target="diagrams/quickStyle2.xml"/><Relationship Id="rId18" Type="http://schemas.openxmlformats.org/officeDocument/2006/relationships/diagramColors" Target="diagrams/colors2.xml"/><Relationship Id="rId19" Type="http://schemas.microsoft.com/office/2007/relationships/diagramDrawing" Target="diagrams/drawing2.xml"/><Relationship Id="rId37" Type="http://schemas.openxmlformats.org/officeDocument/2006/relationships/hyperlink" Target="http://www.tsep.org.uk/resources" TargetMode="External"/><Relationship Id="rId38" Type="http://schemas.openxmlformats.org/officeDocument/2006/relationships/fontTable" Target="fontTable.xml"/><Relationship Id="rId3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fficeforstudents.org.uk/news-blog-and-events/events/insight-event-fairer-access-and-particip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661FF7-7DE5-4FC8-839C-0BB4F99ACBD9}"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en-GB"/>
        </a:p>
      </dgm:t>
    </dgm:pt>
    <dgm:pt modelId="{B1097EDF-6C79-47F1-BBF5-DCD1A93B2E52}">
      <dgm:prSet phldrT="[Text]">
        <dgm:style>
          <a:lnRef idx="2">
            <a:schemeClr val="dk1"/>
          </a:lnRef>
          <a:fillRef idx="1">
            <a:schemeClr val="lt1"/>
          </a:fillRef>
          <a:effectRef idx="0">
            <a:schemeClr val="dk1"/>
          </a:effectRef>
          <a:fontRef idx="minor">
            <a:schemeClr val="dk1"/>
          </a:fontRef>
        </dgm:style>
      </dgm:prSet>
      <dgm:spPr>
        <a:ln/>
      </dgm:spPr>
      <dgm:t>
        <a:bodyPr/>
        <a:lstStyle/>
        <a:p>
          <a:r>
            <a:rPr lang="en-GB" dirty="0">
              <a:latin typeface="Times New Roman" panose="02020603050405020304" pitchFamily="18" charset="0"/>
              <a:cs typeface="Times New Roman" panose="02020603050405020304" pitchFamily="18" charset="0"/>
            </a:rPr>
            <a:t>COMMUTER STUDENT ENGAGEMENT</a:t>
          </a:r>
        </a:p>
      </dgm:t>
    </dgm:pt>
    <dgm:pt modelId="{C61F2F31-F162-4AB1-BD8E-B6B835636596}" type="parTrans" cxnId="{D4EC7D28-2E9D-4B4F-ACD3-644DE07F4B9E}">
      <dgm:prSet/>
      <dgm:spPr/>
      <dgm:t>
        <a:bodyPr/>
        <a:lstStyle/>
        <a:p>
          <a:endParaRPr lang="en-GB"/>
        </a:p>
      </dgm:t>
    </dgm:pt>
    <dgm:pt modelId="{7EC9921B-78C3-4C09-948D-9688598E1B63}" type="sibTrans" cxnId="{D4EC7D28-2E9D-4B4F-ACD3-644DE07F4B9E}">
      <dgm:prSet/>
      <dgm:spPr/>
      <dgm:t>
        <a:bodyPr/>
        <a:lstStyle/>
        <a:p>
          <a:endParaRPr lang="en-GB"/>
        </a:p>
      </dgm:t>
    </dgm:pt>
    <dgm:pt modelId="{CF11CAF2-B7E1-4A52-B77F-3FB09E3F53BB}">
      <dgm:prSet phldrT="[Text]"/>
      <dgm:spPr>
        <a:noFill/>
      </dgm:spPr>
      <dgm:t>
        <a:bodyPr/>
        <a:lstStyle/>
        <a:p>
          <a:r>
            <a:rPr lang="en-GB" dirty="0">
              <a:latin typeface="Times New Roman" panose="02020603050405020304" pitchFamily="18" charset="0"/>
              <a:cs typeface="Times New Roman" panose="02020603050405020304" pitchFamily="18" charset="0"/>
            </a:rPr>
            <a:t>Commuter student voice</a:t>
          </a:r>
        </a:p>
      </dgm:t>
    </dgm:pt>
    <dgm:pt modelId="{69C44B11-6F1E-4A9E-B53C-057BA1E87F8B}" type="parTrans" cxnId="{85119C2F-4AFA-48DF-BB53-24B6D884DBAD}">
      <dgm:prSet/>
      <dgm:spPr/>
      <dgm:t>
        <a:bodyPr/>
        <a:lstStyle/>
        <a:p>
          <a:endParaRPr lang="en-GB"/>
        </a:p>
      </dgm:t>
    </dgm:pt>
    <dgm:pt modelId="{0D0F7ABA-DB8B-42E7-9EF4-C8EC6011994A}" type="sibTrans" cxnId="{85119C2F-4AFA-48DF-BB53-24B6D884DBAD}">
      <dgm:prSet/>
      <dgm:spPr/>
      <dgm:t>
        <a:bodyPr/>
        <a:lstStyle/>
        <a:p>
          <a:endParaRPr lang="en-GB"/>
        </a:p>
      </dgm:t>
    </dgm:pt>
    <dgm:pt modelId="{A8AA3486-6C62-41CD-9EE0-D7C8A1B43B59}">
      <dgm:prSet phldrT="[Text]"/>
      <dgm:spPr>
        <a:noFill/>
      </dgm:spPr>
      <dgm:t>
        <a:bodyPr/>
        <a:lstStyle/>
        <a:p>
          <a:r>
            <a:rPr lang="en-GB" dirty="0">
              <a:latin typeface="Times New Roman" panose="02020603050405020304" pitchFamily="18" charset="0"/>
              <a:cs typeface="Times New Roman" panose="02020603050405020304" pitchFamily="18" charset="0"/>
            </a:rPr>
            <a:t>Institutional commitment</a:t>
          </a:r>
        </a:p>
      </dgm:t>
    </dgm:pt>
    <dgm:pt modelId="{7A03240C-BDFC-4E41-9E1E-8112A304BF8E}" type="parTrans" cxnId="{BD7F31F0-895C-4BB3-9B82-E3594074C245}">
      <dgm:prSet/>
      <dgm:spPr/>
      <dgm:t>
        <a:bodyPr/>
        <a:lstStyle/>
        <a:p>
          <a:endParaRPr lang="en-GB"/>
        </a:p>
      </dgm:t>
    </dgm:pt>
    <dgm:pt modelId="{7F248210-A6E4-45AE-9A2A-FEAB6BAD922E}" type="sibTrans" cxnId="{BD7F31F0-895C-4BB3-9B82-E3594074C245}">
      <dgm:prSet/>
      <dgm:spPr/>
      <dgm:t>
        <a:bodyPr/>
        <a:lstStyle/>
        <a:p>
          <a:endParaRPr lang="en-GB"/>
        </a:p>
      </dgm:t>
    </dgm:pt>
    <dgm:pt modelId="{ABBDD830-9AA2-480F-A445-0E44F7836E2F}">
      <dgm:prSet phldrT="[Text]"/>
      <dgm:spPr>
        <a:solidFill>
          <a:schemeClr val="bg1"/>
        </a:solidFill>
      </dgm:spPr>
      <dgm:t>
        <a:bodyPr/>
        <a:lstStyle/>
        <a:p>
          <a:r>
            <a:rPr lang="en-GB" dirty="0">
              <a:latin typeface="Times New Roman" panose="02020603050405020304" pitchFamily="18" charset="0"/>
              <a:cs typeface="Times New Roman" panose="02020603050405020304" pitchFamily="18" charset="0"/>
            </a:rPr>
            <a:t>Review of the current situation</a:t>
          </a:r>
        </a:p>
      </dgm:t>
    </dgm:pt>
    <dgm:pt modelId="{64C498CF-BBE8-4A6E-85F0-31B7DAA8D4E8}" type="parTrans" cxnId="{F337209C-12E6-4DB5-8E9E-5706CF3583BF}">
      <dgm:prSet/>
      <dgm:spPr/>
      <dgm:t>
        <a:bodyPr/>
        <a:lstStyle/>
        <a:p>
          <a:endParaRPr lang="en-GB"/>
        </a:p>
      </dgm:t>
    </dgm:pt>
    <dgm:pt modelId="{7AA5E663-A4B1-4C28-8513-B7E7387C68F8}" type="sibTrans" cxnId="{F337209C-12E6-4DB5-8E9E-5706CF3583BF}">
      <dgm:prSet/>
      <dgm:spPr/>
      <dgm:t>
        <a:bodyPr/>
        <a:lstStyle/>
        <a:p>
          <a:endParaRPr lang="en-GB"/>
        </a:p>
      </dgm:t>
    </dgm:pt>
    <dgm:pt modelId="{10B3F9C7-0C6C-4A00-8CB6-0E80BB495575}">
      <dgm:prSet phldrT="[Text]"/>
      <dgm:spPr>
        <a:noFill/>
      </dgm:spPr>
      <dgm:t>
        <a:bodyPr/>
        <a:lstStyle/>
        <a:p>
          <a:r>
            <a:rPr lang="en-GB" dirty="0">
              <a:latin typeface="Times New Roman" panose="02020603050405020304" pitchFamily="18" charset="0"/>
              <a:cs typeface="Times New Roman" panose="02020603050405020304" pitchFamily="18" charset="0"/>
            </a:rPr>
            <a:t>Types of institutional response</a:t>
          </a:r>
        </a:p>
      </dgm:t>
    </dgm:pt>
    <dgm:pt modelId="{D9614DAC-CF44-4D43-A6DC-65B1E193EF1E}" type="parTrans" cxnId="{88BCBEEA-5A1C-4E12-BC05-5AF4220AD074}">
      <dgm:prSet/>
      <dgm:spPr/>
      <dgm:t>
        <a:bodyPr/>
        <a:lstStyle/>
        <a:p>
          <a:endParaRPr lang="en-GB"/>
        </a:p>
      </dgm:t>
    </dgm:pt>
    <dgm:pt modelId="{F0F772BB-0D3F-48D6-B6FE-EDFAF3D54ADB}" type="sibTrans" cxnId="{88BCBEEA-5A1C-4E12-BC05-5AF4220AD074}">
      <dgm:prSet/>
      <dgm:spPr/>
      <dgm:t>
        <a:bodyPr/>
        <a:lstStyle/>
        <a:p>
          <a:endParaRPr lang="en-GB"/>
        </a:p>
      </dgm:t>
    </dgm:pt>
    <dgm:pt modelId="{3BC5ADF4-BE36-4265-8C96-A37419752EBF}">
      <dgm:prSet phldrT="[Text]"/>
      <dgm:spPr>
        <a:noFill/>
      </dgm:spPr>
      <dgm:t>
        <a:bodyPr/>
        <a:lstStyle/>
        <a:p>
          <a:r>
            <a:rPr lang="en-GB" dirty="0">
              <a:latin typeface="Times New Roman" panose="02020603050405020304" pitchFamily="18" charset="0"/>
              <a:cs typeface="Times New Roman" panose="02020603050405020304" pitchFamily="18" charset="0"/>
            </a:rPr>
            <a:t>Examples of UK and international interventions</a:t>
          </a:r>
        </a:p>
      </dgm:t>
    </dgm:pt>
    <dgm:pt modelId="{B0E93D41-B605-452F-8630-ED39DC2CE482}" type="parTrans" cxnId="{50E6D109-F4CF-451D-8C4F-4843D03BE927}">
      <dgm:prSet/>
      <dgm:spPr/>
      <dgm:t>
        <a:bodyPr/>
        <a:lstStyle/>
        <a:p>
          <a:endParaRPr lang="en-GB"/>
        </a:p>
      </dgm:t>
    </dgm:pt>
    <dgm:pt modelId="{2C49CB55-BB49-4029-8E83-4CE4D082929B}" type="sibTrans" cxnId="{50E6D109-F4CF-451D-8C4F-4843D03BE927}">
      <dgm:prSet/>
      <dgm:spPr/>
      <dgm:t>
        <a:bodyPr/>
        <a:lstStyle/>
        <a:p>
          <a:endParaRPr lang="en-GB"/>
        </a:p>
      </dgm:t>
    </dgm:pt>
    <dgm:pt modelId="{AA7F1859-1707-4966-B79A-FAA53A67FA73}">
      <dgm:prSet phldrT="[Text]"/>
      <dgm:spPr>
        <a:noFill/>
      </dgm:spPr>
      <dgm:t>
        <a:bodyPr/>
        <a:lstStyle/>
        <a:p>
          <a:r>
            <a:rPr lang="en-GB" dirty="0">
              <a:latin typeface="Times New Roman" panose="02020603050405020304" pitchFamily="18" charset="0"/>
              <a:cs typeface="Times New Roman" panose="02020603050405020304" pitchFamily="18" charset="0"/>
            </a:rPr>
            <a:t>Assessing progress towards a whole institution approach</a:t>
          </a:r>
        </a:p>
      </dgm:t>
    </dgm:pt>
    <dgm:pt modelId="{F35163C7-344F-459B-B2A3-54992116CB9D}" type="parTrans" cxnId="{5029CC79-8FD7-4D70-A4CC-9C179F31DA88}">
      <dgm:prSet/>
      <dgm:spPr/>
      <dgm:t>
        <a:bodyPr/>
        <a:lstStyle/>
        <a:p>
          <a:endParaRPr lang="en-GB"/>
        </a:p>
      </dgm:t>
    </dgm:pt>
    <dgm:pt modelId="{B40F9B09-78BA-4804-B2B6-D6CB621BF661}" type="sibTrans" cxnId="{5029CC79-8FD7-4D70-A4CC-9C179F31DA88}">
      <dgm:prSet/>
      <dgm:spPr/>
      <dgm:t>
        <a:bodyPr/>
        <a:lstStyle/>
        <a:p>
          <a:endParaRPr lang="en-GB"/>
        </a:p>
      </dgm:t>
    </dgm:pt>
    <dgm:pt modelId="{98DA288C-A983-4BA9-9B11-B1FC3EC94879}">
      <dgm:prSet phldrT="[Text]"/>
      <dgm:spPr>
        <a:noFill/>
      </dgm:spPr>
      <dgm:t>
        <a:bodyPr/>
        <a:lstStyle/>
        <a:p>
          <a:r>
            <a:rPr lang="en-GB" dirty="0">
              <a:latin typeface="Times New Roman" panose="02020603050405020304" pitchFamily="18" charset="0"/>
              <a:cs typeface="Times New Roman" panose="02020603050405020304" pitchFamily="18" charset="0"/>
            </a:rPr>
            <a:t>Identifying and agreeing priorities</a:t>
          </a:r>
        </a:p>
      </dgm:t>
    </dgm:pt>
    <dgm:pt modelId="{47026BF7-A320-4A31-B01A-2277D46F7597}" type="parTrans" cxnId="{90317D2D-FA44-4C2F-A313-39D8C96C4F4E}">
      <dgm:prSet/>
      <dgm:spPr/>
      <dgm:t>
        <a:bodyPr/>
        <a:lstStyle/>
        <a:p>
          <a:endParaRPr lang="en-GB"/>
        </a:p>
      </dgm:t>
    </dgm:pt>
    <dgm:pt modelId="{77FDCCA0-5103-4195-B5D1-8D4B1BFF8A11}" type="sibTrans" cxnId="{90317D2D-FA44-4C2F-A313-39D8C96C4F4E}">
      <dgm:prSet/>
      <dgm:spPr/>
      <dgm:t>
        <a:bodyPr/>
        <a:lstStyle/>
        <a:p>
          <a:endParaRPr lang="en-GB"/>
        </a:p>
      </dgm:t>
    </dgm:pt>
    <dgm:pt modelId="{E8CAEA59-5F77-41CD-9315-099DA6D5B0FA}">
      <dgm:prSet phldrT="[Text]"/>
      <dgm:spPr>
        <a:noFill/>
      </dgm:spPr>
      <dgm:t>
        <a:bodyPr/>
        <a:lstStyle/>
        <a:p>
          <a:r>
            <a:rPr lang="en-GB" dirty="0">
              <a:latin typeface="Times New Roman" panose="02020603050405020304" pitchFamily="18" charset="0"/>
              <a:cs typeface="Times New Roman" panose="02020603050405020304" pitchFamily="18" charset="0"/>
            </a:rPr>
            <a:t>Planning interventions, approaches and strategies</a:t>
          </a:r>
        </a:p>
      </dgm:t>
    </dgm:pt>
    <dgm:pt modelId="{AE6B23B7-12DC-4BA0-B2F5-A2328BAB2DFE}" type="parTrans" cxnId="{EC320815-9E59-452C-B7B7-1B3AC2024EF8}">
      <dgm:prSet/>
      <dgm:spPr/>
      <dgm:t>
        <a:bodyPr/>
        <a:lstStyle/>
        <a:p>
          <a:endParaRPr lang="en-GB"/>
        </a:p>
      </dgm:t>
    </dgm:pt>
    <dgm:pt modelId="{14F0343A-E352-4DEF-A2C8-F74C554CE064}" type="sibTrans" cxnId="{EC320815-9E59-452C-B7B7-1B3AC2024EF8}">
      <dgm:prSet/>
      <dgm:spPr/>
      <dgm:t>
        <a:bodyPr/>
        <a:lstStyle/>
        <a:p>
          <a:endParaRPr lang="en-GB"/>
        </a:p>
      </dgm:t>
    </dgm:pt>
    <dgm:pt modelId="{15B9641C-9C6D-403F-932C-B24F76D84A5E}">
      <dgm:prSet phldrT="[Text]"/>
      <dgm:spPr>
        <a:noFill/>
      </dgm:spPr>
      <dgm:t>
        <a:bodyPr/>
        <a:lstStyle/>
        <a:p>
          <a:r>
            <a:rPr lang="en-GB" dirty="0">
              <a:latin typeface="Times New Roman" panose="02020603050405020304" pitchFamily="18" charset="0"/>
              <a:cs typeface="Times New Roman" panose="02020603050405020304" pitchFamily="18" charset="0"/>
            </a:rPr>
            <a:t>Planning the evaluation</a:t>
          </a:r>
        </a:p>
      </dgm:t>
    </dgm:pt>
    <dgm:pt modelId="{58D88348-CAB9-4AFD-92BB-93EC232D942B}" type="parTrans" cxnId="{D024F8A5-0ECC-4116-983B-57C35899BDED}">
      <dgm:prSet/>
      <dgm:spPr/>
      <dgm:t>
        <a:bodyPr/>
        <a:lstStyle/>
        <a:p>
          <a:endParaRPr lang="en-GB"/>
        </a:p>
      </dgm:t>
    </dgm:pt>
    <dgm:pt modelId="{DAED5F1C-7485-4E5A-BD39-183B8B8B2E27}" type="sibTrans" cxnId="{D024F8A5-0ECC-4116-983B-57C35899BDED}">
      <dgm:prSet/>
      <dgm:spPr/>
      <dgm:t>
        <a:bodyPr/>
        <a:lstStyle/>
        <a:p>
          <a:endParaRPr lang="en-GB"/>
        </a:p>
      </dgm:t>
    </dgm:pt>
    <dgm:pt modelId="{BFFA1795-44DA-47F0-98AB-496F2207F044}">
      <dgm:prSet phldrT="[Text]"/>
      <dgm:spPr>
        <a:noFill/>
      </dgm:spPr>
      <dgm:t>
        <a:bodyPr/>
        <a:lstStyle/>
        <a:p>
          <a:r>
            <a:rPr lang="en-GB" dirty="0">
              <a:latin typeface="Times New Roman" panose="02020603050405020304" pitchFamily="18" charset="0"/>
              <a:cs typeface="Times New Roman" panose="02020603050405020304" pitchFamily="18" charset="0"/>
            </a:rPr>
            <a:t>Implementation and short-term evaluation</a:t>
          </a:r>
        </a:p>
      </dgm:t>
    </dgm:pt>
    <dgm:pt modelId="{3EC62B34-33D2-4329-A4B0-B2558714DF91}" type="parTrans" cxnId="{C7A324F1-E5E2-4052-B038-F4D9202B4805}">
      <dgm:prSet/>
      <dgm:spPr/>
      <dgm:t>
        <a:bodyPr/>
        <a:lstStyle/>
        <a:p>
          <a:endParaRPr lang="en-GB"/>
        </a:p>
      </dgm:t>
    </dgm:pt>
    <dgm:pt modelId="{2FC5339C-644E-4AA9-8866-BFFA9A46C350}" type="sibTrans" cxnId="{C7A324F1-E5E2-4052-B038-F4D9202B4805}">
      <dgm:prSet/>
      <dgm:spPr/>
      <dgm:t>
        <a:bodyPr/>
        <a:lstStyle/>
        <a:p>
          <a:endParaRPr lang="en-GB"/>
        </a:p>
      </dgm:t>
    </dgm:pt>
    <dgm:pt modelId="{2E731720-D3F0-4DA0-AB4C-2EA130140EF0}">
      <dgm:prSet phldrT="[Text]"/>
      <dgm:spPr>
        <a:noFill/>
      </dgm:spPr>
      <dgm:t>
        <a:bodyPr/>
        <a:lstStyle/>
        <a:p>
          <a:r>
            <a:rPr lang="en-GB" dirty="0">
              <a:latin typeface="Times New Roman" panose="02020603050405020304" pitchFamily="18" charset="0"/>
              <a:cs typeface="Times New Roman" panose="02020603050405020304" pitchFamily="18" charset="0"/>
            </a:rPr>
            <a:t>Medium-term evaluation</a:t>
          </a:r>
        </a:p>
      </dgm:t>
    </dgm:pt>
    <dgm:pt modelId="{CFDD7C0F-E386-4E26-9405-A23F39C7838D}" type="parTrans" cxnId="{FE65356E-56DB-423A-AD52-E93A59A8F57C}">
      <dgm:prSet/>
      <dgm:spPr/>
      <dgm:t>
        <a:bodyPr/>
        <a:lstStyle/>
        <a:p>
          <a:endParaRPr lang="en-GB"/>
        </a:p>
      </dgm:t>
    </dgm:pt>
    <dgm:pt modelId="{F3073A7E-210D-4849-A7EC-17575703E090}" type="sibTrans" cxnId="{FE65356E-56DB-423A-AD52-E93A59A8F57C}">
      <dgm:prSet/>
      <dgm:spPr/>
      <dgm:t>
        <a:bodyPr/>
        <a:lstStyle/>
        <a:p>
          <a:endParaRPr lang="en-GB"/>
        </a:p>
      </dgm:t>
    </dgm:pt>
    <dgm:pt modelId="{F4AC72FB-1050-43DF-9762-3D2816477415}">
      <dgm:prSet phldrT="[Text]"/>
      <dgm:spPr>
        <a:noFill/>
      </dgm:spPr>
      <dgm:t>
        <a:bodyPr/>
        <a:lstStyle/>
        <a:p>
          <a:r>
            <a:rPr lang="en-GB" dirty="0">
              <a:latin typeface="Times New Roman" panose="02020603050405020304" pitchFamily="18" charset="0"/>
              <a:cs typeface="Times New Roman" panose="02020603050405020304" pitchFamily="18" charset="0"/>
            </a:rPr>
            <a:t>Longer-term evaluation of impact</a:t>
          </a:r>
        </a:p>
      </dgm:t>
    </dgm:pt>
    <dgm:pt modelId="{B40A2084-410C-4AF9-95C8-851DF82ECBF1}" type="parTrans" cxnId="{88C7B429-DE0E-4A9E-BCF8-77D074FA829D}">
      <dgm:prSet/>
      <dgm:spPr/>
      <dgm:t>
        <a:bodyPr/>
        <a:lstStyle/>
        <a:p>
          <a:endParaRPr lang="en-GB"/>
        </a:p>
      </dgm:t>
    </dgm:pt>
    <dgm:pt modelId="{DA9B243A-3005-4618-9F1A-DE830DF65474}" type="sibTrans" cxnId="{88C7B429-DE0E-4A9E-BCF8-77D074FA829D}">
      <dgm:prSet/>
      <dgm:spPr/>
      <dgm:t>
        <a:bodyPr/>
        <a:lstStyle/>
        <a:p>
          <a:endParaRPr lang="en-GB"/>
        </a:p>
      </dgm:t>
    </dgm:pt>
    <dgm:pt modelId="{ACD5C726-1FA3-42B8-BC5E-DAEA2BB7A157}">
      <dgm:prSet phldrT="[Text]">
        <dgm:style>
          <a:lnRef idx="2">
            <a:schemeClr val="dk1"/>
          </a:lnRef>
          <a:fillRef idx="1">
            <a:schemeClr val="lt1"/>
          </a:fillRef>
          <a:effectRef idx="0">
            <a:schemeClr val="dk1"/>
          </a:effectRef>
          <a:fontRef idx="minor">
            <a:schemeClr val="dk1"/>
          </a:fontRef>
        </dgm:style>
      </dgm:prSet>
      <dgm:spPr>
        <a:ln/>
      </dgm:spPr>
      <dgm:t>
        <a:bodyPr/>
        <a:lstStyle/>
        <a:p>
          <a:r>
            <a:rPr lang="en-GB" dirty="0">
              <a:latin typeface="Times New Roman" panose="02020603050405020304" pitchFamily="18" charset="0"/>
              <a:cs typeface="Times New Roman" panose="02020603050405020304" pitchFamily="18" charset="0"/>
            </a:rPr>
            <a:t>Institutional data analysis</a:t>
          </a:r>
        </a:p>
      </dgm:t>
    </dgm:pt>
    <dgm:pt modelId="{6ABF8A08-E1B1-4871-8151-F95AD3878A56}" type="parTrans" cxnId="{22A127EA-B245-4387-B540-5F07B55353EA}">
      <dgm:prSet/>
      <dgm:spPr/>
      <dgm:t>
        <a:bodyPr/>
        <a:lstStyle/>
        <a:p>
          <a:endParaRPr lang="en-GB"/>
        </a:p>
      </dgm:t>
    </dgm:pt>
    <dgm:pt modelId="{270F39DE-DFEE-4D8A-962E-93CB64D46303}" type="sibTrans" cxnId="{22A127EA-B245-4387-B540-5F07B55353EA}">
      <dgm:prSet/>
      <dgm:spPr/>
      <dgm:t>
        <a:bodyPr/>
        <a:lstStyle/>
        <a:p>
          <a:endParaRPr lang="en-GB"/>
        </a:p>
      </dgm:t>
    </dgm:pt>
    <dgm:pt modelId="{25FBB60D-72B1-47D5-8293-4A5191C68966}">
      <dgm:prSet phldrT="[Text]"/>
      <dgm:spPr>
        <a:noFill/>
      </dgm:spPr>
      <dgm:t>
        <a:bodyPr/>
        <a:lstStyle/>
        <a:p>
          <a:r>
            <a:rPr lang="en-GB" dirty="0">
              <a:latin typeface="Times New Roman" panose="02020603050405020304" pitchFamily="18" charset="0"/>
              <a:cs typeface="Times New Roman" panose="02020603050405020304" pitchFamily="18" charset="0"/>
            </a:rPr>
            <a:t>IMPROVED COMMUTER STUDENT OUTCOMES</a:t>
          </a:r>
        </a:p>
      </dgm:t>
    </dgm:pt>
    <dgm:pt modelId="{6BE15338-B55C-4C18-9298-62F979E2BF0C}" type="parTrans" cxnId="{588F7401-05B2-4330-92B2-108DD7C15B17}">
      <dgm:prSet/>
      <dgm:spPr/>
      <dgm:t>
        <a:bodyPr/>
        <a:lstStyle/>
        <a:p>
          <a:endParaRPr lang="en-GB"/>
        </a:p>
      </dgm:t>
    </dgm:pt>
    <dgm:pt modelId="{29239F46-F80C-4F3F-A63C-0014C8EBBFF2}" type="sibTrans" cxnId="{588F7401-05B2-4330-92B2-108DD7C15B17}">
      <dgm:prSet/>
      <dgm:spPr/>
      <dgm:t>
        <a:bodyPr/>
        <a:lstStyle/>
        <a:p>
          <a:endParaRPr lang="en-GB"/>
        </a:p>
      </dgm:t>
    </dgm:pt>
    <dgm:pt modelId="{7D67ECE9-9951-4500-AED7-C59DAE87AABE}" type="pres">
      <dgm:prSet presAssocID="{EB661FF7-7DE5-4FC8-839C-0BB4F99ACBD9}" presName="Name0" presStyleCnt="0">
        <dgm:presLayoutVars>
          <dgm:dir/>
          <dgm:resizeHandles val="exact"/>
        </dgm:presLayoutVars>
      </dgm:prSet>
      <dgm:spPr/>
      <dgm:t>
        <a:bodyPr/>
        <a:lstStyle/>
        <a:p>
          <a:endParaRPr lang="en-US"/>
        </a:p>
      </dgm:t>
    </dgm:pt>
    <dgm:pt modelId="{5027D7EE-C078-4C52-8971-94D2AF13DE04}" type="pres">
      <dgm:prSet presAssocID="{B1097EDF-6C79-47F1-BBF5-DCD1A93B2E52}" presName="node" presStyleLbl="node1" presStyleIdx="0" presStyleCnt="15">
        <dgm:presLayoutVars>
          <dgm:bulletEnabled val="1"/>
        </dgm:presLayoutVars>
      </dgm:prSet>
      <dgm:spPr/>
      <dgm:t>
        <a:bodyPr/>
        <a:lstStyle/>
        <a:p>
          <a:endParaRPr lang="en-US"/>
        </a:p>
      </dgm:t>
    </dgm:pt>
    <dgm:pt modelId="{4A4289C2-DA8B-440F-A27D-340790EB78F4}" type="pres">
      <dgm:prSet presAssocID="{7EC9921B-78C3-4C09-948D-9688598E1B63}" presName="sibTrans" presStyleLbl="sibTrans1D1" presStyleIdx="0" presStyleCnt="14"/>
      <dgm:spPr/>
      <dgm:t>
        <a:bodyPr/>
        <a:lstStyle/>
        <a:p>
          <a:endParaRPr lang="en-US"/>
        </a:p>
      </dgm:t>
    </dgm:pt>
    <dgm:pt modelId="{EC5652A5-B256-4331-81BE-557CBDE06506}" type="pres">
      <dgm:prSet presAssocID="{7EC9921B-78C3-4C09-948D-9688598E1B63}" presName="connectorText" presStyleLbl="sibTrans1D1" presStyleIdx="0" presStyleCnt="14"/>
      <dgm:spPr/>
      <dgm:t>
        <a:bodyPr/>
        <a:lstStyle/>
        <a:p>
          <a:endParaRPr lang="en-US"/>
        </a:p>
      </dgm:t>
    </dgm:pt>
    <dgm:pt modelId="{A1A10D40-FA1E-4582-8FB0-32D5891980CD}" type="pres">
      <dgm:prSet presAssocID="{ACD5C726-1FA3-42B8-BC5E-DAEA2BB7A157}" presName="node" presStyleLbl="node1" presStyleIdx="1" presStyleCnt="15">
        <dgm:presLayoutVars>
          <dgm:bulletEnabled val="1"/>
        </dgm:presLayoutVars>
      </dgm:prSet>
      <dgm:spPr/>
      <dgm:t>
        <a:bodyPr/>
        <a:lstStyle/>
        <a:p>
          <a:endParaRPr lang="en-US"/>
        </a:p>
      </dgm:t>
    </dgm:pt>
    <dgm:pt modelId="{C5443433-C33C-4E7A-88C5-87249CECD754}" type="pres">
      <dgm:prSet presAssocID="{270F39DE-DFEE-4D8A-962E-93CB64D46303}" presName="sibTrans" presStyleLbl="sibTrans1D1" presStyleIdx="1" presStyleCnt="14"/>
      <dgm:spPr/>
      <dgm:t>
        <a:bodyPr/>
        <a:lstStyle/>
        <a:p>
          <a:endParaRPr lang="en-US"/>
        </a:p>
      </dgm:t>
    </dgm:pt>
    <dgm:pt modelId="{68F049C7-E438-4747-9ABF-EB9793F0BD6A}" type="pres">
      <dgm:prSet presAssocID="{270F39DE-DFEE-4D8A-962E-93CB64D46303}" presName="connectorText" presStyleLbl="sibTrans1D1" presStyleIdx="1" presStyleCnt="14"/>
      <dgm:spPr/>
      <dgm:t>
        <a:bodyPr/>
        <a:lstStyle/>
        <a:p>
          <a:endParaRPr lang="en-US"/>
        </a:p>
      </dgm:t>
    </dgm:pt>
    <dgm:pt modelId="{7C61299D-9A72-4729-A59A-C9DD91C5EA34}" type="pres">
      <dgm:prSet presAssocID="{CF11CAF2-B7E1-4A52-B77F-3FB09E3F53BB}" presName="node" presStyleLbl="node1" presStyleIdx="2" presStyleCnt="15">
        <dgm:presLayoutVars>
          <dgm:bulletEnabled val="1"/>
        </dgm:presLayoutVars>
      </dgm:prSet>
      <dgm:spPr/>
      <dgm:t>
        <a:bodyPr/>
        <a:lstStyle/>
        <a:p>
          <a:endParaRPr lang="en-US"/>
        </a:p>
      </dgm:t>
    </dgm:pt>
    <dgm:pt modelId="{0B699BD3-A923-4BE1-A869-D9A77E661E2E}" type="pres">
      <dgm:prSet presAssocID="{0D0F7ABA-DB8B-42E7-9EF4-C8EC6011994A}" presName="sibTrans" presStyleLbl="sibTrans1D1" presStyleIdx="2" presStyleCnt="14"/>
      <dgm:spPr/>
      <dgm:t>
        <a:bodyPr/>
        <a:lstStyle/>
        <a:p>
          <a:endParaRPr lang="en-US"/>
        </a:p>
      </dgm:t>
    </dgm:pt>
    <dgm:pt modelId="{331EC0F7-5856-4C47-8CD6-58707EC5AF3B}" type="pres">
      <dgm:prSet presAssocID="{0D0F7ABA-DB8B-42E7-9EF4-C8EC6011994A}" presName="connectorText" presStyleLbl="sibTrans1D1" presStyleIdx="2" presStyleCnt="14"/>
      <dgm:spPr/>
      <dgm:t>
        <a:bodyPr/>
        <a:lstStyle/>
        <a:p>
          <a:endParaRPr lang="en-US"/>
        </a:p>
      </dgm:t>
    </dgm:pt>
    <dgm:pt modelId="{FC5775CD-CC83-4385-B8C1-ED2B66A64004}" type="pres">
      <dgm:prSet presAssocID="{A8AA3486-6C62-41CD-9EE0-D7C8A1B43B59}" presName="node" presStyleLbl="node1" presStyleIdx="3" presStyleCnt="15">
        <dgm:presLayoutVars>
          <dgm:bulletEnabled val="1"/>
        </dgm:presLayoutVars>
      </dgm:prSet>
      <dgm:spPr/>
      <dgm:t>
        <a:bodyPr/>
        <a:lstStyle/>
        <a:p>
          <a:endParaRPr lang="en-US"/>
        </a:p>
      </dgm:t>
    </dgm:pt>
    <dgm:pt modelId="{D264023F-CA33-49B7-AECE-936DC308F963}" type="pres">
      <dgm:prSet presAssocID="{7F248210-A6E4-45AE-9A2A-FEAB6BAD922E}" presName="sibTrans" presStyleLbl="sibTrans1D1" presStyleIdx="3" presStyleCnt="14"/>
      <dgm:spPr/>
      <dgm:t>
        <a:bodyPr/>
        <a:lstStyle/>
        <a:p>
          <a:endParaRPr lang="en-US"/>
        </a:p>
      </dgm:t>
    </dgm:pt>
    <dgm:pt modelId="{3600490C-5B34-4BB6-9A92-5546D1146151}" type="pres">
      <dgm:prSet presAssocID="{7F248210-A6E4-45AE-9A2A-FEAB6BAD922E}" presName="connectorText" presStyleLbl="sibTrans1D1" presStyleIdx="3" presStyleCnt="14"/>
      <dgm:spPr/>
      <dgm:t>
        <a:bodyPr/>
        <a:lstStyle/>
        <a:p>
          <a:endParaRPr lang="en-US"/>
        </a:p>
      </dgm:t>
    </dgm:pt>
    <dgm:pt modelId="{21D43C6C-2F67-4493-BAC2-5BD0249A37AC}" type="pres">
      <dgm:prSet presAssocID="{ABBDD830-9AA2-480F-A445-0E44F7836E2F}" presName="node" presStyleLbl="node1" presStyleIdx="4" presStyleCnt="15">
        <dgm:presLayoutVars>
          <dgm:bulletEnabled val="1"/>
        </dgm:presLayoutVars>
      </dgm:prSet>
      <dgm:spPr/>
      <dgm:t>
        <a:bodyPr/>
        <a:lstStyle/>
        <a:p>
          <a:endParaRPr lang="en-US"/>
        </a:p>
      </dgm:t>
    </dgm:pt>
    <dgm:pt modelId="{3D6382FB-7AE8-4C61-AA18-9CC78A83284B}" type="pres">
      <dgm:prSet presAssocID="{7AA5E663-A4B1-4C28-8513-B7E7387C68F8}" presName="sibTrans" presStyleLbl="sibTrans1D1" presStyleIdx="4" presStyleCnt="14"/>
      <dgm:spPr/>
      <dgm:t>
        <a:bodyPr/>
        <a:lstStyle/>
        <a:p>
          <a:endParaRPr lang="en-US"/>
        </a:p>
      </dgm:t>
    </dgm:pt>
    <dgm:pt modelId="{52FA396D-F0CF-41B9-9E40-10D68A6D9D01}" type="pres">
      <dgm:prSet presAssocID="{7AA5E663-A4B1-4C28-8513-B7E7387C68F8}" presName="connectorText" presStyleLbl="sibTrans1D1" presStyleIdx="4" presStyleCnt="14"/>
      <dgm:spPr/>
      <dgm:t>
        <a:bodyPr/>
        <a:lstStyle/>
        <a:p>
          <a:endParaRPr lang="en-US"/>
        </a:p>
      </dgm:t>
    </dgm:pt>
    <dgm:pt modelId="{A4495234-0E27-427C-9A00-04AAB9ABFEEF}" type="pres">
      <dgm:prSet presAssocID="{10B3F9C7-0C6C-4A00-8CB6-0E80BB495575}" presName="node" presStyleLbl="node1" presStyleIdx="5" presStyleCnt="15">
        <dgm:presLayoutVars>
          <dgm:bulletEnabled val="1"/>
        </dgm:presLayoutVars>
      </dgm:prSet>
      <dgm:spPr/>
      <dgm:t>
        <a:bodyPr/>
        <a:lstStyle/>
        <a:p>
          <a:endParaRPr lang="en-US"/>
        </a:p>
      </dgm:t>
    </dgm:pt>
    <dgm:pt modelId="{5F7B4D57-F3EA-4E81-8832-83A3B4E51C2C}" type="pres">
      <dgm:prSet presAssocID="{F0F772BB-0D3F-48D6-B6FE-EDFAF3D54ADB}" presName="sibTrans" presStyleLbl="sibTrans1D1" presStyleIdx="5" presStyleCnt="14"/>
      <dgm:spPr/>
      <dgm:t>
        <a:bodyPr/>
        <a:lstStyle/>
        <a:p>
          <a:endParaRPr lang="en-US"/>
        </a:p>
      </dgm:t>
    </dgm:pt>
    <dgm:pt modelId="{3EE15DB5-A551-4BC1-B112-D89894D33516}" type="pres">
      <dgm:prSet presAssocID="{F0F772BB-0D3F-48D6-B6FE-EDFAF3D54ADB}" presName="connectorText" presStyleLbl="sibTrans1D1" presStyleIdx="5" presStyleCnt="14"/>
      <dgm:spPr/>
      <dgm:t>
        <a:bodyPr/>
        <a:lstStyle/>
        <a:p>
          <a:endParaRPr lang="en-US"/>
        </a:p>
      </dgm:t>
    </dgm:pt>
    <dgm:pt modelId="{3EE54E56-27F9-41B9-BF9B-251B6123BAE6}" type="pres">
      <dgm:prSet presAssocID="{3BC5ADF4-BE36-4265-8C96-A37419752EBF}" presName="node" presStyleLbl="node1" presStyleIdx="6" presStyleCnt="15">
        <dgm:presLayoutVars>
          <dgm:bulletEnabled val="1"/>
        </dgm:presLayoutVars>
      </dgm:prSet>
      <dgm:spPr/>
      <dgm:t>
        <a:bodyPr/>
        <a:lstStyle/>
        <a:p>
          <a:endParaRPr lang="en-US"/>
        </a:p>
      </dgm:t>
    </dgm:pt>
    <dgm:pt modelId="{971FE043-C837-495D-880A-140E84F1A3DC}" type="pres">
      <dgm:prSet presAssocID="{2C49CB55-BB49-4029-8E83-4CE4D082929B}" presName="sibTrans" presStyleLbl="sibTrans1D1" presStyleIdx="6" presStyleCnt="14"/>
      <dgm:spPr/>
      <dgm:t>
        <a:bodyPr/>
        <a:lstStyle/>
        <a:p>
          <a:endParaRPr lang="en-US"/>
        </a:p>
      </dgm:t>
    </dgm:pt>
    <dgm:pt modelId="{84383512-7BCA-40E0-8A76-D61065DECF35}" type="pres">
      <dgm:prSet presAssocID="{2C49CB55-BB49-4029-8E83-4CE4D082929B}" presName="connectorText" presStyleLbl="sibTrans1D1" presStyleIdx="6" presStyleCnt="14"/>
      <dgm:spPr/>
      <dgm:t>
        <a:bodyPr/>
        <a:lstStyle/>
        <a:p>
          <a:endParaRPr lang="en-US"/>
        </a:p>
      </dgm:t>
    </dgm:pt>
    <dgm:pt modelId="{22A67EEB-8D3D-4048-AC26-F41FF385298C}" type="pres">
      <dgm:prSet presAssocID="{AA7F1859-1707-4966-B79A-FAA53A67FA73}" presName="node" presStyleLbl="node1" presStyleIdx="7" presStyleCnt="15">
        <dgm:presLayoutVars>
          <dgm:bulletEnabled val="1"/>
        </dgm:presLayoutVars>
      </dgm:prSet>
      <dgm:spPr/>
      <dgm:t>
        <a:bodyPr/>
        <a:lstStyle/>
        <a:p>
          <a:endParaRPr lang="en-US"/>
        </a:p>
      </dgm:t>
    </dgm:pt>
    <dgm:pt modelId="{5EA887E1-569D-4872-B33F-7F859C86959E}" type="pres">
      <dgm:prSet presAssocID="{B40F9B09-78BA-4804-B2B6-D6CB621BF661}" presName="sibTrans" presStyleLbl="sibTrans1D1" presStyleIdx="7" presStyleCnt="14"/>
      <dgm:spPr/>
      <dgm:t>
        <a:bodyPr/>
        <a:lstStyle/>
        <a:p>
          <a:endParaRPr lang="en-US"/>
        </a:p>
      </dgm:t>
    </dgm:pt>
    <dgm:pt modelId="{12EF24DD-3CBD-4ABF-B130-5FCDDDBDC930}" type="pres">
      <dgm:prSet presAssocID="{B40F9B09-78BA-4804-B2B6-D6CB621BF661}" presName="connectorText" presStyleLbl="sibTrans1D1" presStyleIdx="7" presStyleCnt="14"/>
      <dgm:spPr/>
      <dgm:t>
        <a:bodyPr/>
        <a:lstStyle/>
        <a:p>
          <a:endParaRPr lang="en-US"/>
        </a:p>
      </dgm:t>
    </dgm:pt>
    <dgm:pt modelId="{BF1D5540-DF97-4EC9-813C-49BC45DB6DF4}" type="pres">
      <dgm:prSet presAssocID="{98DA288C-A983-4BA9-9B11-B1FC3EC94879}" presName="node" presStyleLbl="node1" presStyleIdx="8" presStyleCnt="15">
        <dgm:presLayoutVars>
          <dgm:bulletEnabled val="1"/>
        </dgm:presLayoutVars>
      </dgm:prSet>
      <dgm:spPr/>
      <dgm:t>
        <a:bodyPr/>
        <a:lstStyle/>
        <a:p>
          <a:endParaRPr lang="en-US"/>
        </a:p>
      </dgm:t>
    </dgm:pt>
    <dgm:pt modelId="{2A3BE78F-2D9A-46FE-866B-CCE0C74DEC9E}" type="pres">
      <dgm:prSet presAssocID="{77FDCCA0-5103-4195-B5D1-8D4B1BFF8A11}" presName="sibTrans" presStyleLbl="sibTrans1D1" presStyleIdx="8" presStyleCnt="14"/>
      <dgm:spPr/>
      <dgm:t>
        <a:bodyPr/>
        <a:lstStyle/>
        <a:p>
          <a:endParaRPr lang="en-US"/>
        </a:p>
      </dgm:t>
    </dgm:pt>
    <dgm:pt modelId="{7D049EA8-9885-43AE-93BB-59F61D117473}" type="pres">
      <dgm:prSet presAssocID="{77FDCCA0-5103-4195-B5D1-8D4B1BFF8A11}" presName="connectorText" presStyleLbl="sibTrans1D1" presStyleIdx="8" presStyleCnt="14"/>
      <dgm:spPr/>
      <dgm:t>
        <a:bodyPr/>
        <a:lstStyle/>
        <a:p>
          <a:endParaRPr lang="en-US"/>
        </a:p>
      </dgm:t>
    </dgm:pt>
    <dgm:pt modelId="{131702DC-6249-469C-9EF2-263DD1F1BA04}" type="pres">
      <dgm:prSet presAssocID="{E8CAEA59-5F77-41CD-9315-099DA6D5B0FA}" presName="node" presStyleLbl="node1" presStyleIdx="9" presStyleCnt="15">
        <dgm:presLayoutVars>
          <dgm:bulletEnabled val="1"/>
        </dgm:presLayoutVars>
      </dgm:prSet>
      <dgm:spPr/>
      <dgm:t>
        <a:bodyPr/>
        <a:lstStyle/>
        <a:p>
          <a:endParaRPr lang="en-US"/>
        </a:p>
      </dgm:t>
    </dgm:pt>
    <dgm:pt modelId="{394DD364-13CF-4186-94F5-2DD6F0E0A634}" type="pres">
      <dgm:prSet presAssocID="{14F0343A-E352-4DEF-A2C8-F74C554CE064}" presName="sibTrans" presStyleLbl="sibTrans1D1" presStyleIdx="9" presStyleCnt="14"/>
      <dgm:spPr/>
      <dgm:t>
        <a:bodyPr/>
        <a:lstStyle/>
        <a:p>
          <a:endParaRPr lang="en-US"/>
        </a:p>
      </dgm:t>
    </dgm:pt>
    <dgm:pt modelId="{1281A9A1-34D7-42B1-AD82-42CAC6495710}" type="pres">
      <dgm:prSet presAssocID="{14F0343A-E352-4DEF-A2C8-F74C554CE064}" presName="connectorText" presStyleLbl="sibTrans1D1" presStyleIdx="9" presStyleCnt="14"/>
      <dgm:spPr/>
      <dgm:t>
        <a:bodyPr/>
        <a:lstStyle/>
        <a:p>
          <a:endParaRPr lang="en-US"/>
        </a:p>
      </dgm:t>
    </dgm:pt>
    <dgm:pt modelId="{5B86C1F0-A57E-4646-A418-02E61F977B38}" type="pres">
      <dgm:prSet presAssocID="{15B9641C-9C6D-403F-932C-B24F76D84A5E}" presName="node" presStyleLbl="node1" presStyleIdx="10" presStyleCnt="15">
        <dgm:presLayoutVars>
          <dgm:bulletEnabled val="1"/>
        </dgm:presLayoutVars>
      </dgm:prSet>
      <dgm:spPr/>
      <dgm:t>
        <a:bodyPr/>
        <a:lstStyle/>
        <a:p>
          <a:endParaRPr lang="en-US"/>
        </a:p>
      </dgm:t>
    </dgm:pt>
    <dgm:pt modelId="{8FB770EC-5439-4D2B-B48D-E599858BB46B}" type="pres">
      <dgm:prSet presAssocID="{DAED5F1C-7485-4E5A-BD39-183B8B8B2E27}" presName="sibTrans" presStyleLbl="sibTrans1D1" presStyleIdx="10" presStyleCnt="14"/>
      <dgm:spPr/>
      <dgm:t>
        <a:bodyPr/>
        <a:lstStyle/>
        <a:p>
          <a:endParaRPr lang="en-US"/>
        </a:p>
      </dgm:t>
    </dgm:pt>
    <dgm:pt modelId="{EB94B504-D9BF-4C53-950B-1A9694EDDC83}" type="pres">
      <dgm:prSet presAssocID="{DAED5F1C-7485-4E5A-BD39-183B8B8B2E27}" presName="connectorText" presStyleLbl="sibTrans1D1" presStyleIdx="10" presStyleCnt="14"/>
      <dgm:spPr/>
      <dgm:t>
        <a:bodyPr/>
        <a:lstStyle/>
        <a:p>
          <a:endParaRPr lang="en-US"/>
        </a:p>
      </dgm:t>
    </dgm:pt>
    <dgm:pt modelId="{9FCEA325-F9B6-4C7D-B7A0-02A9BE958474}" type="pres">
      <dgm:prSet presAssocID="{BFFA1795-44DA-47F0-98AB-496F2207F044}" presName="node" presStyleLbl="node1" presStyleIdx="11" presStyleCnt="15">
        <dgm:presLayoutVars>
          <dgm:bulletEnabled val="1"/>
        </dgm:presLayoutVars>
      </dgm:prSet>
      <dgm:spPr/>
      <dgm:t>
        <a:bodyPr/>
        <a:lstStyle/>
        <a:p>
          <a:endParaRPr lang="en-US"/>
        </a:p>
      </dgm:t>
    </dgm:pt>
    <dgm:pt modelId="{ADCCA8DD-3236-444F-9EBB-636A9BBAC7CD}" type="pres">
      <dgm:prSet presAssocID="{2FC5339C-644E-4AA9-8866-BFFA9A46C350}" presName="sibTrans" presStyleLbl="sibTrans1D1" presStyleIdx="11" presStyleCnt="14"/>
      <dgm:spPr/>
      <dgm:t>
        <a:bodyPr/>
        <a:lstStyle/>
        <a:p>
          <a:endParaRPr lang="en-US"/>
        </a:p>
      </dgm:t>
    </dgm:pt>
    <dgm:pt modelId="{285B8324-137C-40AD-B3BD-F753647D2FFC}" type="pres">
      <dgm:prSet presAssocID="{2FC5339C-644E-4AA9-8866-BFFA9A46C350}" presName="connectorText" presStyleLbl="sibTrans1D1" presStyleIdx="11" presStyleCnt="14"/>
      <dgm:spPr/>
      <dgm:t>
        <a:bodyPr/>
        <a:lstStyle/>
        <a:p>
          <a:endParaRPr lang="en-US"/>
        </a:p>
      </dgm:t>
    </dgm:pt>
    <dgm:pt modelId="{4FD572EF-39C9-4CC2-A932-385F0472CCEE}" type="pres">
      <dgm:prSet presAssocID="{2E731720-D3F0-4DA0-AB4C-2EA130140EF0}" presName="node" presStyleLbl="node1" presStyleIdx="12" presStyleCnt="15">
        <dgm:presLayoutVars>
          <dgm:bulletEnabled val="1"/>
        </dgm:presLayoutVars>
      </dgm:prSet>
      <dgm:spPr/>
      <dgm:t>
        <a:bodyPr/>
        <a:lstStyle/>
        <a:p>
          <a:endParaRPr lang="en-US"/>
        </a:p>
      </dgm:t>
    </dgm:pt>
    <dgm:pt modelId="{9DB5059F-9020-4A93-9B1E-E5F14D9C01E5}" type="pres">
      <dgm:prSet presAssocID="{F3073A7E-210D-4849-A7EC-17575703E090}" presName="sibTrans" presStyleLbl="sibTrans1D1" presStyleIdx="12" presStyleCnt="14"/>
      <dgm:spPr/>
      <dgm:t>
        <a:bodyPr/>
        <a:lstStyle/>
        <a:p>
          <a:endParaRPr lang="en-US"/>
        </a:p>
      </dgm:t>
    </dgm:pt>
    <dgm:pt modelId="{30FA3FD0-1C81-491C-95D2-7C04345EDC80}" type="pres">
      <dgm:prSet presAssocID="{F3073A7E-210D-4849-A7EC-17575703E090}" presName="connectorText" presStyleLbl="sibTrans1D1" presStyleIdx="12" presStyleCnt="14"/>
      <dgm:spPr/>
      <dgm:t>
        <a:bodyPr/>
        <a:lstStyle/>
        <a:p>
          <a:endParaRPr lang="en-US"/>
        </a:p>
      </dgm:t>
    </dgm:pt>
    <dgm:pt modelId="{BB651D18-2442-495D-8E24-DF0C53AA493B}" type="pres">
      <dgm:prSet presAssocID="{F4AC72FB-1050-43DF-9762-3D2816477415}" presName="node" presStyleLbl="node1" presStyleIdx="13" presStyleCnt="15">
        <dgm:presLayoutVars>
          <dgm:bulletEnabled val="1"/>
        </dgm:presLayoutVars>
      </dgm:prSet>
      <dgm:spPr/>
      <dgm:t>
        <a:bodyPr/>
        <a:lstStyle/>
        <a:p>
          <a:endParaRPr lang="en-US"/>
        </a:p>
      </dgm:t>
    </dgm:pt>
    <dgm:pt modelId="{5FD4CD3A-3E8B-4189-AE04-7EC83987D50F}" type="pres">
      <dgm:prSet presAssocID="{DA9B243A-3005-4618-9F1A-DE830DF65474}" presName="sibTrans" presStyleLbl="sibTrans1D1" presStyleIdx="13" presStyleCnt="14"/>
      <dgm:spPr/>
      <dgm:t>
        <a:bodyPr/>
        <a:lstStyle/>
        <a:p>
          <a:endParaRPr lang="en-US"/>
        </a:p>
      </dgm:t>
    </dgm:pt>
    <dgm:pt modelId="{D63AD10E-E049-4C2A-90D8-35F810C3C808}" type="pres">
      <dgm:prSet presAssocID="{DA9B243A-3005-4618-9F1A-DE830DF65474}" presName="connectorText" presStyleLbl="sibTrans1D1" presStyleIdx="13" presStyleCnt="14"/>
      <dgm:spPr/>
      <dgm:t>
        <a:bodyPr/>
        <a:lstStyle/>
        <a:p>
          <a:endParaRPr lang="en-US"/>
        </a:p>
      </dgm:t>
    </dgm:pt>
    <dgm:pt modelId="{2A20A846-9EF6-4A61-BCCD-EB0382009C8C}" type="pres">
      <dgm:prSet presAssocID="{25FBB60D-72B1-47D5-8293-4A5191C68966}" presName="node" presStyleLbl="node1" presStyleIdx="14" presStyleCnt="15">
        <dgm:presLayoutVars>
          <dgm:bulletEnabled val="1"/>
        </dgm:presLayoutVars>
      </dgm:prSet>
      <dgm:spPr/>
      <dgm:t>
        <a:bodyPr/>
        <a:lstStyle/>
        <a:p>
          <a:endParaRPr lang="en-US"/>
        </a:p>
      </dgm:t>
    </dgm:pt>
  </dgm:ptLst>
  <dgm:cxnLst>
    <dgm:cxn modelId="{E150413A-C5A0-4CA8-956B-F6D578BB6FCB}" type="presOf" srcId="{7AA5E663-A4B1-4C28-8513-B7E7387C68F8}" destId="{52FA396D-F0CF-41B9-9E40-10D68A6D9D01}" srcOrd="1" destOrd="0" presId="urn:microsoft.com/office/officeart/2005/8/layout/bProcess3"/>
    <dgm:cxn modelId="{C947C000-C3E9-4591-999E-A513932968B0}" type="presOf" srcId="{98DA288C-A983-4BA9-9B11-B1FC3EC94879}" destId="{BF1D5540-DF97-4EC9-813C-49BC45DB6DF4}" srcOrd="0" destOrd="0" presId="urn:microsoft.com/office/officeart/2005/8/layout/bProcess3"/>
    <dgm:cxn modelId="{CC9FFAD9-513E-434D-B275-2F9A2879B879}" type="presOf" srcId="{15B9641C-9C6D-403F-932C-B24F76D84A5E}" destId="{5B86C1F0-A57E-4646-A418-02E61F977B38}" srcOrd="0" destOrd="0" presId="urn:microsoft.com/office/officeart/2005/8/layout/bProcess3"/>
    <dgm:cxn modelId="{D4EC7D28-2E9D-4B4F-ACD3-644DE07F4B9E}" srcId="{EB661FF7-7DE5-4FC8-839C-0BB4F99ACBD9}" destId="{B1097EDF-6C79-47F1-BBF5-DCD1A93B2E52}" srcOrd="0" destOrd="0" parTransId="{C61F2F31-F162-4AB1-BD8E-B6B835636596}" sibTransId="{7EC9921B-78C3-4C09-948D-9688598E1B63}"/>
    <dgm:cxn modelId="{9E0C7BBB-DED7-4192-A6CE-DE6F3E46F1B0}" type="presOf" srcId="{DAED5F1C-7485-4E5A-BD39-183B8B8B2E27}" destId="{8FB770EC-5439-4D2B-B48D-E599858BB46B}" srcOrd="0" destOrd="0" presId="urn:microsoft.com/office/officeart/2005/8/layout/bProcess3"/>
    <dgm:cxn modelId="{836A936A-87F5-4A83-9AF0-298E2F87E504}" type="presOf" srcId="{270F39DE-DFEE-4D8A-962E-93CB64D46303}" destId="{C5443433-C33C-4E7A-88C5-87249CECD754}" srcOrd="0" destOrd="0" presId="urn:microsoft.com/office/officeart/2005/8/layout/bProcess3"/>
    <dgm:cxn modelId="{A7A0847B-3438-47B5-9A78-AEBAC9281CCC}" type="presOf" srcId="{DA9B243A-3005-4618-9F1A-DE830DF65474}" destId="{5FD4CD3A-3E8B-4189-AE04-7EC83987D50F}" srcOrd="0" destOrd="0" presId="urn:microsoft.com/office/officeart/2005/8/layout/bProcess3"/>
    <dgm:cxn modelId="{E3246468-1E8B-4F33-BAE9-27C854EDA96B}" type="presOf" srcId="{14F0343A-E352-4DEF-A2C8-F74C554CE064}" destId="{394DD364-13CF-4186-94F5-2DD6F0E0A634}" srcOrd="0" destOrd="0" presId="urn:microsoft.com/office/officeart/2005/8/layout/bProcess3"/>
    <dgm:cxn modelId="{3E0EDB26-7A69-4FA1-80F0-FBFAD0BF1C7E}" type="presOf" srcId="{77FDCCA0-5103-4195-B5D1-8D4B1BFF8A11}" destId="{7D049EA8-9885-43AE-93BB-59F61D117473}" srcOrd="1" destOrd="0" presId="urn:microsoft.com/office/officeart/2005/8/layout/bProcess3"/>
    <dgm:cxn modelId="{D024F8A5-0ECC-4116-983B-57C35899BDED}" srcId="{EB661FF7-7DE5-4FC8-839C-0BB4F99ACBD9}" destId="{15B9641C-9C6D-403F-932C-B24F76D84A5E}" srcOrd="10" destOrd="0" parTransId="{58D88348-CAB9-4AFD-92BB-93EC232D942B}" sibTransId="{DAED5F1C-7485-4E5A-BD39-183B8B8B2E27}"/>
    <dgm:cxn modelId="{6CD3AA85-91A7-41E6-B124-228116B87E58}" type="presOf" srcId="{F4AC72FB-1050-43DF-9762-3D2816477415}" destId="{BB651D18-2442-495D-8E24-DF0C53AA493B}" srcOrd="0" destOrd="0" presId="urn:microsoft.com/office/officeart/2005/8/layout/bProcess3"/>
    <dgm:cxn modelId="{E3D6E09D-10C9-4295-A81C-EF21BA2FC6E9}" type="presOf" srcId="{7F248210-A6E4-45AE-9A2A-FEAB6BAD922E}" destId="{3600490C-5B34-4BB6-9A92-5546D1146151}" srcOrd="1" destOrd="0" presId="urn:microsoft.com/office/officeart/2005/8/layout/bProcess3"/>
    <dgm:cxn modelId="{8AEC3C17-3EB5-4E9C-B76E-5574AE2CF3AC}" type="presOf" srcId="{270F39DE-DFEE-4D8A-962E-93CB64D46303}" destId="{68F049C7-E438-4747-9ABF-EB9793F0BD6A}" srcOrd="1" destOrd="0" presId="urn:microsoft.com/office/officeart/2005/8/layout/bProcess3"/>
    <dgm:cxn modelId="{258DE078-57EB-4A20-9695-0D37E647DA59}" type="presOf" srcId="{EB661FF7-7DE5-4FC8-839C-0BB4F99ACBD9}" destId="{7D67ECE9-9951-4500-AED7-C59DAE87AABE}" srcOrd="0" destOrd="0" presId="urn:microsoft.com/office/officeart/2005/8/layout/bProcess3"/>
    <dgm:cxn modelId="{57E789A3-36FB-492B-AAAF-772353A47A2D}" type="presOf" srcId="{DA9B243A-3005-4618-9F1A-DE830DF65474}" destId="{D63AD10E-E049-4C2A-90D8-35F810C3C808}" srcOrd="1" destOrd="0" presId="urn:microsoft.com/office/officeart/2005/8/layout/bProcess3"/>
    <dgm:cxn modelId="{4CDD4E09-9121-4532-A6A4-EEDB7B99F399}" type="presOf" srcId="{0D0F7ABA-DB8B-42E7-9EF4-C8EC6011994A}" destId="{331EC0F7-5856-4C47-8CD6-58707EC5AF3B}" srcOrd="1" destOrd="0" presId="urn:microsoft.com/office/officeart/2005/8/layout/bProcess3"/>
    <dgm:cxn modelId="{588F7401-05B2-4330-92B2-108DD7C15B17}" srcId="{EB661FF7-7DE5-4FC8-839C-0BB4F99ACBD9}" destId="{25FBB60D-72B1-47D5-8293-4A5191C68966}" srcOrd="14" destOrd="0" parTransId="{6BE15338-B55C-4C18-9298-62F979E2BF0C}" sibTransId="{29239F46-F80C-4F3F-A63C-0014C8EBBFF2}"/>
    <dgm:cxn modelId="{21C16925-8387-49D6-8F19-995574AFE0D7}" type="presOf" srcId="{2E731720-D3F0-4DA0-AB4C-2EA130140EF0}" destId="{4FD572EF-39C9-4CC2-A932-385F0472CCEE}" srcOrd="0" destOrd="0" presId="urn:microsoft.com/office/officeart/2005/8/layout/bProcess3"/>
    <dgm:cxn modelId="{7F2E8AF8-6B58-443C-A842-7445E9E554B9}" type="presOf" srcId="{2C49CB55-BB49-4029-8E83-4CE4D082929B}" destId="{84383512-7BCA-40E0-8A76-D61065DECF35}" srcOrd="1" destOrd="0" presId="urn:microsoft.com/office/officeart/2005/8/layout/bProcess3"/>
    <dgm:cxn modelId="{2332A6FA-F89B-4171-A035-772D81A8127D}" type="presOf" srcId="{7EC9921B-78C3-4C09-948D-9688598E1B63}" destId="{EC5652A5-B256-4331-81BE-557CBDE06506}" srcOrd="1" destOrd="0" presId="urn:microsoft.com/office/officeart/2005/8/layout/bProcess3"/>
    <dgm:cxn modelId="{88BCBEEA-5A1C-4E12-BC05-5AF4220AD074}" srcId="{EB661FF7-7DE5-4FC8-839C-0BB4F99ACBD9}" destId="{10B3F9C7-0C6C-4A00-8CB6-0E80BB495575}" srcOrd="5" destOrd="0" parTransId="{D9614DAC-CF44-4D43-A6DC-65B1E193EF1E}" sibTransId="{F0F772BB-0D3F-48D6-B6FE-EDFAF3D54ADB}"/>
    <dgm:cxn modelId="{5D7ED9EA-7F0D-4A9E-96E1-73DF8024D417}" type="presOf" srcId="{B40F9B09-78BA-4804-B2B6-D6CB621BF661}" destId="{5EA887E1-569D-4872-B33F-7F859C86959E}" srcOrd="0" destOrd="0" presId="urn:microsoft.com/office/officeart/2005/8/layout/bProcess3"/>
    <dgm:cxn modelId="{50E6D109-F4CF-451D-8C4F-4843D03BE927}" srcId="{EB661FF7-7DE5-4FC8-839C-0BB4F99ACBD9}" destId="{3BC5ADF4-BE36-4265-8C96-A37419752EBF}" srcOrd="6" destOrd="0" parTransId="{B0E93D41-B605-452F-8630-ED39DC2CE482}" sibTransId="{2C49CB55-BB49-4029-8E83-4CE4D082929B}"/>
    <dgm:cxn modelId="{1DEBE163-3E08-42FC-8FA9-9407D1AB1408}" type="presOf" srcId="{7EC9921B-78C3-4C09-948D-9688598E1B63}" destId="{4A4289C2-DA8B-440F-A27D-340790EB78F4}" srcOrd="0" destOrd="0" presId="urn:microsoft.com/office/officeart/2005/8/layout/bProcess3"/>
    <dgm:cxn modelId="{1E352FC7-5826-4316-AB18-B5E58A7F5E79}" type="presOf" srcId="{BFFA1795-44DA-47F0-98AB-496F2207F044}" destId="{9FCEA325-F9B6-4C7D-B7A0-02A9BE958474}" srcOrd="0" destOrd="0" presId="urn:microsoft.com/office/officeart/2005/8/layout/bProcess3"/>
    <dgm:cxn modelId="{ED7B548D-B09A-4612-A35F-2ABA82FE7F6B}" type="presOf" srcId="{14F0343A-E352-4DEF-A2C8-F74C554CE064}" destId="{1281A9A1-34D7-42B1-AD82-42CAC6495710}" srcOrd="1" destOrd="0" presId="urn:microsoft.com/office/officeart/2005/8/layout/bProcess3"/>
    <dgm:cxn modelId="{EF410674-1AC8-48F9-9F7C-0DE0A97EA990}" type="presOf" srcId="{7F248210-A6E4-45AE-9A2A-FEAB6BAD922E}" destId="{D264023F-CA33-49B7-AECE-936DC308F963}" srcOrd="0" destOrd="0" presId="urn:microsoft.com/office/officeart/2005/8/layout/bProcess3"/>
    <dgm:cxn modelId="{664715CB-7383-430B-A93D-B96F26AA30F9}" type="presOf" srcId="{B40F9B09-78BA-4804-B2B6-D6CB621BF661}" destId="{12EF24DD-3CBD-4ABF-B130-5FCDDDBDC930}" srcOrd="1" destOrd="0" presId="urn:microsoft.com/office/officeart/2005/8/layout/bProcess3"/>
    <dgm:cxn modelId="{B1CB60FD-7398-4864-B2E6-8EB8C00FE76F}" type="presOf" srcId="{2C49CB55-BB49-4029-8E83-4CE4D082929B}" destId="{971FE043-C837-495D-880A-140E84F1A3DC}" srcOrd="0" destOrd="0" presId="urn:microsoft.com/office/officeart/2005/8/layout/bProcess3"/>
    <dgm:cxn modelId="{C7A324F1-E5E2-4052-B038-F4D9202B4805}" srcId="{EB661FF7-7DE5-4FC8-839C-0BB4F99ACBD9}" destId="{BFFA1795-44DA-47F0-98AB-496F2207F044}" srcOrd="11" destOrd="0" parTransId="{3EC62B34-33D2-4329-A4B0-B2558714DF91}" sibTransId="{2FC5339C-644E-4AA9-8866-BFFA9A46C350}"/>
    <dgm:cxn modelId="{97522BA2-3D3A-40A0-857A-EE7659704169}" type="presOf" srcId="{CF11CAF2-B7E1-4A52-B77F-3FB09E3F53BB}" destId="{7C61299D-9A72-4729-A59A-C9DD91C5EA34}" srcOrd="0" destOrd="0" presId="urn:microsoft.com/office/officeart/2005/8/layout/bProcess3"/>
    <dgm:cxn modelId="{C344B1ED-9FCB-4FA6-990A-355427AD24E3}" type="presOf" srcId="{AA7F1859-1707-4966-B79A-FAA53A67FA73}" destId="{22A67EEB-8D3D-4048-AC26-F41FF385298C}" srcOrd="0" destOrd="0" presId="urn:microsoft.com/office/officeart/2005/8/layout/bProcess3"/>
    <dgm:cxn modelId="{DA0B1F90-BB7C-4F6F-9B94-759607AF7B9D}" type="presOf" srcId="{B1097EDF-6C79-47F1-BBF5-DCD1A93B2E52}" destId="{5027D7EE-C078-4C52-8971-94D2AF13DE04}" srcOrd="0" destOrd="0" presId="urn:microsoft.com/office/officeart/2005/8/layout/bProcess3"/>
    <dgm:cxn modelId="{22A127EA-B245-4387-B540-5F07B55353EA}" srcId="{EB661FF7-7DE5-4FC8-839C-0BB4F99ACBD9}" destId="{ACD5C726-1FA3-42B8-BC5E-DAEA2BB7A157}" srcOrd="1" destOrd="0" parTransId="{6ABF8A08-E1B1-4871-8151-F95AD3878A56}" sibTransId="{270F39DE-DFEE-4D8A-962E-93CB64D46303}"/>
    <dgm:cxn modelId="{3ED09838-0159-434B-A351-C5AAAB1A81A4}" type="presOf" srcId="{7AA5E663-A4B1-4C28-8513-B7E7387C68F8}" destId="{3D6382FB-7AE8-4C61-AA18-9CC78A83284B}" srcOrd="0" destOrd="0" presId="urn:microsoft.com/office/officeart/2005/8/layout/bProcess3"/>
    <dgm:cxn modelId="{7CB1ACDE-E6F5-420A-989F-C3ACD2D10DCC}" type="presOf" srcId="{A8AA3486-6C62-41CD-9EE0-D7C8A1B43B59}" destId="{FC5775CD-CC83-4385-B8C1-ED2B66A64004}" srcOrd="0" destOrd="0" presId="urn:microsoft.com/office/officeart/2005/8/layout/bProcess3"/>
    <dgm:cxn modelId="{0D56A31D-FE0D-470A-9B13-FF900FC57FFB}" type="presOf" srcId="{F0F772BB-0D3F-48D6-B6FE-EDFAF3D54ADB}" destId="{3EE15DB5-A551-4BC1-B112-D89894D33516}" srcOrd="1" destOrd="0" presId="urn:microsoft.com/office/officeart/2005/8/layout/bProcess3"/>
    <dgm:cxn modelId="{88C7B429-DE0E-4A9E-BCF8-77D074FA829D}" srcId="{EB661FF7-7DE5-4FC8-839C-0BB4F99ACBD9}" destId="{F4AC72FB-1050-43DF-9762-3D2816477415}" srcOrd="13" destOrd="0" parTransId="{B40A2084-410C-4AF9-95C8-851DF82ECBF1}" sibTransId="{DA9B243A-3005-4618-9F1A-DE830DF65474}"/>
    <dgm:cxn modelId="{276A5593-7C92-4ECF-84DC-B7726381BEDF}" type="presOf" srcId="{2FC5339C-644E-4AA9-8866-BFFA9A46C350}" destId="{ADCCA8DD-3236-444F-9EBB-636A9BBAC7CD}" srcOrd="0" destOrd="0" presId="urn:microsoft.com/office/officeart/2005/8/layout/bProcess3"/>
    <dgm:cxn modelId="{0F6A0972-00E8-4FC3-BA05-0377409E5F48}" type="presOf" srcId="{DAED5F1C-7485-4E5A-BD39-183B8B8B2E27}" destId="{EB94B504-D9BF-4C53-950B-1A9694EDDC83}" srcOrd="1" destOrd="0" presId="urn:microsoft.com/office/officeart/2005/8/layout/bProcess3"/>
    <dgm:cxn modelId="{FE65356E-56DB-423A-AD52-E93A59A8F57C}" srcId="{EB661FF7-7DE5-4FC8-839C-0BB4F99ACBD9}" destId="{2E731720-D3F0-4DA0-AB4C-2EA130140EF0}" srcOrd="12" destOrd="0" parTransId="{CFDD7C0F-E386-4E26-9405-A23F39C7838D}" sibTransId="{F3073A7E-210D-4849-A7EC-17575703E090}"/>
    <dgm:cxn modelId="{F2BBF7CA-98E1-44A4-A415-2A8D650949C9}" type="presOf" srcId="{ABBDD830-9AA2-480F-A445-0E44F7836E2F}" destId="{21D43C6C-2F67-4493-BAC2-5BD0249A37AC}" srcOrd="0" destOrd="0" presId="urn:microsoft.com/office/officeart/2005/8/layout/bProcess3"/>
    <dgm:cxn modelId="{EB82E661-B539-4F56-947D-DC74A3EDF7ED}" type="presOf" srcId="{3BC5ADF4-BE36-4265-8C96-A37419752EBF}" destId="{3EE54E56-27F9-41B9-BF9B-251B6123BAE6}" srcOrd="0" destOrd="0" presId="urn:microsoft.com/office/officeart/2005/8/layout/bProcess3"/>
    <dgm:cxn modelId="{8B5334AC-A591-444D-8790-86CAEB91F23F}" type="presOf" srcId="{10B3F9C7-0C6C-4A00-8CB6-0E80BB495575}" destId="{A4495234-0E27-427C-9A00-04AAB9ABFEEF}" srcOrd="0" destOrd="0" presId="urn:microsoft.com/office/officeart/2005/8/layout/bProcess3"/>
    <dgm:cxn modelId="{6B57AB0C-E505-4F40-9046-073D08C9D141}" type="presOf" srcId="{ACD5C726-1FA3-42B8-BC5E-DAEA2BB7A157}" destId="{A1A10D40-FA1E-4582-8FB0-32D5891980CD}" srcOrd="0" destOrd="0" presId="urn:microsoft.com/office/officeart/2005/8/layout/bProcess3"/>
    <dgm:cxn modelId="{5029CC79-8FD7-4D70-A4CC-9C179F31DA88}" srcId="{EB661FF7-7DE5-4FC8-839C-0BB4F99ACBD9}" destId="{AA7F1859-1707-4966-B79A-FAA53A67FA73}" srcOrd="7" destOrd="0" parTransId="{F35163C7-344F-459B-B2A3-54992116CB9D}" sibTransId="{B40F9B09-78BA-4804-B2B6-D6CB621BF661}"/>
    <dgm:cxn modelId="{790F99FE-205E-418F-8A12-99E86A73BC2E}" type="presOf" srcId="{F3073A7E-210D-4849-A7EC-17575703E090}" destId="{9DB5059F-9020-4A93-9B1E-E5F14D9C01E5}" srcOrd="0" destOrd="0" presId="urn:microsoft.com/office/officeart/2005/8/layout/bProcess3"/>
    <dgm:cxn modelId="{E96B4394-CED8-4279-B5F3-CC46A2DFBC06}" type="presOf" srcId="{F3073A7E-210D-4849-A7EC-17575703E090}" destId="{30FA3FD0-1C81-491C-95D2-7C04345EDC80}" srcOrd="1" destOrd="0" presId="urn:microsoft.com/office/officeart/2005/8/layout/bProcess3"/>
    <dgm:cxn modelId="{F337209C-12E6-4DB5-8E9E-5706CF3583BF}" srcId="{EB661FF7-7DE5-4FC8-839C-0BB4F99ACBD9}" destId="{ABBDD830-9AA2-480F-A445-0E44F7836E2F}" srcOrd="4" destOrd="0" parTransId="{64C498CF-BBE8-4A6E-85F0-31B7DAA8D4E8}" sibTransId="{7AA5E663-A4B1-4C28-8513-B7E7387C68F8}"/>
    <dgm:cxn modelId="{B6CF7BCF-106A-4B50-8BA6-62BE0205E6C8}" type="presOf" srcId="{F0F772BB-0D3F-48D6-B6FE-EDFAF3D54ADB}" destId="{5F7B4D57-F3EA-4E81-8832-83A3B4E51C2C}" srcOrd="0" destOrd="0" presId="urn:microsoft.com/office/officeart/2005/8/layout/bProcess3"/>
    <dgm:cxn modelId="{43A748D2-2D93-4E71-ACD7-492E678ACA52}" type="presOf" srcId="{E8CAEA59-5F77-41CD-9315-099DA6D5B0FA}" destId="{131702DC-6249-469C-9EF2-263DD1F1BA04}" srcOrd="0" destOrd="0" presId="urn:microsoft.com/office/officeart/2005/8/layout/bProcess3"/>
    <dgm:cxn modelId="{0FA1E6A7-E974-4F10-ADE7-BBA27487D8DD}" type="presOf" srcId="{0D0F7ABA-DB8B-42E7-9EF4-C8EC6011994A}" destId="{0B699BD3-A923-4BE1-A869-D9A77E661E2E}" srcOrd="0" destOrd="0" presId="urn:microsoft.com/office/officeart/2005/8/layout/bProcess3"/>
    <dgm:cxn modelId="{960B761E-4058-470C-BF78-C3DC7B8ED9AB}" type="presOf" srcId="{77FDCCA0-5103-4195-B5D1-8D4B1BFF8A11}" destId="{2A3BE78F-2D9A-46FE-866B-CCE0C74DEC9E}" srcOrd="0" destOrd="0" presId="urn:microsoft.com/office/officeart/2005/8/layout/bProcess3"/>
    <dgm:cxn modelId="{58A12F42-A9E4-4761-BB0E-4101ECFB750B}" type="presOf" srcId="{2FC5339C-644E-4AA9-8866-BFFA9A46C350}" destId="{285B8324-137C-40AD-B3BD-F753647D2FFC}" srcOrd="1" destOrd="0" presId="urn:microsoft.com/office/officeart/2005/8/layout/bProcess3"/>
    <dgm:cxn modelId="{EC320815-9E59-452C-B7B7-1B3AC2024EF8}" srcId="{EB661FF7-7DE5-4FC8-839C-0BB4F99ACBD9}" destId="{E8CAEA59-5F77-41CD-9315-099DA6D5B0FA}" srcOrd="9" destOrd="0" parTransId="{AE6B23B7-12DC-4BA0-B2F5-A2328BAB2DFE}" sibTransId="{14F0343A-E352-4DEF-A2C8-F74C554CE064}"/>
    <dgm:cxn modelId="{90317D2D-FA44-4C2F-A313-39D8C96C4F4E}" srcId="{EB661FF7-7DE5-4FC8-839C-0BB4F99ACBD9}" destId="{98DA288C-A983-4BA9-9B11-B1FC3EC94879}" srcOrd="8" destOrd="0" parTransId="{47026BF7-A320-4A31-B01A-2277D46F7597}" sibTransId="{77FDCCA0-5103-4195-B5D1-8D4B1BFF8A11}"/>
    <dgm:cxn modelId="{BD7F31F0-895C-4BB3-9B82-E3594074C245}" srcId="{EB661FF7-7DE5-4FC8-839C-0BB4F99ACBD9}" destId="{A8AA3486-6C62-41CD-9EE0-D7C8A1B43B59}" srcOrd="3" destOrd="0" parTransId="{7A03240C-BDFC-4E41-9E1E-8112A304BF8E}" sibTransId="{7F248210-A6E4-45AE-9A2A-FEAB6BAD922E}"/>
    <dgm:cxn modelId="{19499856-0C21-4E8B-BC4F-58B18D5E33BD}" type="presOf" srcId="{25FBB60D-72B1-47D5-8293-4A5191C68966}" destId="{2A20A846-9EF6-4A61-BCCD-EB0382009C8C}" srcOrd="0" destOrd="0" presId="urn:microsoft.com/office/officeart/2005/8/layout/bProcess3"/>
    <dgm:cxn modelId="{85119C2F-4AFA-48DF-BB53-24B6D884DBAD}" srcId="{EB661FF7-7DE5-4FC8-839C-0BB4F99ACBD9}" destId="{CF11CAF2-B7E1-4A52-B77F-3FB09E3F53BB}" srcOrd="2" destOrd="0" parTransId="{69C44B11-6F1E-4A9E-B53C-057BA1E87F8B}" sibTransId="{0D0F7ABA-DB8B-42E7-9EF4-C8EC6011994A}"/>
    <dgm:cxn modelId="{07F2AB56-6CFD-47F2-BB90-92E9112BF3BD}" type="presParOf" srcId="{7D67ECE9-9951-4500-AED7-C59DAE87AABE}" destId="{5027D7EE-C078-4C52-8971-94D2AF13DE04}" srcOrd="0" destOrd="0" presId="urn:microsoft.com/office/officeart/2005/8/layout/bProcess3"/>
    <dgm:cxn modelId="{8231DB56-9415-49CE-84DB-3B2BB1E8355B}" type="presParOf" srcId="{7D67ECE9-9951-4500-AED7-C59DAE87AABE}" destId="{4A4289C2-DA8B-440F-A27D-340790EB78F4}" srcOrd="1" destOrd="0" presId="urn:microsoft.com/office/officeart/2005/8/layout/bProcess3"/>
    <dgm:cxn modelId="{81EBF79C-A1D7-4714-AFF9-7217ADF1E604}" type="presParOf" srcId="{4A4289C2-DA8B-440F-A27D-340790EB78F4}" destId="{EC5652A5-B256-4331-81BE-557CBDE06506}" srcOrd="0" destOrd="0" presId="urn:microsoft.com/office/officeart/2005/8/layout/bProcess3"/>
    <dgm:cxn modelId="{21B87B4E-FB09-4597-9725-79DCEB1761F5}" type="presParOf" srcId="{7D67ECE9-9951-4500-AED7-C59DAE87AABE}" destId="{A1A10D40-FA1E-4582-8FB0-32D5891980CD}" srcOrd="2" destOrd="0" presId="urn:microsoft.com/office/officeart/2005/8/layout/bProcess3"/>
    <dgm:cxn modelId="{122CEB47-98B3-4E7D-B1D2-7F928286B1BD}" type="presParOf" srcId="{7D67ECE9-9951-4500-AED7-C59DAE87AABE}" destId="{C5443433-C33C-4E7A-88C5-87249CECD754}" srcOrd="3" destOrd="0" presId="urn:microsoft.com/office/officeart/2005/8/layout/bProcess3"/>
    <dgm:cxn modelId="{0D0053C4-B439-4C74-AACA-44356E9EDED5}" type="presParOf" srcId="{C5443433-C33C-4E7A-88C5-87249CECD754}" destId="{68F049C7-E438-4747-9ABF-EB9793F0BD6A}" srcOrd="0" destOrd="0" presId="urn:microsoft.com/office/officeart/2005/8/layout/bProcess3"/>
    <dgm:cxn modelId="{72E02FAD-F653-4A52-B2EF-009FE963732C}" type="presParOf" srcId="{7D67ECE9-9951-4500-AED7-C59DAE87AABE}" destId="{7C61299D-9A72-4729-A59A-C9DD91C5EA34}" srcOrd="4" destOrd="0" presId="urn:microsoft.com/office/officeart/2005/8/layout/bProcess3"/>
    <dgm:cxn modelId="{4AB886B1-DC4A-438A-88EE-C96D82BE7725}" type="presParOf" srcId="{7D67ECE9-9951-4500-AED7-C59DAE87AABE}" destId="{0B699BD3-A923-4BE1-A869-D9A77E661E2E}" srcOrd="5" destOrd="0" presId="urn:microsoft.com/office/officeart/2005/8/layout/bProcess3"/>
    <dgm:cxn modelId="{7327F392-755B-4268-975C-C6A63478B86F}" type="presParOf" srcId="{0B699BD3-A923-4BE1-A869-D9A77E661E2E}" destId="{331EC0F7-5856-4C47-8CD6-58707EC5AF3B}" srcOrd="0" destOrd="0" presId="urn:microsoft.com/office/officeart/2005/8/layout/bProcess3"/>
    <dgm:cxn modelId="{774B8C3E-A3D2-48B2-8476-EC97DDF63FCD}" type="presParOf" srcId="{7D67ECE9-9951-4500-AED7-C59DAE87AABE}" destId="{FC5775CD-CC83-4385-B8C1-ED2B66A64004}" srcOrd="6" destOrd="0" presId="urn:microsoft.com/office/officeart/2005/8/layout/bProcess3"/>
    <dgm:cxn modelId="{1993C1BC-BC43-4B90-926D-C9C0E88FD25C}" type="presParOf" srcId="{7D67ECE9-9951-4500-AED7-C59DAE87AABE}" destId="{D264023F-CA33-49B7-AECE-936DC308F963}" srcOrd="7" destOrd="0" presId="urn:microsoft.com/office/officeart/2005/8/layout/bProcess3"/>
    <dgm:cxn modelId="{24551AC0-49E6-444D-A23B-7244507AABB8}" type="presParOf" srcId="{D264023F-CA33-49B7-AECE-936DC308F963}" destId="{3600490C-5B34-4BB6-9A92-5546D1146151}" srcOrd="0" destOrd="0" presId="urn:microsoft.com/office/officeart/2005/8/layout/bProcess3"/>
    <dgm:cxn modelId="{E31CBFAA-7A81-42E4-9D3F-85A64A60496B}" type="presParOf" srcId="{7D67ECE9-9951-4500-AED7-C59DAE87AABE}" destId="{21D43C6C-2F67-4493-BAC2-5BD0249A37AC}" srcOrd="8" destOrd="0" presId="urn:microsoft.com/office/officeart/2005/8/layout/bProcess3"/>
    <dgm:cxn modelId="{3695357E-119A-4179-99EF-BF42847936C7}" type="presParOf" srcId="{7D67ECE9-9951-4500-AED7-C59DAE87AABE}" destId="{3D6382FB-7AE8-4C61-AA18-9CC78A83284B}" srcOrd="9" destOrd="0" presId="urn:microsoft.com/office/officeart/2005/8/layout/bProcess3"/>
    <dgm:cxn modelId="{123B25A2-D853-454A-A3AB-0F8E7EFF1FEE}" type="presParOf" srcId="{3D6382FB-7AE8-4C61-AA18-9CC78A83284B}" destId="{52FA396D-F0CF-41B9-9E40-10D68A6D9D01}" srcOrd="0" destOrd="0" presId="urn:microsoft.com/office/officeart/2005/8/layout/bProcess3"/>
    <dgm:cxn modelId="{3D75F957-3FFC-4F1C-A352-CEB6CAB489E9}" type="presParOf" srcId="{7D67ECE9-9951-4500-AED7-C59DAE87AABE}" destId="{A4495234-0E27-427C-9A00-04AAB9ABFEEF}" srcOrd="10" destOrd="0" presId="urn:microsoft.com/office/officeart/2005/8/layout/bProcess3"/>
    <dgm:cxn modelId="{69E04CA4-10C8-4221-BCAD-09E1E5569741}" type="presParOf" srcId="{7D67ECE9-9951-4500-AED7-C59DAE87AABE}" destId="{5F7B4D57-F3EA-4E81-8832-83A3B4E51C2C}" srcOrd="11" destOrd="0" presId="urn:microsoft.com/office/officeart/2005/8/layout/bProcess3"/>
    <dgm:cxn modelId="{03E6DCBA-E6AB-4F00-8A17-594EBBCE2B32}" type="presParOf" srcId="{5F7B4D57-F3EA-4E81-8832-83A3B4E51C2C}" destId="{3EE15DB5-A551-4BC1-B112-D89894D33516}" srcOrd="0" destOrd="0" presId="urn:microsoft.com/office/officeart/2005/8/layout/bProcess3"/>
    <dgm:cxn modelId="{B7E046AA-E98F-47C1-B926-F97FD5FBF551}" type="presParOf" srcId="{7D67ECE9-9951-4500-AED7-C59DAE87AABE}" destId="{3EE54E56-27F9-41B9-BF9B-251B6123BAE6}" srcOrd="12" destOrd="0" presId="urn:microsoft.com/office/officeart/2005/8/layout/bProcess3"/>
    <dgm:cxn modelId="{2E195657-5A19-4577-971F-CF3D77ED065D}" type="presParOf" srcId="{7D67ECE9-9951-4500-AED7-C59DAE87AABE}" destId="{971FE043-C837-495D-880A-140E84F1A3DC}" srcOrd="13" destOrd="0" presId="urn:microsoft.com/office/officeart/2005/8/layout/bProcess3"/>
    <dgm:cxn modelId="{16132350-6ECB-46B9-AA07-B9A642577855}" type="presParOf" srcId="{971FE043-C837-495D-880A-140E84F1A3DC}" destId="{84383512-7BCA-40E0-8A76-D61065DECF35}" srcOrd="0" destOrd="0" presId="urn:microsoft.com/office/officeart/2005/8/layout/bProcess3"/>
    <dgm:cxn modelId="{132BA777-C2A5-4D3F-9E50-8D42835E9355}" type="presParOf" srcId="{7D67ECE9-9951-4500-AED7-C59DAE87AABE}" destId="{22A67EEB-8D3D-4048-AC26-F41FF385298C}" srcOrd="14" destOrd="0" presId="urn:microsoft.com/office/officeart/2005/8/layout/bProcess3"/>
    <dgm:cxn modelId="{AD9A5601-2260-437C-BA3C-81DDC26E61FC}" type="presParOf" srcId="{7D67ECE9-9951-4500-AED7-C59DAE87AABE}" destId="{5EA887E1-569D-4872-B33F-7F859C86959E}" srcOrd="15" destOrd="0" presId="urn:microsoft.com/office/officeart/2005/8/layout/bProcess3"/>
    <dgm:cxn modelId="{1ECD863F-A6BD-49D0-A028-7D31088FA302}" type="presParOf" srcId="{5EA887E1-569D-4872-B33F-7F859C86959E}" destId="{12EF24DD-3CBD-4ABF-B130-5FCDDDBDC930}" srcOrd="0" destOrd="0" presId="urn:microsoft.com/office/officeart/2005/8/layout/bProcess3"/>
    <dgm:cxn modelId="{622453A3-8C1C-4098-95D1-0254328CB77D}" type="presParOf" srcId="{7D67ECE9-9951-4500-AED7-C59DAE87AABE}" destId="{BF1D5540-DF97-4EC9-813C-49BC45DB6DF4}" srcOrd="16" destOrd="0" presId="urn:microsoft.com/office/officeart/2005/8/layout/bProcess3"/>
    <dgm:cxn modelId="{5513902E-41F5-442B-AAEE-B77F5E4A5E50}" type="presParOf" srcId="{7D67ECE9-9951-4500-AED7-C59DAE87AABE}" destId="{2A3BE78F-2D9A-46FE-866B-CCE0C74DEC9E}" srcOrd="17" destOrd="0" presId="urn:microsoft.com/office/officeart/2005/8/layout/bProcess3"/>
    <dgm:cxn modelId="{CE05A1C8-AD6F-4D07-8B64-F62F53C6A677}" type="presParOf" srcId="{2A3BE78F-2D9A-46FE-866B-CCE0C74DEC9E}" destId="{7D049EA8-9885-43AE-93BB-59F61D117473}" srcOrd="0" destOrd="0" presId="urn:microsoft.com/office/officeart/2005/8/layout/bProcess3"/>
    <dgm:cxn modelId="{21122AD3-7F1B-4F91-834A-996C9390D057}" type="presParOf" srcId="{7D67ECE9-9951-4500-AED7-C59DAE87AABE}" destId="{131702DC-6249-469C-9EF2-263DD1F1BA04}" srcOrd="18" destOrd="0" presId="urn:microsoft.com/office/officeart/2005/8/layout/bProcess3"/>
    <dgm:cxn modelId="{DAE764B5-C315-49CE-A557-2003833B7C01}" type="presParOf" srcId="{7D67ECE9-9951-4500-AED7-C59DAE87AABE}" destId="{394DD364-13CF-4186-94F5-2DD6F0E0A634}" srcOrd="19" destOrd="0" presId="urn:microsoft.com/office/officeart/2005/8/layout/bProcess3"/>
    <dgm:cxn modelId="{A3BA6BAB-0AEF-45D3-BEA4-C22F9024D219}" type="presParOf" srcId="{394DD364-13CF-4186-94F5-2DD6F0E0A634}" destId="{1281A9A1-34D7-42B1-AD82-42CAC6495710}" srcOrd="0" destOrd="0" presId="urn:microsoft.com/office/officeart/2005/8/layout/bProcess3"/>
    <dgm:cxn modelId="{D2F3D9FB-C93A-4E47-9220-82BCF89D8357}" type="presParOf" srcId="{7D67ECE9-9951-4500-AED7-C59DAE87AABE}" destId="{5B86C1F0-A57E-4646-A418-02E61F977B38}" srcOrd="20" destOrd="0" presId="urn:microsoft.com/office/officeart/2005/8/layout/bProcess3"/>
    <dgm:cxn modelId="{FEF8B3FF-FC3B-4245-B0C5-0F4839DB18E8}" type="presParOf" srcId="{7D67ECE9-9951-4500-AED7-C59DAE87AABE}" destId="{8FB770EC-5439-4D2B-B48D-E599858BB46B}" srcOrd="21" destOrd="0" presId="urn:microsoft.com/office/officeart/2005/8/layout/bProcess3"/>
    <dgm:cxn modelId="{3C2864C9-6B6D-4093-9A05-8ABA5E5E8CC5}" type="presParOf" srcId="{8FB770EC-5439-4D2B-B48D-E599858BB46B}" destId="{EB94B504-D9BF-4C53-950B-1A9694EDDC83}" srcOrd="0" destOrd="0" presId="urn:microsoft.com/office/officeart/2005/8/layout/bProcess3"/>
    <dgm:cxn modelId="{F60BAAAF-037E-4FBB-8583-457392DBCCB1}" type="presParOf" srcId="{7D67ECE9-9951-4500-AED7-C59DAE87AABE}" destId="{9FCEA325-F9B6-4C7D-B7A0-02A9BE958474}" srcOrd="22" destOrd="0" presId="urn:microsoft.com/office/officeart/2005/8/layout/bProcess3"/>
    <dgm:cxn modelId="{437ABF06-83ED-47EF-B1B4-C21E69E5A140}" type="presParOf" srcId="{7D67ECE9-9951-4500-AED7-C59DAE87AABE}" destId="{ADCCA8DD-3236-444F-9EBB-636A9BBAC7CD}" srcOrd="23" destOrd="0" presId="urn:microsoft.com/office/officeart/2005/8/layout/bProcess3"/>
    <dgm:cxn modelId="{155873AD-84AF-4386-8FC9-262BB9587642}" type="presParOf" srcId="{ADCCA8DD-3236-444F-9EBB-636A9BBAC7CD}" destId="{285B8324-137C-40AD-B3BD-F753647D2FFC}" srcOrd="0" destOrd="0" presId="urn:microsoft.com/office/officeart/2005/8/layout/bProcess3"/>
    <dgm:cxn modelId="{264A8F11-9439-4BE3-A030-5F89CD89D9AA}" type="presParOf" srcId="{7D67ECE9-9951-4500-AED7-C59DAE87AABE}" destId="{4FD572EF-39C9-4CC2-A932-385F0472CCEE}" srcOrd="24" destOrd="0" presId="urn:microsoft.com/office/officeart/2005/8/layout/bProcess3"/>
    <dgm:cxn modelId="{989A0B07-2DF3-4A39-8E7E-9DFAA2D07296}" type="presParOf" srcId="{7D67ECE9-9951-4500-AED7-C59DAE87AABE}" destId="{9DB5059F-9020-4A93-9B1E-E5F14D9C01E5}" srcOrd="25" destOrd="0" presId="urn:microsoft.com/office/officeart/2005/8/layout/bProcess3"/>
    <dgm:cxn modelId="{75F833E8-EE32-4B70-B514-E3789AACE124}" type="presParOf" srcId="{9DB5059F-9020-4A93-9B1E-E5F14D9C01E5}" destId="{30FA3FD0-1C81-491C-95D2-7C04345EDC80}" srcOrd="0" destOrd="0" presId="urn:microsoft.com/office/officeart/2005/8/layout/bProcess3"/>
    <dgm:cxn modelId="{B6481979-4D80-4161-B656-8E8BE3156217}" type="presParOf" srcId="{7D67ECE9-9951-4500-AED7-C59DAE87AABE}" destId="{BB651D18-2442-495D-8E24-DF0C53AA493B}" srcOrd="26" destOrd="0" presId="urn:microsoft.com/office/officeart/2005/8/layout/bProcess3"/>
    <dgm:cxn modelId="{68241E7C-D37F-4389-8F72-8DCA2CA77F0C}" type="presParOf" srcId="{7D67ECE9-9951-4500-AED7-C59DAE87AABE}" destId="{5FD4CD3A-3E8B-4189-AE04-7EC83987D50F}" srcOrd="27" destOrd="0" presId="urn:microsoft.com/office/officeart/2005/8/layout/bProcess3"/>
    <dgm:cxn modelId="{8CD08897-F2EC-4CAC-914F-2A8FD11A57BE}" type="presParOf" srcId="{5FD4CD3A-3E8B-4189-AE04-7EC83987D50F}" destId="{D63AD10E-E049-4C2A-90D8-35F810C3C808}" srcOrd="0" destOrd="0" presId="urn:microsoft.com/office/officeart/2005/8/layout/bProcess3"/>
    <dgm:cxn modelId="{D0A6CB70-BD6F-408E-AFB8-808B7578DB3C}" type="presParOf" srcId="{7D67ECE9-9951-4500-AED7-C59DAE87AABE}" destId="{2A20A846-9EF6-4A61-BCCD-EB0382009C8C}" srcOrd="28" destOrd="0" presId="urn:microsoft.com/office/officeart/2005/8/layout/b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5900F4F-9201-46C8-B140-AADF3BE3EA2E}"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endParaRPr lang="en-GB"/>
        </a:p>
      </dgm:t>
    </dgm:pt>
    <dgm:pt modelId="{C8223F62-1F59-4E32-94C9-AC9DE14EF8B7}">
      <dgm:prSet phldrT="[Text]" custT="1"/>
      <dgm:spPr/>
      <dgm:t>
        <a:bodyPr/>
        <a:lstStyle/>
        <a:p>
          <a:pPr algn="ctr"/>
          <a:r>
            <a:rPr lang="en-GB" sz="1000" dirty="0">
              <a:latin typeface="Times New Roman" panose="02020603050405020304" pitchFamily="18" charset="0"/>
              <a:cs typeface="Times New Roman" panose="02020603050405020304" pitchFamily="18" charset="0"/>
            </a:rPr>
            <a:t>Do you have a definition?</a:t>
          </a:r>
        </a:p>
      </dgm:t>
    </dgm:pt>
    <dgm:pt modelId="{9867CAAF-13CD-46CD-B1ED-8728479F9A80}" type="parTrans" cxnId="{31BC2265-D5E6-408B-9260-F3BEC49FE9D1}">
      <dgm:prSet/>
      <dgm:spPr/>
      <dgm:t>
        <a:bodyPr/>
        <a:lstStyle/>
        <a:p>
          <a:pPr algn="ctr"/>
          <a:endParaRPr lang="en-GB"/>
        </a:p>
      </dgm:t>
    </dgm:pt>
    <dgm:pt modelId="{B802F59B-3D84-40FE-8833-5E4AE7833B61}" type="sibTrans" cxnId="{31BC2265-D5E6-408B-9260-F3BEC49FE9D1}">
      <dgm:prSet/>
      <dgm:spPr/>
      <dgm:t>
        <a:bodyPr/>
        <a:lstStyle/>
        <a:p>
          <a:pPr algn="ctr"/>
          <a:endParaRPr lang="en-GB"/>
        </a:p>
      </dgm:t>
    </dgm:pt>
    <dgm:pt modelId="{5ADC1831-605E-4A6E-AEE3-5FC2DA59B69D}">
      <dgm:prSet phldrT="[Text]" custT="1"/>
      <dgm:spPr/>
      <dgm:t>
        <a:bodyPr/>
        <a:lstStyle/>
        <a:p>
          <a:pPr algn="ctr"/>
          <a:r>
            <a:rPr lang="en-GB" sz="1000" dirty="0">
              <a:latin typeface="Times New Roman" panose="02020603050405020304" pitchFamily="18" charset="0"/>
              <a:cs typeface="Times New Roman" panose="02020603050405020304" pitchFamily="18" charset="0"/>
            </a:rPr>
            <a:t>Yes</a:t>
          </a:r>
        </a:p>
      </dgm:t>
    </dgm:pt>
    <dgm:pt modelId="{9844C1FA-7235-4BA7-A99B-D90AD831C5D8}" type="parTrans" cxnId="{A419B5F9-2760-4DAD-A6AF-5E223048ABC2}">
      <dgm:prSet/>
      <dgm:spPr/>
      <dgm:t>
        <a:bodyPr/>
        <a:lstStyle/>
        <a:p>
          <a:pPr algn="ctr"/>
          <a:endParaRPr lang="en-GB"/>
        </a:p>
      </dgm:t>
    </dgm:pt>
    <dgm:pt modelId="{5C665DDA-CE9F-42CD-845A-7DDB568AB4AD}" type="sibTrans" cxnId="{A419B5F9-2760-4DAD-A6AF-5E223048ABC2}">
      <dgm:prSet/>
      <dgm:spPr/>
      <dgm:t>
        <a:bodyPr/>
        <a:lstStyle/>
        <a:p>
          <a:pPr algn="ctr"/>
          <a:endParaRPr lang="en-GB"/>
        </a:p>
      </dgm:t>
    </dgm:pt>
    <dgm:pt modelId="{05E85CA5-4674-48D9-8317-5962D59AC793}">
      <dgm:prSet phldrT="[Text]" custT="1"/>
      <dgm:spPr/>
      <dgm:t>
        <a:bodyPr/>
        <a:lstStyle/>
        <a:p>
          <a:pPr algn="ctr"/>
          <a:r>
            <a:rPr lang="en-GB" sz="1000" dirty="0">
              <a:latin typeface="Times New Roman" panose="02020603050405020304" pitchFamily="18" charset="0"/>
              <a:cs typeface="Times New Roman" panose="02020603050405020304" pitchFamily="18" charset="0"/>
            </a:rPr>
            <a:t>Have you participation analysis?</a:t>
          </a:r>
        </a:p>
      </dgm:t>
    </dgm:pt>
    <dgm:pt modelId="{D260D401-C2E4-4D91-B443-6F908AAF81E0}" type="parTrans" cxnId="{1FFB2BF9-E20B-4052-ABF7-88B14CEEA847}">
      <dgm:prSet/>
      <dgm:spPr/>
      <dgm:t>
        <a:bodyPr/>
        <a:lstStyle/>
        <a:p>
          <a:pPr algn="ctr"/>
          <a:endParaRPr lang="en-GB"/>
        </a:p>
      </dgm:t>
    </dgm:pt>
    <dgm:pt modelId="{4C9C4D18-57E7-4C55-9572-4FE3CC52C7DA}" type="sibTrans" cxnId="{1FFB2BF9-E20B-4052-ABF7-88B14CEEA847}">
      <dgm:prSet/>
      <dgm:spPr/>
      <dgm:t>
        <a:bodyPr/>
        <a:lstStyle/>
        <a:p>
          <a:pPr algn="ctr"/>
          <a:endParaRPr lang="en-GB"/>
        </a:p>
      </dgm:t>
    </dgm:pt>
    <dgm:pt modelId="{C15781BE-4C60-4C9F-8CC9-029267DB97FF}">
      <dgm:prSet phldrT="[Text]" custT="1"/>
      <dgm:spPr/>
      <dgm:t>
        <a:bodyPr/>
        <a:lstStyle/>
        <a:p>
          <a:pPr algn="ctr"/>
          <a:r>
            <a:rPr lang="en-GB" sz="1000" dirty="0">
              <a:latin typeface="Times New Roman" panose="02020603050405020304" pitchFamily="18" charset="0"/>
              <a:cs typeface="Times New Roman" panose="02020603050405020304" pitchFamily="18" charset="0"/>
            </a:rPr>
            <a:t>Yes</a:t>
          </a:r>
        </a:p>
      </dgm:t>
    </dgm:pt>
    <dgm:pt modelId="{8592DFDF-2B7F-4B6D-A2A0-8B5B1B17BC37}" type="parTrans" cxnId="{63AEAA15-9127-46AF-9C60-5BC26E294DC6}">
      <dgm:prSet/>
      <dgm:spPr/>
      <dgm:t>
        <a:bodyPr/>
        <a:lstStyle/>
        <a:p>
          <a:pPr algn="ctr"/>
          <a:endParaRPr lang="en-GB"/>
        </a:p>
      </dgm:t>
    </dgm:pt>
    <dgm:pt modelId="{30224BC7-602F-42C3-B7DD-71174E7E03D3}" type="sibTrans" cxnId="{63AEAA15-9127-46AF-9C60-5BC26E294DC6}">
      <dgm:prSet/>
      <dgm:spPr/>
      <dgm:t>
        <a:bodyPr/>
        <a:lstStyle/>
        <a:p>
          <a:pPr algn="ctr"/>
          <a:endParaRPr lang="en-GB"/>
        </a:p>
      </dgm:t>
    </dgm:pt>
    <dgm:pt modelId="{E8B6CD23-9193-4EFF-89AF-C5DB3C851465}">
      <dgm:prSet phldrT="[Text]" custT="1"/>
      <dgm:spPr/>
      <dgm:t>
        <a:bodyPr/>
        <a:lstStyle/>
        <a:p>
          <a:pPr algn="ctr"/>
          <a:r>
            <a:rPr lang="en-GB" sz="1000" dirty="0">
              <a:latin typeface="Times New Roman" panose="02020603050405020304" pitchFamily="18" charset="0"/>
              <a:cs typeface="Times New Roman" panose="02020603050405020304" pitchFamily="18" charset="0"/>
            </a:rPr>
            <a:t>No</a:t>
          </a:r>
        </a:p>
      </dgm:t>
    </dgm:pt>
    <dgm:pt modelId="{97A63D3B-591C-4EF2-B279-837D9804EBA8}" type="parTrans" cxnId="{D58D66FA-7BC4-4185-90EA-A67445137B0C}">
      <dgm:prSet/>
      <dgm:spPr/>
      <dgm:t>
        <a:bodyPr/>
        <a:lstStyle/>
        <a:p>
          <a:pPr algn="ctr"/>
          <a:endParaRPr lang="en-GB"/>
        </a:p>
      </dgm:t>
    </dgm:pt>
    <dgm:pt modelId="{61B78939-1B6D-4514-85C0-370D6C5D3074}" type="sibTrans" cxnId="{D58D66FA-7BC4-4185-90EA-A67445137B0C}">
      <dgm:prSet/>
      <dgm:spPr/>
      <dgm:t>
        <a:bodyPr/>
        <a:lstStyle/>
        <a:p>
          <a:pPr algn="ctr"/>
          <a:endParaRPr lang="en-GB"/>
        </a:p>
      </dgm:t>
    </dgm:pt>
    <dgm:pt modelId="{DAB97A7E-AC89-4F68-9AD2-611D3F55593A}">
      <dgm:prSet phldrT="[Text]" custT="1"/>
      <dgm:spPr/>
      <dgm:t>
        <a:bodyPr/>
        <a:lstStyle/>
        <a:p>
          <a:pPr algn="ctr"/>
          <a:r>
            <a:rPr lang="en-GB" sz="1000" b="1" dirty="0">
              <a:latin typeface="Times New Roman" panose="02020603050405020304" pitchFamily="18" charset="0"/>
              <a:cs typeface="Times New Roman" panose="02020603050405020304" pitchFamily="18" charset="0"/>
            </a:rPr>
            <a:t>Agree a definition</a:t>
          </a:r>
        </a:p>
      </dgm:t>
    </dgm:pt>
    <dgm:pt modelId="{22A20CEF-3566-4EBA-B63C-C7AC012E6E8E}" type="parTrans" cxnId="{65527A79-3B27-4831-8DA6-E1B33E241AC6}">
      <dgm:prSet/>
      <dgm:spPr/>
      <dgm:t>
        <a:bodyPr/>
        <a:lstStyle/>
        <a:p>
          <a:pPr algn="ctr"/>
          <a:endParaRPr lang="en-GB"/>
        </a:p>
      </dgm:t>
    </dgm:pt>
    <dgm:pt modelId="{9018DA67-69FF-472F-A0BD-32CB67201A74}" type="sibTrans" cxnId="{65527A79-3B27-4831-8DA6-E1B33E241AC6}">
      <dgm:prSet/>
      <dgm:spPr/>
      <dgm:t>
        <a:bodyPr/>
        <a:lstStyle/>
        <a:p>
          <a:pPr algn="ctr"/>
          <a:endParaRPr lang="en-GB"/>
        </a:p>
      </dgm:t>
    </dgm:pt>
    <dgm:pt modelId="{B8B1D878-6F31-4509-8F82-C1EC454D33C2}">
      <dgm:prSet phldrT="[Text]" custT="1"/>
      <dgm:spPr/>
      <dgm:t>
        <a:bodyPr/>
        <a:lstStyle/>
        <a:p>
          <a:pPr algn="ctr"/>
          <a:r>
            <a:rPr lang="en-GB" sz="1000" dirty="0">
              <a:latin typeface="Times New Roman" panose="02020603050405020304" pitchFamily="18" charset="0"/>
              <a:cs typeface="Times New Roman" panose="02020603050405020304" pitchFamily="18" charset="0"/>
            </a:rPr>
            <a:t>Have you intersectional analysis?</a:t>
          </a:r>
        </a:p>
      </dgm:t>
    </dgm:pt>
    <dgm:pt modelId="{27B4961F-E41E-4D9B-92B5-7C7148D767BD}" type="parTrans" cxnId="{CAB6DC95-BE48-407C-9174-24F44834570D}">
      <dgm:prSet/>
      <dgm:spPr/>
      <dgm:t>
        <a:bodyPr/>
        <a:lstStyle/>
        <a:p>
          <a:pPr algn="ctr"/>
          <a:endParaRPr lang="en-GB"/>
        </a:p>
      </dgm:t>
    </dgm:pt>
    <dgm:pt modelId="{FB6F7341-CEA4-4BF2-80FE-89921B62EF3C}" type="sibTrans" cxnId="{CAB6DC95-BE48-407C-9174-24F44834570D}">
      <dgm:prSet/>
      <dgm:spPr/>
      <dgm:t>
        <a:bodyPr/>
        <a:lstStyle/>
        <a:p>
          <a:pPr algn="ctr"/>
          <a:endParaRPr lang="en-GB"/>
        </a:p>
      </dgm:t>
    </dgm:pt>
    <dgm:pt modelId="{B5648ABE-E103-454F-B78E-96DED9B14326}">
      <dgm:prSet phldrT="[Text]" custT="1"/>
      <dgm:spPr/>
      <dgm:t>
        <a:bodyPr/>
        <a:lstStyle/>
        <a:p>
          <a:pPr algn="ctr"/>
          <a:r>
            <a:rPr lang="en-GB" sz="1000" dirty="0">
              <a:latin typeface="Times New Roman" panose="02020603050405020304" pitchFamily="18" charset="0"/>
              <a:cs typeface="Times New Roman" panose="02020603050405020304" pitchFamily="18" charset="0"/>
            </a:rPr>
            <a:t>Yes</a:t>
          </a:r>
        </a:p>
      </dgm:t>
    </dgm:pt>
    <dgm:pt modelId="{1B52A6C7-7045-417C-A78B-97F510F898B3}" type="parTrans" cxnId="{61E9CD3D-8B95-4782-A2B7-0D0E2232ACC4}">
      <dgm:prSet/>
      <dgm:spPr/>
      <dgm:t>
        <a:bodyPr/>
        <a:lstStyle/>
        <a:p>
          <a:pPr algn="ctr"/>
          <a:endParaRPr lang="en-GB"/>
        </a:p>
      </dgm:t>
    </dgm:pt>
    <dgm:pt modelId="{ED369FF3-07B0-4571-95C5-816FA70A04BD}" type="sibTrans" cxnId="{61E9CD3D-8B95-4782-A2B7-0D0E2232ACC4}">
      <dgm:prSet/>
      <dgm:spPr/>
      <dgm:t>
        <a:bodyPr/>
        <a:lstStyle/>
        <a:p>
          <a:pPr algn="ctr"/>
          <a:endParaRPr lang="en-GB"/>
        </a:p>
      </dgm:t>
    </dgm:pt>
    <dgm:pt modelId="{0EBDE934-5F8C-4FDA-9032-E0D00903DBF2}">
      <dgm:prSet phldrT="[Text]" custT="1"/>
      <dgm:spPr/>
      <dgm:t>
        <a:bodyPr/>
        <a:lstStyle/>
        <a:p>
          <a:pPr algn="ctr"/>
          <a:r>
            <a:rPr lang="en-GB" sz="1000" dirty="0">
              <a:latin typeface="Times New Roman" panose="02020603050405020304" pitchFamily="18" charset="0"/>
              <a:cs typeface="Times New Roman" panose="02020603050405020304" pitchFamily="18" charset="0"/>
            </a:rPr>
            <a:t>Have you outcomes analysis?</a:t>
          </a:r>
        </a:p>
      </dgm:t>
    </dgm:pt>
    <dgm:pt modelId="{0BC7357C-F310-4B59-B4CC-B476F65EA1B9}" type="parTrans" cxnId="{40891F04-B241-4698-9846-D02E1E9F5820}">
      <dgm:prSet/>
      <dgm:spPr/>
      <dgm:t>
        <a:bodyPr/>
        <a:lstStyle/>
        <a:p>
          <a:pPr algn="ctr"/>
          <a:endParaRPr lang="en-GB"/>
        </a:p>
      </dgm:t>
    </dgm:pt>
    <dgm:pt modelId="{41B0120C-B8DB-4C35-89AC-3326EF429EAD}" type="sibTrans" cxnId="{40891F04-B241-4698-9846-D02E1E9F5820}">
      <dgm:prSet/>
      <dgm:spPr/>
      <dgm:t>
        <a:bodyPr/>
        <a:lstStyle/>
        <a:p>
          <a:pPr algn="ctr"/>
          <a:endParaRPr lang="en-GB"/>
        </a:p>
      </dgm:t>
    </dgm:pt>
    <dgm:pt modelId="{02EF6C93-F5BF-4F47-A62C-6D76E5B36F68}">
      <dgm:prSet phldrT="[Text]" custT="1"/>
      <dgm:spPr/>
      <dgm:t>
        <a:bodyPr/>
        <a:lstStyle/>
        <a:p>
          <a:pPr algn="ctr"/>
          <a:r>
            <a:rPr lang="en-GB" sz="1000" dirty="0">
              <a:latin typeface="Times New Roman" panose="02020603050405020304" pitchFamily="18" charset="0"/>
              <a:cs typeface="Times New Roman" panose="02020603050405020304" pitchFamily="18" charset="0"/>
            </a:rPr>
            <a:t>No</a:t>
          </a:r>
        </a:p>
      </dgm:t>
    </dgm:pt>
    <dgm:pt modelId="{8FD8B80E-E43F-4106-BF43-E65F64E4BEE8}" type="parTrans" cxnId="{D1276316-FB30-4432-927A-69CFD1F94B6E}">
      <dgm:prSet/>
      <dgm:spPr/>
      <dgm:t>
        <a:bodyPr/>
        <a:lstStyle/>
        <a:p>
          <a:pPr algn="ctr"/>
          <a:endParaRPr lang="en-GB"/>
        </a:p>
      </dgm:t>
    </dgm:pt>
    <dgm:pt modelId="{D362E7C0-2AC7-4504-867E-8A5816D58AFC}" type="sibTrans" cxnId="{D1276316-FB30-4432-927A-69CFD1F94B6E}">
      <dgm:prSet/>
      <dgm:spPr/>
      <dgm:t>
        <a:bodyPr/>
        <a:lstStyle/>
        <a:p>
          <a:pPr algn="ctr"/>
          <a:endParaRPr lang="en-GB"/>
        </a:p>
      </dgm:t>
    </dgm:pt>
    <dgm:pt modelId="{5755787A-768C-4F71-9345-64D80E982D0D}">
      <dgm:prSet phldrT="[Text]" custT="1"/>
      <dgm:spPr/>
      <dgm:t>
        <a:bodyPr/>
        <a:lstStyle/>
        <a:p>
          <a:pPr algn="ctr"/>
          <a:r>
            <a:rPr lang="en-GB" sz="1000" b="1" dirty="0">
              <a:latin typeface="Times New Roman" panose="02020603050405020304" pitchFamily="18" charset="0"/>
              <a:cs typeface="Times New Roman" panose="02020603050405020304" pitchFamily="18" charset="0"/>
            </a:rPr>
            <a:t>Do participation analysis</a:t>
          </a:r>
        </a:p>
      </dgm:t>
    </dgm:pt>
    <dgm:pt modelId="{67E50C0B-07E4-4D1E-A44C-054221B33B8B}" type="parTrans" cxnId="{43E1F0E1-5506-4219-8C33-9641714977D1}">
      <dgm:prSet/>
      <dgm:spPr/>
      <dgm:t>
        <a:bodyPr/>
        <a:lstStyle/>
        <a:p>
          <a:pPr algn="ctr"/>
          <a:endParaRPr lang="en-GB"/>
        </a:p>
      </dgm:t>
    </dgm:pt>
    <dgm:pt modelId="{67FF7194-5E89-46DD-854A-6C58E4713B8A}" type="sibTrans" cxnId="{43E1F0E1-5506-4219-8C33-9641714977D1}">
      <dgm:prSet/>
      <dgm:spPr/>
      <dgm:t>
        <a:bodyPr/>
        <a:lstStyle/>
        <a:p>
          <a:pPr algn="ctr"/>
          <a:endParaRPr lang="en-GB"/>
        </a:p>
      </dgm:t>
    </dgm:pt>
    <dgm:pt modelId="{C6C237FA-D697-4CA9-8D42-3BC473A4A7F5}">
      <dgm:prSet phldrT="[Text]" custT="1"/>
      <dgm:spPr/>
      <dgm:t>
        <a:bodyPr/>
        <a:lstStyle/>
        <a:p>
          <a:pPr algn="ctr"/>
          <a:r>
            <a:rPr lang="en-GB" sz="1000" dirty="0">
              <a:latin typeface="Times New Roman" panose="02020603050405020304" pitchFamily="18" charset="0"/>
              <a:cs typeface="Times New Roman" panose="02020603050405020304" pitchFamily="18" charset="0"/>
            </a:rPr>
            <a:t>No</a:t>
          </a:r>
        </a:p>
      </dgm:t>
    </dgm:pt>
    <dgm:pt modelId="{5FD0AC6C-9A2F-4E0E-8560-47DD3B6482F2}" type="parTrans" cxnId="{E6FC7C56-F864-4E60-A872-A36CA5037A51}">
      <dgm:prSet/>
      <dgm:spPr/>
      <dgm:t>
        <a:bodyPr/>
        <a:lstStyle/>
        <a:p>
          <a:pPr algn="ctr"/>
          <a:endParaRPr lang="en-GB"/>
        </a:p>
      </dgm:t>
    </dgm:pt>
    <dgm:pt modelId="{9922C26F-3F24-40BD-81A9-2F201A8CFD59}" type="sibTrans" cxnId="{E6FC7C56-F864-4E60-A872-A36CA5037A51}">
      <dgm:prSet/>
      <dgm:spPr/>
      <dgm:t>
        <a:bodyPr/>
        <a:lstStyle/>
        <a:p>
          <a:pPr algn="ctr"/>
          <a:endParaRPr lang="en-GB"/>
        </a:p>
      </dgm:t>
    </dgm:pt>
    <dgm:pt modelId="{C279D54F-7E24-4516-A8D1-3F9DD4E404BF}">
      <dgm:prSet phldrT="[Text]" custT="1"/>
      <dgm:spPr/>
      <dgm:t>
        <a:bodyPr/>
        <a:lstStyle/>
        <a:p>
          <a:pPr algn="ctr"/>
          <a:r>
            <a:rPr lang="en-GB" sz="1000" b="1" dirty="0">
              <a:latin typeface="Times New Roman" panose="02020603050405020304" pitchFamily="18" charset="0"/>
              <a:cs typeface="Times New Roman" panose="02020603050405020304" pitchFamily="18" charset="0"/>
            </a:rPr>
            <a:t>Do intersectional analysis</a:t>
          </a:r>
        </a:p>
      </dgm:t>
    </dgm:pt>
    <dgm:pt modelId="{70E5176F-ECD0-4443-8633-42EC08D2BAF9}" type="parTrans" cxnId="{3DA4797D-D7B8-453B-A443-EFEE5B6F6C0C}">
      <dgm:prSet/>
      <dgm:spPr/>
      <dgm:t>
        <a:bodyPr/>
        <a:lstStyle/>
        <a:p>
          <a:pPr algn="ctr"/>
          <a:endParaRPr lang="en-GB"/>
        </a:p>
      </dgm:t>
    </dgm:pt>
    <dgm:pt modelId="{56575823-C3A9-46A4-8B6A-FC840D18E573}" type="sibTrans" cxnId="{3DA4797D-D7B8-453B-A443-EFEE5B6F6C0C}">
      <dgm:prSet/>
      <dgm:spPr/>
      <dgm:t>
        <a:bodyPr/>
        <a:lstStyle/>
        <a:p>
          <a:pPr algn="ctr"/>
          <a:endParaRPr lang="en-GB"/>
        </a:p>
      </dgm:t>
    </dgm:pt>
    <dgm:pt modelId="{8F0FA3D1-D16D-48E9-B6CB-6B0B0C281608}">
      <dgm:prSet phldrT="[Text]" custT="1"/>
      <dgm:spPr/>
      <dgm:t>
        <a:bodyPr/>
        <a:lstStyle/>
        <a:p>
          <a:pPr algn="ctr"/>
          <a:r>
            <a:rPr lang="en-GB" sz="1000" dirty="0">
              <a:latin typeface="Times New Roman" panose="02020603050405020304" pitchFamily="18" charset="0"/>
              <a:cs typeface="Times New Roman" panose="02020603050405020304" pitchFamily="18" charset="0"/>
            </a:rPr>
            <a:t>Yes</a:t>
          </a:r>
        </a:p>
      </dgm:t>
    </dgm:pt>
    <dgm:pt modelId="{A8744B19-1BA7-4B7D-AB32-628722CB865E}" type="parTrans" cxnId="{ADBEBB58-4F9A-464D-AD3E-B6853E0FB454}">
      <dgm:prSet/>
      <dgm:spPr/>
      <dgm:t>
        <a:bodyPr/>
        <a:lstStyle/>
        <a:p>
          <a:pPr algn="ctr"/>
          <a:endParaRPr lang="en-GB"/>
        </a:p>
      </dgm:t>
    </dgm:pt>
    <dgm:pt modelId="{9765AE11-BC56-4841-A9DE-65E1253BF8BE}" type="sibTrans" cxnId="{ADBEBB58-4F9A-464D-AD3E-B6853E0FB454}">
      <dgm:prSet/>
      <dgm:spPr/>
      <dgm:t>
        <a:bodyPr/>
        <a:lstStyle/>
        <a:p>
          <a:pPr algn="ctr"/>
          <a:endParaRPr lang="en-GB"/>
        </a:p>
      </dgm:t>
    </dgm:pt>
    <dgm:pt modelId="{22E948A1-1DDA-47DA-8D4E-9BD7BFD88D6D}">
      <dgm:prSet phldrT="[Text]" custT="1"/>
      <dgm:spPr/>
      <dgm:t>
        <a:bodyPr/>
        <a:lstStyle/>
        <a:p>
          <a:pPr algn="ctr"/>
          <a:r>
            <a:rPr lang="en-GB" sz="1000" dirty="0">
              <a:latin typeface="Times New Roman" panose="02020603050405020304" pitchFamily="18" charset="0"/>
              <a:cs typeface="Times New Roman" panose="02020603050405020304" pitchFamily="18" charset="0"/>
            </a:rPr>
            <a:t>No</a:t>
          </a:r>
        </a:p>
      </dgm:t>
    </dgm:pt>
    <dgm:pt modelId="{248F0120-EE8E-43D8-9F69-DA4D2B7BC840}" type="parTrans" cxnId="{6AF26811-C8A5-434F-8E2A-77C212D5B811}">
      <dgm:prSet/>
      <dgm:spPr/>
      <dgm:t>
        <a:bodyPr/>
        <a:lstStyle/>
        <a:p>
          <a:pPr algn="ctr"/>
          <a:endParaRPr lang="en-GB"/>
        </a:p>
      </dgm:t>
    </dgm:pt>
    <dgm:pt modelId="{398D5ED9-FBFA-468E-9480-565E64880C6D}" type="sibTrans" cxnId="{6AF26811-C8A5-434F-8E2A-77C212D5B811}">
      <dgm:prSet/>
      <dgm:spPr/>
      <dgm:t>
        <a:bodyPr/>
        <a:lstStyle/>
        <a:p>
          <a:pPr algn="ctr"/>
          <a:endParaRPr lang="en-GB"/>
        </a:p>
      </dgm:t>
    </dgm:pt>
    <dgm:pt modelId="{86B8CDB1-009F-4272-81BD-11811520A62C}">
      <dgm:prSet phldrT="[Text]" custT="1"/>
      <dgm:spPr/>
      <dgm:t>
        <a:bodyPr/>
        <a:lstStyle/>
        <a:p>
          <a:pPr algn="ctr"/>
          <a:r>
            <a:rPr lang="en-GB" sz="1000" b="1" dirty="0">
              <a:latin typeface="Times New Roman" panose="02020603050405020304" pitchFamily="18" charset="0"/>
              <a:cs typeface="Times New Roman" panose="02020603050405020304" pitchFamily="18" charset="0"/>
            </a:rPr>
            <a:t>Do outcomes analysis</a:t>
          </a:r>
        </a:p>
      </dgm:t>
    </dgm:pt>
    <dgm:pt modelId="{1B9042F0-ACAD-4137-8409-5CC1BD0321CD}" type="parTrans" cxnId="{2FCC5B85-AC1F-435C-AEBE-54AD9DAAD6BB}">
      <dgm:prSet/>
      <dgm:spPr/>
      <dgm:t>
        <a:bodyPr/>
        <a:lstStyle/>
        <a:p>
          <a:pPr algn="ctr"/>
          <a:endParaRPr lang="en-GB"/>
        </a:p>
      </dgm:t>
    </dgm:pt>
    <dgm:pt modelId="{EF348A7B-AF71-4823-A230-10669E6CFE57}" type="sibTrans" cxnId="{2FCC5B85-AC1F-435C-AEBE-54AD9DAAD6BB}">
      <dgm:prSet/>
      <dgm:spPr/>
      <dgm:t>
        <a:bodyPr/>
        <a:lstStyle/>
        <a:p>
          <a:pPr algn="ctr"/>
          <a:endParaRPr lang="en-GB"/>
        </a:p>
      </dgm:t>
    </dgm:pt>
    <dgm:pt modelId="{733C42D8-70AB-465E-AD88-490574A66677}">
      <dgm:prSet phldrT="[Text]" custT="1"/>
      <dgm:spPr/>
      <dgm:t>
        <a:bodyPr/>
        <a:lstStyle/>
        <a:p>
          <a:pPr algn="ctr"/>
          <a:r>
            <a:rPr lang="en-GB" sz="1000" b="1" dirty="0">
              <a:latin typeface="Times New Roman" panose="02020603050405020304" pitchFamily="18" charset="0"/>
              <a:cs typeface="Times New Roman" panose="02020603050405020304" pitchFamily="18" charset="0"/>
            </a:rPr>
            <a:t>Review data</a:t>
          </a:r>
        </a:p>
      </dgm:t>
    </dgm:pt>
    <dgm:pt modelId="{2D615A04-066F-458C-A7D8-E42DF6A0DA75}" type="parTrans" cxnId="{0C2CF935-B4CD-4A90-A34C-17B146F2E278}">
      <dgm:prSet/>
      <dgm:spPr/>
      <dgm:t>
        <a:bodyPr/>
        <a:lstStyle/>
        <a:p>
          <a:pPr algn="ctr"/>
          <a:endParaRPr lang="en-GB"/>
        </a:p>
      </dgm:t>
    </dgm:pt>
    <dgm:pt modelId="{CDF7421C-A00A-4EFD-B117-70A0771F498E}" type="sibTrans" cxnId="{0C2CF935-B4CD-4A90-A34C-17B146F2E278}">
      <dgm:prSet/>
      <dgm:spPr/>
      <dgm:t>
        <a:bodyPr/>
        <a:lstStyle/>
        <a:p>
          <a:pPr algn="ctr"/>
          <a:endParaRPr lang="en-GB"/>
        </a:p>
      </dgm:t>
    </dgm:pt>
    <dgm:pt modelId="{E92A616D-A5D4-4AA4-9F0C-FB5092A8533A}" type="pres">
      <dgm:prSet presAssocID="{45900F4F-9201-46C8-B140-AADF3BE3EA2E}" presName="hierChild1" presStyleCnt="0">
        <dgm:presLayoutVars>
          <dgm:orgChart val="1"/>
          <dgm:chPref val="1"/>
          <dgm:dir/>
          <dgm:animOne val="branch"/>
          <dgm:animLvl val="lvl"/>
          <dgm:resizeHandles/>
        </dgm:presLayoutVars>
      </dgm:prSet>
      <dgm:spPr/>
      <dgm:t>
        <a:bodyPr/>
        <a:lstStyle/>
        <a:p>
          <a:endParaRPr lang="en-US"/>
        </a:p>
      </dgm:t>
    </dgm:pt>
    <dgm:pt modelId="{189F5BA4-ADDA-4A9E-855D-A55C3FBB571F}" type="pres">
      <dgm:prSet presAssocID="{C8223F62-1F59-4E32-94C9-AC9DE14EF8B7}" presName="hierRoot1" presStyleCnt="0">
        <dgm:presLayoutVars>
          <dgm:hierBranch val="init"/>
        </dgm:presLayoutVars>
      </dgm:prSet>
      <dgm:spPr/>
    </dgm:pt>
    <dgm:pt modelId="{6DD84576-EE5E-4A53-B8DE-3BA9DB2A29D3}" type="pres">
      <dgm:prSet presAssocID="{C8223F62-1F59-4E32-94C9-AC9DE14EF8B7}" presName="rootComposite1" presStyleCnt="0"/>
      <dgm:spPr/>
    </dgm:pt>
    <dgm:pt modelId="{342E90C8-D995-44BD-8A3F-97F97158AC0E}" type="pres">
      <dgm:prSet presAssocID="{C8223F62-1F59-4E32-94C9-AC9DE14EF8B7}" presName="rootText1" presStyleLbl="node0" presStyleIdx="0" presStyleCnt="1">
        <dgm:presLayoutVars>
          <dgm:chPref val="3"/>
        </dgm:presLayoutVars>
      </dgm:prSet>
      <dgm:spPr/>
      <dgm:t>
        <a:bodyPr/>
        <a:lstStyle/>
        <a:p>
          <a:endParaRPr lang="en-US"/>
        </a:p>
      </dgm:t>
    </dgm:pt>
    <dgm:pt modelId="{D0CB7A59-4741-4CB3-A83C-60C8B25AC51D}" type="pres">
      <dgm:prSet presAssocID="{C8223F62-1F59-4E32-94C9-AC9DE14EF8B7}" presName="rootConnector1" presStyleLbl="node1" presStyleIdx="0" presStyleCnt="0"/>
      <dgm:spPr/>
      <dgm:t>
        <a:bodyPr/>
        <a:lstStyle/>
        <a:p>
          <a:endParaRPr lang="en-US"/>
        </a:p>
      </dgm:t>
    </dgm:pt>
    <dgm:pt modelId="{C716E0C1-958D-4A2D-BAF6-D739498F9714}" type="pres">
      <dgm:prSet presAssocID="{C8223F62-1F59-4E32-94C9-AC9DE14EF8B7}" presName="hierChild2" presStyleCnt="0"/>
      <dgm:spPr/>
    </dgm:pt>
    <dgm:pt modelId="{F1761895-7C60-4F85-AE1C-3AE9543717CB}" type="pres">
      <dgm:prSet presAssocID="{9844C1FA-7235-4BA7-A99B-D90AD831C5D8}" presName="Name37" presStyleLbl="parChTrans1D2" presStyleIdx="0" presStyleCnt="2"/>
      <dgm:spPr/>
      <dgm:t>
        <a:bodyPr/>
        <a:lstStyle/>
        <a:p>
          <a:endParaRPr lang="en-US"/>
        </a:p>
      </dgm:t>
    </dgm:pt>
    <dgm:pt modelId="{25B8B4C3-29D4-46B9-85BD-68E0E6C00005}" type="pres">
      <dgm:prSet presAssocID="{5ADC1831-605E-4A6E-AEE3-5FC2DA59B69D}" presName="hierRoot2" presStyleCnt="0">
        <dgm:presLayoutVars>
          <dgm:hierBranch val="init"/>
        </dgm:presLayoutVars>
      </dgm:prSet>
      <dgm:spPr/>
    </dgm:pt>
    <dgm:pt modelId="{8FCD4AE9-1D23-4C0F-9601-50568FEF1C01}" type="pres">
      <dgm:prSet presAssocID="{5ADC1831-605E-4A6E-AEE3-5FC2DA59B69D}" presName="rootComposite" presStyleCnt="0"/>
      <dgm:spPr/>
    </dgm:pt>
    <dgm:pt modelId="{DE948C32-3F0C-4B5B-B7B4-B57644DFBD89}" type="pres">
      <dgm:prSet presAssocID="{5ADC1831-605E-4A6E-AEE3-5FC2DA59B69D}" presName="rootText" presStyleLbl="node2" presStyleIdx="0" presStyleCnt="2">
        <dgm:presLayoutVars>
          <dgm:chPref val="3"/>
        </dgm:presLayoutVars>
      </dgm:prSet>
      <dgm:spPr/>
      <dgm:t>
        <a:bodyPr/>
        <a:lstStyle/>
        <a:p>
          <a:endParaRPr lang="en-US"/>
        </a:p>
      </dgm:t>
    </dgm:pt>
    <dgm:pt modelId="{52F3DB86-6B14-497A-9E54-0F6089213606}" type="pres">
      <dgm:prSet presAssocID="{5ADC1831-605E-4A6E-AEE3-5FC2DA59B69D}" presName="rootConnector" presStyleLbl="node2" presStyleIdx="0" presStyleCnt="2"/>
      <dgm:spPr/>
      <dgm:t>
        <a:bodyPr/>
        <a:lstStyle/>
        <a:p>
          <a:endParaRPr lang="en-US"/>
        </a:p>
      </dgm:t>
    </dgm:pt>
    <dgm:pt modelId="{9DD8985E-2DAD-4019-9676-839AFFFD7749}" type="pres">
      <dgm:prSet presAssocID="{5ADC1831-605E-4A6E-AEE3-5FC2DA59B69D}" presName="hierChild4" presStyleCnt="0"/>
      <dgm:spPr/>
    </dgm:pt>
    <dgm:pt modelId="{2E1F7A03-58A0-492B-9DE3-3E5AB1981726}" type="pres">
      <dgm:prSet presAssocID="{D260D401-C2E4-4D91-B443-6F908AAF81E0}" presName="Name37" presStyleLbl="parChTrans1D3" presStyleIdx="0" presStyleCnt="2"/>
      <dgm:spPr/>
      <dgm:t>
        <a:bodyPr/>
        <a:lstStyle/>
        <a:p>
          <a:endParaRPr lang="en-US"/>
        </a:p>
      </dgm:t>
    </dgm:pt>
    <dgm:pt modelId="{AC2EE2D5-1CC9-4A0A-B6E7-D3C4C3AD899B}" type="pres">
      <dgm:prSet presAssocID="{05E85CA5-4674-48D9-8317-5962D59AC793}" presName="hierRoot2" presStyleCnt="0">
        <dgm:presLayoutVars>
          <dgm:hierBranch val="init"/>
        </dgm:presLayoutVars>
      </dgm:prSet>
      <dgm:spPr/>
    </dgm:pt>
    <dgm:pt modelId="{24037740-4644-4663-B593-FDFDAE66CA56}" type="pres">
      <dgm:prSet presAssocID="{05E85CA5-4674-48D9-8317-5962D59AC793}" presName="rootComposite" presStyleCnt="0"/>
      <dgm:spPr/>
    </dgm:pt>
    <dgm:pt modelId="{192DB1A3-7ADD-44FB-951C-C720C61927F1}" type="pres">
      <dgm:prSet presAssocID="{05E85CA5-4674-48D9-8317-5962D59AC793}" presName="rootText" presStyleLbl="node3" presStyleIdx="0" presStyleCnt="2">
        <dgm:presLayoutVars>
          <dgm:chPref val="3"/>
        </dgm:presLayoutVars>
      </dgm:prSet>
      <dgm:spPr/>
      <dgm:t>
        <a:bodyPr/>
        <a:lstStyle/>
        <a:p>
          <a:endParaRPr lang="en-US"/>
        </a:p>
      </dgm:t>
    </dgm:pt>
    <dgm:pt modelId="{1ED63B13-A429-4F58-877B-9FBEDB81B491}" type="pres">
      <dgm:prSet presAssocID="{05E85CA5-4674-48D9-8317-5962D59AC793}" presName="rootConnector" presStyleLbl="node3" presStyleIdx="0" presStyleCnt="2"/>
      <dgm:spPr/>
      <dgm:t>
        <a:bodyPr/>
        <a:lstStyle/>
        <a:p>
          <a:endParaRPr lang="en-US"/>
        </a:p>
      </dgm:t>
    </dgm:pt>
    <dgm:pt modelId="{3B4D7165-F802-4875-9C37-E15F8EBE5286}" type="pres">
      <dgm:prSet presAssocID="{05E85CA5-4674-48D9-8317-5962D59AC793}" presName="hierChild4" presStyleCnt="0"/>
      <dgm:spPr/>
    </dgm:pt>
    <dgm:pt modelId="{5955B073-4A25-4EFD-BA87-64CFD06A3D70}" type="pres">
      <dgm:prSet presAssocID="{8592DFDF-2B7F-4B6D-A2A0-8B5B1B17BC37}" presName="Name37" presStyleLbl="parChTrans1D4" presStyleIdx="0" presStyleCnt="12"/>
      <dgm:spPr/>
      <dgm:t>
        <a:bodyPr/>
        <a:lstStyle/>
        <a:p>
          <a:endParaRPr lang="en-US"/>
        </a:p>
      </dgm:t>
    </dgm:pt>
    <dgm:pt modelId="{62631D0C-7984-4277-B8B8-4D922531C9D3}" type="pres">
      <dgm:prSet presAssocID="{C15781BE-4C60-4C9F-8CC9-029267DB97FF}" presName="hierRoot2" presStyleCnt="0">
        <dgm:presLayoutVars>
          <dgm:hierBranch val="init"/>
        </dgm:presLayoutVars>
      </dgm:prSet>
      <dgm:spPr/>
    </dgm:pt>
    <dgm:pt modelId="{3FF65D79-DA78-425B-BB76-BE21E2DA3160}" type="pres">
      <dgm:prSet presAssocID="{C15781BE-4C60-4C9F-8CC9-029267DB97FF}" presName="rootComposite" presStyleCnt="0"/>
      <dgm:spPr/>
    </dgm:pt>
    <dgm:pt modelId="{E499DFCB-2C90-4788-A948-CF9D0745E765}" type="pres">
      <dgm:prSet presAssocID="{C15781BE-4C60-4C9F-8CC9-029267DB97FF}" presName="rootText" presStyleLbl="node4" presStyleIdx="0" presStyleCnt="12">
        <dgm:presLayoutVars>
          <dgm:chPref val="3"/>
        </dgm:presLayoutVars>
      </dgm:prSet>
      <dgm:spPr/>
      <dgm:t>
        <a:bodyPr/>
        <a:lstStyle/>
        <a:p>
          <a:endParaRPr lang="en-US"/>
        </a:p>
      </dgm:t>
    </dgm:pt>
    <dgm:pt modelId="{DC603787-F4D1-443B-825B-21D3B3A69FAC}" type="pres">
      <dgm:prSet presAssocID="{C15781BE-4C60-4C9F-8CC9-029267DB97FF}" presName="rootConnector" presStyleLbl="node4" presStyleIdx="0" presStyleCnt="12"/>
      <dgm:spPr/>
      <dgm:t>
        <a:bodyPr/>
        <a:lstStyle/>
        <a:p>
          <a:endParaRPr lang="en-US"/>
        </a:p>
      </dgm:t>
    </dgm:pt>
    <dgm:pt modelId="{764D5AF4-EC79-403A-B116-61A87604815E}" type="pres">
      <dgm:prSet presAssocID="{C15781BE-4C60-4C9F-8CC9-029267DB97FF}" presName="hierChild4" presStyleCnt="0"/>
      <dgm:spPr/>
    </dgm:pt>
    <dgm:pt modelId="{667F5E96-1858-4448-AE43-B4E10CB97CB5}" type="pres">
      <dgm:prSet presAssocID="{27B4961F-E41E-4D9B-92B5-7C7148D767BD}" presName="Name37" presStyleLbl="parChTrans1D4" presStyleIdx="1" presStyleCnt="12"/>
      <dgm:spPr/>
      <dgm:t>
        <a:bodyPr/>
        <a:lstStyle/>
        <a:p>
          <a:endParaRPr lang="en-US"/>
        </a:p>
      </dgm:t>
    </dgm:pt>
    <dgm:pt modelId="{78ECCBD0-5690-46BB-86C8-A2206367D56A}" type="pres">
      <dgm:prSet presAssocID="{B8B1D878-6F31-4509-8F82-C1EC454D33C2}" presName="hierRoot2" presStyleCnt="0">
        <dgm:presLayoutVars>
          <dgm:hierBranch val="init"/>
        </dgm:presLayoutVars>
      </dgm:prSet>
      <dgm:spPr/>
    </dgm:pt>
    <dgm:pt modelId="{F0E02FE0-49C5-42C8-B1C3-802F802CFA4C}" type="pres">
      <dgm:prSet presAssocID="{B8B1D878-6F31-4509-8F82-C1EC454D33C2}" presName="rootComposite" presStyleCnt="0"/>
      <dgm:spPr/>
    </dgm:pt>
    <dgm:pt modelId="{F1092D6A-1A2F-44C7-AB36-6D56851B310D}" type="pres">
      <dgm:prSet presAssocID="{B8B1D878-6F31-4509-8F82-C1EC454D33C2}" presName="rootText" presStyleLbl="node4" presStyleIdx="1" presStyleCnt="12">
        <dgm:presLayoutVars>
          <dgm:chPref val="3"/>
        </dgm:presLayoutVars>
      </dgm:prSet>
      <dgm:spPr/>
      <dgm:t>
        <a:bodyPr/>
        <a:lstStyle/>
        <a:p>
          <a:endParaRPr lang="en-US"/>
        </a:p>
      </dgm:t>
    </dgm:pt>
    <dgm:pt modelId="{C1D5C511-1490-4B3D-B5B6-9A33BDA283BC}" type="pres">
      <dgm:prSet presAssocID="{B8B1D878-6F31-4509-8F82-C1EC454D33C2}" presName="rootConnector" presStyleLbl="node4" presStyleIdx="1" presStyleCnt="12"/>
      <dgm:spPr/>
      <dgm:t>
        <a:bodyPr/>
        <a:lstStyle/>
        <a:p>
          <a:endParaRPr lang="en-US"/>
        </a:p>
      </dgm:t>
    </dgm:pt>
    <dgm:pt modelId="{49A238A4-4D72-4895-940B-F214EEBDD4D8}" type="pres">
      <dgm:prSet presAssocID="{B8B1D878-6F31-4509-8F82-C1EC454D33C2}" presName="hierChild4" presStyleCnt="0"/>
      <dgm:spPr/>
    </dgm:pt>
    <dgm:pt modelId="{D986A945-43C7-44BD-BF6B-C46936CD3C9E}" type="pres">
      <dgm:prSet presAssocID="{1B52A6C7-7045-417C-A78B-97F510F898B3}" presName="Name37" presStyleLbl="parChTrans1D4" presStyleIdx="2" presStyleCnt="12"/>
      <dgm:spPr/>
      <dgm:t>
        <a:bodyPr/>
        <a:lstStyle/>
        <a:p>
          <a:endParaRPr lang="en-US"/>
        </a:p>
      </dgm:t>
    </dgm:pt>
    <dgm:pt modelId="{5858E29E-CCE1-4A48-B898-E11704FAF58A}" type="pres">
      <dgm:prSet presAssocID="{B5648ABE-E103-454F-B78E-96DED9B14326}" presName="hierRoot2" presStyleCnt="0">
        <dgm:presLayoutVars>
          <dgm:hierBranch val="init"/>
        </dgm:presLayoutVars>
      </dgm:prSet>
      <dgm:spPr/>
    </dgm:pt>
    <dgm:pt modelId="{0B9D9F4A-044A-4ADA-A544-3012EFCA2326}" type="pres">
      <dgm:prSet presAssocID="{B5648ABE-E103-454F-B78E-96DED9B14326}" presName="rootComposite" presStyleCnt="0"/>
      <dgm:spPr/>
    </dgm:pt>
    <dgm:pt modelId="{0886DD77-2F4B-48EF-A824-8A3FE04B8B75}" type="pres">
      <dgm:prSet presAssocID="{B5648ABE-E103-454F-B78E-96DED9B14326}" presName="rootText" presStyleLbl="node4" presStyleIdx="2" presStyleCnt="12">
        <dgm:presLayoutVars>
          <dgm:chPref val="3"/>
        </dgm:presLayoutVars>
      </dgm:prSet>
      <dgm:spPr/>
      <dgm:t>
        <a:bodyPr/>
        <a:lstStyle/>
        <a:p>
          <a:endParaRPr lang="en-US"/>
        </a:p>
      </dgm:t>
    </dgm:pt>
    <dgm:pt modelId="{8EA85FF9-5360-4FF8-9960-8D39200415FE}" type="pres">
      <dgm:prSet presAssocID="{B5648ABE-E103-454F-B78E-96DED9B14326}" presName="rootConnector" presStyleLbl="node4" presStyleIdx="2" presStyleCnt="12"/>
      <dgm:spPr/>
      <dgm:t>
        <a:bodyPr/>
        <a:lstStyle/>
        <a:p>
          <a:endParaRPr lang="en-US"/>
        </a:p>
      </dgm:t>
    </dgm:pt>
    <dgm:pt modelId="{78FEE275-EC61-4E3F-B1AA-52DD99EB7526}" type="pres">
      <dgm:prSet presAssocID="{B5648ABE-E103-454F-B78E-96DED9B14326}" presName="hierChild4" presStyleCnt="0"/>
      <dgm:spPr/>
    </dgm:pt>
    <dgm:pt modelId="{B15F233E-4B23-4C63-B61D-0EC3A470F6F0}" type="pres">
      <dgm:prSet presAssocID="{0BC7357C-F310-4B59-B4CC-B476F65EA1B9}" presName="Name37" presStyleLbl="parChTrans1D4" presStyleIdx="3" presStyleCnt="12"/>
      <dgm:spPr/>
      <dgm:t>
        <a:bodyPr/>
        <a:lstStyle/>
        <a:p>
          <a:endParaRPr lang="en-US"/>
        </a:p>
      </dgm:t>
    </dgm:pt>
    <dgm:pt modelId="{9D1511B7-BB3D-49F0-8036-199B4BAC72BA}" type="pres">
      <dgm:prSet presAssocID="{0EBDE934-5F8C-4FDA-9032-E0D00903DBF2}" presName="hierRoot2" presStyleCnt="0">
        <dgm:presLayoutVars>
          <dgm:hierBranch val="init"/>
        </dgm:presLayoutVars>
      </dgm:prSet>
      <dgm:spPr/>
    </dgm:pt>
    <dgm:pt modelId="{AF53B8D3-9709-45B4-A367-45E4FC6487C5}" type="pres">
      <dgm:prSet presAssocID="{0EBDE934-5F8C-4FDA-9032-E0D00903DBF2}" presName="rootComposite" presStyleCnt="0"/>
      <dgm:spPr/>
    </dgm:pt>
    <dgm:pt modelId="{0570BD26-6D39-4318-AA9B-E61C2E438EF3}" type="pres">
      <dgm:prSet presAssocID="{0EBDE934-5F8C-4FDA-9032-E0D00903DBF2}" presName="rootText" presStyleLbl="node4" presStyleIdx="3" presStyleCnt="12">
        <dgm:presLayoutVars>
          <dgm:chPref val="3"/>
        </dgm:presLayoutVars>
      </dgm:prSet>
      <dgm:spPr/>
      <dgm:t>
        <a:bodyPr/>
        <a:lstStyle/>
        <a:p>
          <a:endParaRPr lang="en-US"/>
        </a:p>
      </dgm:t>
    </dgm:pt>
    <dgm:pt modelId="{42CD6E77-9B1D-4EC4-89B7-82119096DB6C}" type="pres">
      <dgm:prSet presAssocID="{0EBDE934-5F8C-4FDA-9032-E0D00903DBF2}" presName="rootConnector" presStyleLbl="node4" presStyleIdx="3" presStyleCnt="12"/>
      <dgm:spPr/>
      <dgm:t>
        <a:bodyPr/>
        <a:lstStyle/>
        <a:p>
          <a:endParaRPr lang="en-US"/>
        </a:p>
      </dgm:t>
    </dgm:pt>
    <dgm:pt modelId="{00A3337A-3E12-43C1-9661-0D97FC392513}" type="pres">
      <dgm:prSet presAssocID="{0EBDE934-5F8C-4FDA-9032-E0D00903DBF2}" presName="hierChild4" presStyleCnt="0"/>
      <dgm:spPr/>
    </dgm:pt>
    <dgm:pt modelId="{A9F6FC75-FF5C-4D1E-9341-62856A533A30}" type="pres">
      <dgm:prSet presAssocID="{A8744B19-1BA7-4B7D-AB32-628722CB865E}" presName="Name37" presStyleLbl="parChTrans1D4" presStyleIdx="4" presStyleCnt="12"/>
      <dgm:spPr/>
      <dgm:t>
        <a:bodyPr/>
        <a:lstStyle/>
        <a:p>
          <a:endParaRPr lang="en-US"/>
        </a:p>
      </dgm:t>
    </dgm:pt>
    <dgm:pt modelId="{A7A2F7AF-BEB2-43A5-B16A-8C34EE5C8378}" type="pres">
      <dgm:prSet presAssocID="{8F0FA3D1-D16D-48E9-B6CB-6B0B0C281608}" presName="hierRoot2" presStyleCnt="0">
        <dgm:presLayoutVars>
          <dgm:hierBranch val="init"/>
        </dgm:presLayoutVars>
      </dgm:prSet>
      <dgm:spPr/>
    </dgm:pt>
    <dgm:pt modelId="{2E7BA54B-BB05-4BB1-AE12-4FBBE683FF88}" type="pres">
      <dgm:prSet presAssocID="{8F0FA3D1-D16D-48E9-B6CB-6B0B0C281608}" presName="rootComposite" presStyleCnt="0"/>
      <dgm:spPr/>
    </dgm:pt>
    <dgm:pt modelId="{51F1C259-4C06-4CEA-8445-6D4781150B95}" type="pres">
      <dgm:prSet presAssocID="{8F0FA3D1-D16D-48E9-B6CB-6B0B0C281608}" presName="rootText" presStyleLbl="node4" presStyleIdx="4" presStyleCnt="12">
        <dgm:presLayoutVars>
          <dgm:chPref val="3"/>
        </dgm:presLayoutVars>
      </dgm:prSet>
      <dgm:spPr/>
      <dgm:t>
        <a:bodyPr/>
        <a:lstStyle/>
        <a:p>
          <a:endParaRPr lang="en-US"/>
        </a:p>
      </dgm:t>
    </dgm:pt>
    <dgm:pt modelId="{9CCA2C6C-FF87-4B8F-AAAF-704D4B8DF667}" type="pres">
      <dgm:prSet presAssocID="{8F0FA3D1-D16D-48E9-B6CB-6B0B0C281608}" presName="rootConnector" presStyleLbl="node4" presStyleIdx="4" presStyleCnt="12"/>
      <dgm:spPr/>
      <dgm:t>
        <a:bodyPr/>
        <a:lstStyle/>
        <a:p>
          <a:endParaRPr lang="en-US"/>
        </a:p>
      </dgm:t>
    </dgm:pt>
    <dgm:pt modelId="{E6DC96DF-AAAB-49E7-B640-BE5B5C6D6ECB}" type="pres">
      <dgm:prSet presAssocID="{8F0FA3D1-D16D-48E9-B6CB-6B0B0C281608}" presName="hierChild4" presStyleCnt="0"/>
      <dgm:spPr/>
    </dgm:pt>
    <dgm:pt modelId="{574BA1FE-22AC-4D9F-BC06-90F26DBEC06D}" type="pres">
      <dgm:prSet presAssocID="{2D615A04-066F-458C-A7D8-E42DF6A0DA75}" presName="Name37" presStyleLbl="parChTrans1D4" presStyleIdx="5" presStyleCnt="12"/>
      <dgm:spPr/>
      <dgm:t>
        <a:bodyPr/>
        <a:lstStyle/>
        <a:p>
          <a:endParaRPr lang="en-US"/>
        </a:p>
      </dgm:t>
    </dgm:pt>
    <dgm:pt modelId="{909830B3-AE4B-4102-AAED-B115A0FF5932}" type="pres">
      <dgm:prSet presAssocID="{733C42D8-70AB-465E-AD88-490574A66677}" presName="hierRoot2" presStyleCnt="0">
        <dgm:presLayoutVars>
          <dgm:hierBranch val="init"/>
        </dgm:presLayoutVars>
      </dgm:prSet>
      <dgm:spPr/>
    </dgm:pt>
    <dgm:pt modelId="{8613E048-1515-4DEC-82CC-6041A91EA22A}" type="pres">
      <dgm:prSet presAssocID="{733C42D8-70AB-465E-AD88-490574A66677}" presName="rootComposite" presStyleCnt="0"/>
      <dgm:spPr/>
    </dgm:pt>
    <dgm:pt modelId="{A01A85DF-6007-4C10-94A6-13F3FC036776}" type="pres">
      <dgm:prSet presAssocID="{733C42D8-70AB-465E-AD88-490574A66677}" presName="rootText" presStyleLbl="node4" presStyleIdx="5" presStyleCnt="12">
        <dgm:presLayoutVars>
          <dgm:chPref val="3"/>
        </dgm:presLayoutVars>
      </dgm:prSet>
      <dgm:spPr/>
      <dgm:t>
        <a:bodyPr/>
        <a:lstStyle/>
        <a:p>
          <a:endParaRPr lang="en-US"/>
        </a:p>
      </dgm:t>
    </dgm:pt>
    <dgm:pt modelId="{CDF614E4-2363-47D6-B491-761B340707F7}" type="pres">
      <dgm:prSet presAssocID="{733C42D8-70AB-465E-AD88-490574A66677}" presName="rootConnector" presStyleLbl="node4" presStyleIdx="5" presStyleCnt="12"/>
      <dgm:spPr/>
      <dgm:t>
        <a:bodyPr/>
        <a:lstStyle/>
        <a:p>
          <a:endParaRPr lang="en-US"/>
        </a:p>
      </dgm:t>
    </dgm:pt>
    <dgm:pt modelId="{25A1E741-F80B-4DB2-B712-C8A897C56BB4}" type="pres">
      <dgm:prSet presAssocID="{733C42D8-70AB-465E-AD88-490574A66677}" presName="hierChild4" presStyleCnt="0"/>
      <dgm:spPr/>
    </dgm:pt>
    <dgm:pt modelId="{3EDE297D-6422-4006-88EE-65922A1A1291}" type="pres">
      <dgm:prSet presAssocID="{733C42D8-70AB-465E-AD88-490574A66677}" presName="hierChild5" presStyleCnt="0"/>
      <dgm:spPr/>
    </dgm:pt>
    <dgm:pt modelId="{A98BB191-8297-4B0E-A3E4-506FC2CB3E55}" type="pres">
      <dgm:prSet presAssocID="{8F0FA3D1-D16D-48E9-B6CB-6B0B0C281608}" presName="hierChild5" presStyleCnt="0"/>
      <dgm:spPr/>
    </dgm:pt>
    <dgm:pt modelId="{6AE4ED5B-5A99-45DF-A0B5-412CB876198B}" type="pres">
      <dgm:prSet presAssocID="{0EBDE934-5F8C-4FDA-9032-E0D00903DBF2}" presName="hierChild5" presStyleCnt="0"/>
      <dgm:spPr/>
    </dgm:pt>
    <dgm:pt modelId="{71AF8E34-8CA6-44C6-9534-5B14CEE29116}" type="pres">
      <dgm:prSet presAssocID="{B5648ABE-E103-454F-B78E-96DED9B14326}" presName="hierChild5" presStyleCnt="0"/>
      <dgm:spPr/>
    </dgm:pt>
    <dgm:pt modelId="{3C257C5E-7936-478A-B6F8-064AD01AE43E}" type="pres">
      <dgm:prSet presAssocID="{5FD0AC6C-9A2F-4E0E-8560-47DD3B6482F2}" presName="Name37" presStyleLbl="parChTrans1D4" presStyleIdx="6" presStyleCnt="12"/>
      <dgm:spPr/>
      <dgm:t>
        <a:bodyPr/>
        <a:lstStyle/>
        <a:p>
          <a:endParaRPr lang="en-US"/>
        </a:p>
      </dgm:t>
    </dgm:pt>
    <dgm:pt modelId="{620D3A80-D99F-4602-8536-9F5D63D16FE3}" type="pres">
      <dgm:prSet presAssocID="{C6C237FA-D697-4CA9-8D42-3BC473A4A7F5}" presName="hierRoot2" presStyleCnt="0">
        <dgm:presLayoutVars>
          <dgm:hierBranch val="init"/>
        </dgm:presLayoutVars>
      </dgm:prSet>
      <dgm:spPr/>
    </dgm:pt>
    <dgm:pt modelId="{0F5BE7A3-E7C9-473A-B8BA-76A5BDCCD220}" type="pres">
      <dgm:prSet presAssocID="{C6C237FA-D697-4CA9-8D42-3BC473A4A7F5}" presName="rootComposite" presStyleCnt="0"/>
      <dgm:spPr/>
    </dgm:pt>
    <dgm:pt modelId="{FDF8B8C4-D44D-4CC1-AE4D-ADA982167675}" type="pres">
      <dgm:prSet presAssocID="{C6C237FA-D697-4CA9-8D42-3BC473A4A7F5}" presName="rootText" presStyleLbl="node4" presStyleIdx="6" presStyleCnt="12">
        <dgm:presLayoutVars>
          <dgm:chPref val="3"/>
        </dgm:presLayoutVars>
      </dgm:prSet>
      <dgm:spPr/>
      <dgm:t>
        <a:bodyPr/>
        <a:lstStyle/>
        <a:p>
          <a:endParaRPr lang="en-US"/>
        </a:p>
      </dgm:t>
    </dgm:pt>
    <dgm:pt modelId="{5F95B884-E128-4553-9F86-BD182A7E1BB3}" type="pres">
      <dgm:prSet presAssocID="{C6C237FA-D697-4CA9-8D42-3BC473A4A7F5}" presName="rootConnector" presStyleLbl="node4" presStyleIdx="6" presStyleCnt="12"/>
      <dgm:spPr/>
      <dgm:t>
        <a:bodyPr/>
        <a:lstStyle/>
        <a:p>
          <a:endParaRPr lang="en-US"/>
        </a:p>
      </dgm:t>
    </dgm:pt>
    <dgm:pt modelId="{80CAA1F9-10B4-485F-9194-1D0AFFB9F534}" type="pres">
      <dgm:prSet presAssocID="{C6C237FA-D697-4CA9-8D42-3BC473A4A7F5}" presName="hierChild4" presStyleCnt="0"/>
      <dgm:spPr/>
    </dgm:pt>
    <dgm:pt modelId="{C37FD261-DF28-4956-B24D-F73D1E9FA428}" type="pres">
      <dgm:prSet presAssocID="{70E5176F-ECD0-4443-8633-42EC08D2BAF9}" presName="Name37" presStyleLbl="parChTrans1D4" presStyleIdx="7" presStyleCnt="12"/>
      <dgm:spPr/>
      <dgm:t>
        <a:bodyPr/>
        <a:lstStyle/>
        <a:p>
          <a:endParaRPr lang="en-US"/>
        </a:p>
      </dgm:t>
    </dgm:pt>
    <dgm:pt modelId="{76A0B05C-D1EF-408B-B4A2-47BB95C0492F}" type="pres">
      <dgm:prSet presAssocID="{C279D54F-7E24-4516-A8D1-3F9DD4E404BF}" presName="hierRoot2" presStyleCnt="0">
        <dgm:presLayoutVars>
          <dgm:hierBranch val="init"/>
        </dgm:presLayoutVars>
      </dgm:prSet>
      <dgm:spPr/>
    </dgm:pt>
    <dgm:pt modelId="{34DB1590-A9C8-4BA7-B6D2-2D5B59D97DCF}" type="pres">
      <dgm:prSet presAssocID="{C279D54F-7E24-4516-A8D1-3F9DD4E404BF}" presName="rootComposite" presStyleCnt="0"/>
      <dgm:spPr/>
    </dgm:pt>
    <dgm:pt modelId="{16D8346E-833F-478F-A1BC-A20FBF42B56E}" type="pres">
      <dgm:prSet presAssocID="{C279D54F-7E24-4516-A8D1-3F9DD4E404BF}" presName="rootText" presStyleLbl="node4" presStyleIdx="7" presStyleCnt="12">
        <dgm:presLayoutVars>
          <dgm:chPref val="3"/>
        </dgm:presLayoutVars>
      </dgm:prSet>
      <dgm:spPr/>
      <dgm:t>
        <a:bodyPr/>
        <a:lstStyle/>
        <a:p>
          <a:endParaRPr lang="en-US"/>
        </a:p>
      </dgm:t>
    </dgm:pt>
    <dgm:pt modelId="{0215368B-F93B-4FC4-AD5C-0CB0CEEC223B}" type="pres">
      <dgm:prSet presAssocID="{C279D54F-7E24-4516-A8D1-3F9DD4E404BF}" presName="rootConnector" presStyleLbl="node4" presStyleIdx="7" presStyleCnt="12"/>
      <dgm:spPr/>
      <dgm:t>
        <a:bodyPr/>
        <a:lstStyle/>
        <a:p>
          <a:endParaRPr lang="en-US"/>
        </a:p>
      </dgm:t>
    </dgm:pt>
    <dgm:pt modelId="{CC4B92EA-9616-4D52-AC69-E98131D4E811}" type="pres">
      <dgm:prSet presAssocID="{C279D54F-7E24-4516-A8D1-3F9DD4E404BF}" presName="hierChild4" presStyleCnt="0"/>
      <dgm:spPr/>
    </dgm:pt>
    <dgm:pt modelId="{A6952834-F490-4C6E-80B4-B974CF662328}" type="pres">
      <dgm:prSet presAssocID="{248F0120-EE8E-43D8-9F69-DA4D2B7BC840}" presName="Name37" presStyleLbl="parChTrans1D4" presStyleIdx="8" presStyleCnt="12"/>
      <dgm:spPr/>
      <dgm:t>
        <a:bodyPr/>
        <a:lstStyle/>
        <a:p>
          <a:endParaRPr lang="en-US"/>
        </a:p>
      </dgm:t>
    </dgm:pt>
    <dgm:pt modelId="{47747822-0B6E-4FF6-8AD0-F1FA38CB9947}" type="pres">
      <dgm:prSet presAssocID="{22E948A1-1DDA-47DA-8D4E-9BD7BFD88D6D}" presName="hierRoot2" presStyleCnt="0">
        <dgm:presLayoutVars>
          <dgm:hierBranch val="init"/>
        </dgm:presLayoutVars>
      </dgm:prSet>
      <dgm:spPr/>
    </dgm:pt>
    <dgm:pt modelId="{C2DF3A2E-AFA5-4709-8A7E-A09077C8D4F2}" type="pres">
      <dgm:prSet presAssocID="{22E948A1-1DDA-47DA-8D4E-9BD7BFD88D6D}" presName="rootComposite" presStyleCnt="0"/>
      <dgm:spPr/>
    </dgm:pt>
    <dgm:pt modelId="{956204F1-7A5E-4816-999E-172194A368A9}" type="pres">
      <dgm:prSet presAssocID="{22E948A1-1DDA-47DA-8D4E-9BD7BFD88D6D}" presName="rootText" presStyleLbl="node4" presStyleIdx="8" presStyleCnt="12">
        <dgm:presLayoutVars>
          <dgm:chPref val="3"/>
        </dgm:presLayoutVars>
      </dgm:prSet>
      <dgm:spPr/>
      <dgm:t>
        <a:bodyPr/>
        <a:lstStyle/>
        <a:p>
          <a:endParaRPr lang="en-US"/>
        </a:p>
      </dgm:t>
    </dgm:pt>
    <dgm:pt modelId="{715A8C1E-398E-416B-BCF0-3473CC01DF81}" type="pres">
      <dgm:prSet presAssocID="{22E948A1-1DDA-47DA-8D4E-9BD7BFD88D6D}" presName="rootConnector" presStyleLbl="node4" presStyleIdx="8" presStyleCnt="12"/>
      <dgm:spPr/>
      <dgm:t>
        <a:bodyPr/>
        <a:lstStyle/>
        <a:p>
          <a:endParaRPr lang="en-US"/>
        </a:p>
      </dgm:t>
    </dgm:pt>
    <dgm:pt modelId="{700FF415-16F2-44D3-BCEB-F788E960457D}" type="pres">
      <dgm:prSet presAssocID="{22E948A1-1DDA-47DA-8D4E-9BD7BFD88D6D}" presName="hierChild4" presStyleCnt="0"/>
      <dgm:spPr/>
    </dgm:pt>
    <dgm:pt modelId="{71ED0EFA-1CA4-43A0-B17B-08CEA75DA29D}" type="pres">
      <dgm:prSet presAssocID="{1B9042F0-ACAD-4137-8409-5CC1BD0321CD}" presName="Name37" presStyleLbl="parChTrans1D4" presStyleIdx="9" presStyleCnt="12"/>
      <dgm:spPr/>
      <dgm:t>
        <a:bodyPr/>
        <a:lstStyle/>
        <a:p>
          <a:endParaRPr lang="en-US"/>
        </a:p>
      </dgm:t>
    </dgm:pt>
    <dgm:pt modelId="{CB1E9593-2859-4CC0-A2CE-85E8BAF373AD}" type="pres">
      <dgm:prSet presAssocID="{86B8CDB1-009F-4272-81BD-11811520A62C}" presName="hierRoot2" presStyleCnt="0">
        <dgm:presLayoutVars>
          <dgm:hierBranch val="init"/>
        </dgm:presLayoutVars>
      </dgm:prSet>
      <dgm:spPr/>
    </dgm:pt>
    <dgm:pt modelId="{1513F10A-D1C9-43F9-AF2F-DCB1B7FD6CA2}" type="pres">
      <dgm:prSet presAssocID="{86B8CDB1-009F-4272-81BD-11811520A62C}" presName="rootComposite" presStyleCnt="0"/>
      <dgm:spPr/>
    </dgm:pt>
    <dgm:pt modelId="{9CE09B86-47BD-4573-A1D8-CC310DFF1B99}" type="pres">
      <dgm:prSet presAssocID="{86B8CDB1-009F-4272-81BD-11811520A62C}" presName="rootText" presStyleLbl="node4" presStyleIdx="9" presStyleCnt="12">
        <dgm:presLayoutVars>
          <dgm:chPref val="3"/>
        </dgm:presLayoutVars>
      </dgm:prSet>
      <dgm:spPr/>
      <dgm:t>
        <a:bodyPr/>
        <a:lstStyle/>
        <a:p>
          <a:endParaRPr lang="en-US"/>
        </a:p>
      </dgm:t>
    </dgm:pt>
    <dgm:pt modelId="{43E5D94B-D8B1-4396-AA87-9E74BCB6E975}" type="pres">
      <dgm:prSet presAssocID="{86B8CDB1-009F-4272-81BD-11811520A62C}" presName="rootConnector" presStyleLbl="node4" presStyleIdx="9" presStyleCnt="12"/>
      <dgm:spPr/>
      <dgm:t>
        <a:bodyPr/>
        <a:lstStyle/>
        <a:p>
          <a:endParaRPr lang="en-US"/>
        </a:p>
      </dgm:t>
    </dgm:pt>
    <dgm:pt modelId="{27DE2E65-5C21-445D-8556-0AC2CA015DA7}" type="pres">
      <dgm:prSet presAssocID="{86B8CDB1-009F-4272-81BD-11811520A62C}" presName="hierChild4" presStyleCnt="0"/>
      <dgm:spPr/>
    </dgm:pt>
    <dgm:pt modelId="{4ED0C373-2BF0-4D16-9D8E-840FC6BA0039}" type="pres">
      <dgm:prSet presAssocID="{86B8CDB1-009F-4272-81BD-11811520A62C}" presName="hierChild5" presStyleCnt="0"/>
      <dgm:spPr/>
    </dgm:pt>
    <dgm:pt modelId="{E78727C4-A958-4331-8B8A-A0EC5690164D}" type="pres">
      <dgm:prSet presAssocID="{22E948A1-1DDA-47DA-8D4E-9BD7BFD88D6D}" presName="hierChild5" presStyleCnt="0"/>
      <dgm:spPr/>
    </dgm:pt>
    <dgm:pt modelId="{769664B4-CD5C-443F-8050-DA0027868690}" type="pres">
      <dgm:prSet presAssocID="{C279D54F-7E24-4516-A8D1-3F9DD4E404BF}" presName="hierChild5" presStyleCnt="0"/>
      <dgm:spPr/>
    </dgm:pt>
    <dgm:pt modelId="{EA1A6B67-216B-4565-A90C-5563EA6CF65C}" type="pres">
      <dgm:prSet presAssocID="{C6C237FA-D697-4CA9-8D42-3BC473A4A7F5}" presName="hierChild5" presStyleCnt="0"/>
      <dgm:spPr/>
    </dgm:pt>
    <dgm:pt modelId="{DD98190B-FB0C-4B1F-9E36-4435EC53B21B}" type="pres">
      <dgm:prSet presAssocID="{B8B1D878-6F31-4509-8F82-C1EC454D33C2}" presName="hierChild5" presStyleCnt="0"/>
      <dgm:spPr/>
    </dgm:pt>
    <dgm:pt modelId="{DC3FD9DD-32BC-493C-BCCE-5B0F99C014A0}" type="pres">
      <dgm:prSet presAssocID="{C15781BE-4C60-4C9F-8CC9-029267DB97FF}" presName="hierChild5" presStyleCnt="0"/>
      <dgm:spPr/>
    </dgm:pt>
    <dgm:pt modelId="{D7EF0143-9BAA-4464-A402-A2CF84E56213}" type="pres">
      <dgm:prSet presAssocID="{8FD8B80E-E43F-4106-BF43-E65F64E4BEE8}" presName="Name37" presStyleLbl="parChTrans1D4" presStyleIdx="10" presStyleCnt="12"/>
      <dgm:spPr/>
      <dgm:t>
        <a:bodyPr/>
        <a:lstStyle/>
        <a:p>
          <a:endParaRPr lang="en-US"/>
        </a:p>
      </dgm:t>
    </dgm:pt>
    <dgm:pt modelId="{97DB26C3-9621-423D-B519-BF1DD8A14EE0}" type="pres">
      <dgm:prSet presAssocID="{02EF6C93-F5BF-4F47-A62C-6D76E5B36F68}" presName="hierRoot2" presStyleCnt="0">
        <dgm:presLayoutVars>
          <dgm:hierBranch val="init"/>
        </dgm:presLayoutVars>
      </dgm:prSet>
      <dgm:spPr/>
    </dgm:pt>
    <dgm:pt modelId="{7F39953E-9776-4185-9A81-6C559015B176}" type="pres">
      <dgm:prSet presAssocID="{02EF6C93-F5BF-4F47-A62C-6D76E5B36F68}" presName="rootComposite" presStyleCnt="0"/>
      <dgm:spPr/>
    </dgm:pt>
    <dgm:pt modelId="{CE9BA7D1-9C00-41A3-AD95-F542C7CD70D2}" type="pres">
      <dgm:prSet presAssocID="{02EF6C93-F5BF-4F47-A62C-6D76E5B36F68}" presName="rootText" presStyleLbl="node4" presStyleIdx="10" presStyleCnt="12">
        <dgm:presLayoutVars>
          <dgm:chPref val="3"/>
        </dgm:presLayoutVars>
      </dgm:prSet>
      <dgm:spPr/>
      <dgm:t>
        <a:bodyPr/>
        <a:lstStyle/>
        <a:p>
          <a:endParaRPr lang="en-US"/>
        </a:p>
      </dgm:t>
    </dgm:pt>
    <dgm:pt modelId="{CCE7D279-2E7A-4693-9AB3-91CC2AF636E3}" type="pres">
      <dgm:prSet presAssocID="{02EF6C93-F5BF-4F47-A62C-6D76E5B36F68}" presName="rootConnector" presStyleLbl="node4" presStyleIdx="10" presStyleCnt="12"/>
      <dgm:spPr/>
      <dgm:t>
        <a:bodyPr/>
        <a:lstStyle/>
        <a:p>
          <a:endParaRPr lang="en-US"/>
        </a:p>
      </dgm:t>
    </dgm:pt>
    <dgm:pt modelId="{97907678-B2EB-4DBA-9FE3-FEF15413CB1D}" type="pres">
      <dgm:prSet presAssocID="{02EF6C93-F5BF-4F47-A62C-6D76E5B36F68}" presName="hierChild4" presStyleCnt="0"/>
      <dgm:spPr/>
    </dgm:pt>
    <dgm:pt modelId="{B24BC24D-71C3-4597-B7AA-5CB2DC79ABC7}" type="pres">
      <dgm:prSet presAssocID="{67E50C0B-07E4-4D1E-A44C-054221B33B8B}" presName="Name37" presStyleLbl="parChTrans1D4" presStyleIdx="11" presStyleCnt="12"/>
      <dgm:spPr/>
      <dgm:t>
        <a:bodyPr/>
        <a:lstStyle/>
        <a:p>
          <a:endParaRPr lang="en-US"/>
        </a:p>
      </dgm:t>
    </dgm:pt>
    <dgm:pt modelId="{13FE91DD-B641-43F6-9697-F729A3707CD4}" type="pres">
      <dgm:prSet presAssocID="{5755787A-768C-4F71-9345-64D80E982D0D}" presName="hierRoot2" presStyleCnt="0">
        <dgm:presLayoutVars>
          <dgm:hierBranch val="init"/>
        </dgm:presLayoutVars>
      </dgm:prSet>
      <dgm:spPr/>
    </dgm:pt>
    <dgm:pt modelId="{3B964211-023E-4865-8D92-7DFA9251474D}" type="pres">
      <dgm:prSet presAssocID="{5755787A-768C-4F71-9345-64D80E982D0D}" presName="rootComposite" presStyleCnt="0"/>
      <dgm:spPr/>
    </dgm:pt>
    <dgm:pt modelId="{01EA9EAE-92A6-4B8E-A03B-76259E8DBEC1}" type="pres">
      <dgm:prSet presAssocID="{5755787A-768C-4F71-9345-64D80E982D0D}" presName="rootText" presStyleLbl="node4" presStyleIdx="11" presStyleCnt="12">
        <dgm:presLayoutVars>
          <dgm:chPref val="3"/>
        </dgm:presLayoutVars>
      </dgm:prSet>
      <dgm:spPr/>
      <dgm:t>
        <a:bodyPr/>
        <a:lstStyle/>
        <a:p>
          <a:endParaRPr lang="en-US"/>
        </a:p>
      </dgm:t>
    </dgm:pt>
    <dgm:pt modelId="{DA369FB5-8ED0-4DEC-8AAE-A2DA7804A82D}" type="pres">
      <dgm:prSet presAssocID="{5755787A-768C-4F71-9345-64D80E982D0D}" presName="rootConnector" presStyleLbl="node4" presStyleIdx="11" presStyleCnt="12"/>
      <dgm:spPr/>
      <dgm:t>
        <a:bodyPr/>
        <a:lstStyle/>
        <a:p>
          <a:endParaRPr lang="en-US"/>
        </a:p>
      </dgm:t>
    </dgm:pt>
    <dgm:pt modelId="{D4CD274B-87D5-4DA2-BC6F-E05694AFE133}" type="pres">
      <dgm:prSet presAssocID="{5755787A-768C-4F71-9345-64D80E982D0D}" presName="hierChild4" presStyleCnt="0"/>
      <dgm:spPr/>
    </dgm:pt>
    <dgm:pt modelId="{5214E543-A783-4276-8C20-12FD89FCFA30}" type="pres">
      <dgm:prSet presAssocID="{5755787A-768C-4F71-9345-64D80E982D0D}" presName="hierChild5" presStyleCnt="0"/>
      <dgm:spPr/>
    </dgm:pt>
    <dgm:pt modelId="{BA1021B0-E732-4A9A-BA03-17225EDBFE29}" type="pres">
      <dgm:prSet presAssocID="{02EF6C93-F5BF-4F47-A62C-6D76E5B36F68}" presName="hierChild5" presStyleCnt="0"/>
      <dgm:spPr/>
    </dgm:pt>
    <dgm:pt modelId="{D8ECB61D-74EB-4B5D-9A27-18E00A8C3D7B}" type="pres">
      <dgm:prSet presAssocID="{05E85CA5-4674-48D9-8317-5962D59AC793}" presName="hierChild5" presStyleCnt="0"/>
      <dgm:spPr/>
    </dgm:pt>
    <dgm:pt modelId="{B0FC1D70-691B-4CFE-AF4C-92DB001F1174}" type="pres">
      <dgm:prSet presAssocID="{5ADC1831-605E-4A6E-AEE3-5FC2DA59B69D}" presName="hierChild5" presStyleCnt="0"/>
      <dgm:spPr/>
    </dgm:pt>
    <dgm:pt modelId="{2561443D-1F11-48EB-899A-7DA9DA60049A}" type="pres">
      <dgm:prSet presAssocID="{97A63D3B-591C-4EF2-B279-837D9804EBA8}" presName="Name37" presStyleLbl="parChTrans1D2" presStyleIdx="1" presStyleCnt="2"/>
      <dgm:spPr/>
      <dgm:t>
        <a:bodyPr/>
        <a:lstStyle/>
        <a:p>
          <a:endParaRPr lang="en-US"/>
        </a:p>
      </dgm:t>
    </dgm:pt>
    <dgm:pt modelId="{2B292088-4843-4BB7-8F01-E207C1CE9D4B}" type="pres">
      <dgm:prSet presAssocID="{E8B6CD23-9193-4EFF-89AF-C5DB3C851465}" presName="hierRoot2" presStyleCnt="0">
        <dgm:presLayoutVars>
          <dgm:hierBranch val="init"/>
        </dgm:presLayoutVars>
      </dgm:prSet>
      <dgm:spPr/>
    </dgm:pt>
    <dgm:pt modelId="{C9193640-24C9-4CC0-8C95-F6B338432EB0}" type="pres">
      <dgm:prSet presAssocID="{E8B6CD23-9193-4EFF-89AF-C5DB3C851465}" presName="rootComposite" presStyleCnt="0"/>
      <dgm:spPr/>
    </dgm:pt>
    <dgm:pt modelId="{7B0B793D-6D8D-481F-A240-08DBA34B21A1}" type="pres">
      <dgm:prSet presAssocID="{E8B6CD23-9193-4EFF-89AF-C5DB3C851465}" presName="rootText" presStyleLbl="node2" presStyleIdx="1" presStyleCnt="2">
        <dgm:presLayoutVars>
          <dgm:chPref val="3"/>
        </dgm:presLayoutVars>
      </dgm:prSet>
      <dgm:spPr/>
      <dgm:t>
        <a:bodyPr/>
        <a:lstStyle/>
        <a:p>
          <a:endParaRPr lang="en-US"/>
        </a:p>
      </dgm:t>
    </dgm:pt>
    <dgm:pt modelId="{80FA31E4-EFE2-45F5-A7DA-3D0ED85BCFF4}" type="pres">
      <dgm:prSet presAssocID="{E8B6CD23-9193-4EFF-89AF-C5DB3C851465}" presName="rootConnector" presStyleLbl="node2" presStyleIdx="1" presStyleCnt="2"/>
      <dgm:spPr/>
      <dgm:t>
        <a:bodyPr/>
        <a:lstStyle/>
        <a:p>
          <a:endParaRPr lang="en-US"/>
        </a:p>
      </dgm:t>
    </dgm:pt>
    <dgm:pt modelId="{2C4EF67D-F734-4C92-B40E-0791F45BD05F}" type="pres">
      <dgm:prSet presAssocID="{E8B6CD23-9193-4EFF-89AF-C5DB3C851465}" presName="hierChild4" presStyleCnt="0"/>
      <dgm:spPr/>
    </dgm:pt>
    <dgm:pt modelId="{AD2C365E-B6E7-408A-A8FA-173942DEF827}" type="pres">
      <dgm:prSet presAssocID="{22A20CEF-3566-4EBA-B63C-C7AC012E6E8E}" presName="Name37" presStyleLbl="parChTrans1D3" presStyleIdx="1" presStyleCnt="2"/>
      <dgm:spPr/>
      <dgm:t>
        <a:bodyPr/>
        <a:lstStyle/>
        <a:p>
          <a:endParaRPr lang="en-US"/>
        </a:p>
      </dgm:t>
    </dgm:pt>
    <dgm:pt modelId="{390E40D2-88CF-4D95-BBA9-71E882791FD8}" type="pres">
      <dgm:prSet presAssocID="{DAB97A7E-AC89-4F68-9AD2-611D3F55593A}" presName="hierRoot2" presStyleCnt="0">
        <dgm:presLayoutVars>
          <dgm:hierBranch val="init"/>
        </dgm:presLayoutVars>
      </dgm:prSet>
      <dgm:spPr/>
    </dgm:pt>
    <dgm:pt modelId="{72D44088-B6E7-45A2-B68E-5D25515B0970}" type="pres">
      <dgm:prSet presAssocID="{DAB97A7E-AC89-4F68-9AD2-611D3F55593A}" presName="rootComposite" presStyleCnt="0"/>
      <dgm:spPr/>
    </dgm:pt>
    <dgm:pt modelId="{CA7F94B7-1E28-4577-97A1-25ACEB7A45A1}" type="pres">
      <dgm:prSet presAssocID="{DAB97A7E-AC89-4F68-9AD2-611D3F55593A}" presName="rootText" presStyleLbl="node3" presStyleIdx="1" presStyleCnt="2">
        <dgm:presLayoutVars>
          <dgm:chPref val="3"/>
        </dgm:presLayoutVars>
      </dgm:prSet>
      <dgm:spPr/>
      <dgm:t>
        <a:bodyPr/>
        <a:lstStyle/>
        <a:p>
          <a:endParaRPr lang="en-US"/>
        </a:p>
      </dgm:t>
    </dgm:pt>
    <dgm:pt modelId="{89E606CC-3F9C-4A1E-8032-5725933BE7DD}" type="pres">
      <dgm:prSet presAssocID="{DAB97A7E-AC89-4F68-9AD2-611D3F55593A}" presName="rootConnector" presStyleLbl="node3" presStyleIdx="1" presStyleCnt="2"/>
      <dgm:spPr/>
      <dgm:t>
        <a:bodyPr/>
        <a:lstStyle/>
        <a:p>
          <a:endParaRPr lang="en-US"/>
        </a:p>
      </dgm:t>
    </dgm:pt>
    <dgm:pt modelId="{EFA7AABB-B03E-42C6-9A97-B222CB5A5C42}" type="pres">
      <dgm:prSet presAssocID="{DAB97A7E-AC89-4F68-9AD2-611D3F55593A}" presName="hierChild4" presStyleCnt="0"/>
      <dgm:spPr/>
    </dgm:pt>
    <dgm:pt modelId="{A350F692-6815-4E66-A11D-ADB2627F12FE}" type="pres">
      <dgm:prSet presAssocID="{DAB97A7E-AC89-4F68-9AD2-611D3F55593A}" presName="hierChild5" presStyleCnt="0"/>
      <dgm:spPr/>
    </dgm:pt>
    <dgm:pt modelId="{46D0E8C9-62CC-4737-9BCF-A755CADB5666}" type="pres">
      <dgm:prSet presAssocID="{E8B6CD23-9193-4EFF-89AF-C5DB3C851465}" presName="hierChild5" presStyleCnt="0"/>
      <dgm:spPr/>
    </dgm:pt>
    <dgm:pt modelId="{72C0A0B1-7FF1-493F-B869-87056DA72489}" type="pres">
      <dgm:prSet presAssocID="{C8223F62-1F59-4E32-94C9-AC9DE14EF8B7}" presName="hierChild3" presStyleCnt="0"/>
      <dgm:spPr/>
    </dgm:pt>
  </dgm:ptLst>
  <dgm:cxnLst>
    <dgm:cxn modelId="{8ABA4AA0-E220-474B-9C8E-CB9209A7C16F}" type="presOf" srcId="{C279D54F-7E24-4516-A8D1-3F9DD4E404BF}" destId="{16D8346E-833F-478F-A1BC-A20FBF42B56E}" srcOrd="0" destOrd="0" presId="urn:microsoft.com/office/officeart/2005/8/layout/orgChart1"/>
    <dgm:cxn modelId="{31BC2265-D5E6-408B-9260-F3BEC49FE9D1}" srcId="{45900F4F-9201-46C8-B140-AADF3BE3EA2E}" destId="{C8223F62-1F59-4E32-94C9-AC9DE14EF8B7}" srcOrd="0" destOrd="0" parTransId="{9867CAAF-13CD-46CD-B1ED-8728479F9A80}" sibTransId="{B802F59B-3D84-40FE-8833-5E4AE7833B61}"/>
    <dgm:cxn modelId="{3D477066-B544-4F97-812A-6EF34A803779}" type="presOf" srcId="{B8B1D878-6F31-4509-8F82-C1EC454D33C2}" destId="{F1092D6A-1A2F-44C7-AB36-6D56851B310D}" srcOrd="0" destOrd="0" presId="urn:microsoft.com/office/officeart/2005/8/layout/orgChart1"/>
    <dgm:cxn modelId="{63AEAA15-9127-46AF-9C60-5BC26E294DC6}" srcId="{05E85CA5-4674-48D9-8317-5962D59AC793}" destId="{C15781BE-4C60-4C9F-8CC9-029267DB97FF}" srcOrd="0" destOrd="0" parTransId="{8592DFDF-2B7F-4B6D-A2A0-8B5B1B17BC37}" sibTransId="{30224BC7-602F-42C3-B7DD-71174E7E03D3}"/>
    <dgm:cxn modelId="{3B1B3710-A56A-42DE-A5F3-A2F3FA24F537}" type="presOf" srcId="{22E948A1-1DDA-47DA-8D4E-9BD7BFD88D6D}" destId="{956204F1-7A5E-4816-999E-172194A368A9}" srcOrd="0" destOrd="0" presId="urn:microsoft.com/office/officeart/2005/8/layout/orgChart1"/>
    <dgm:cxn modelId="{85AE9B1E-BAF1-4CA0-A258-4D321BCF7B34}" type="presOf" srcId="{8F0FA3D1-D16D-48E9-B6CB-6B0B0C281608}" destId="{51F1C259-4C06-4CEA-8445-6D4781150B95}" srcOrd="0" destOrd="0" presId="urn:microsoft.com/office/officeart/2005/8/layout/orgChart1"/>
    <dgm:cxn modelId="{D1276316-FB30-4432-927A-69CFD1F94B6E}" srcId="{05E85CA5-4674-48D9-8317-5962D59AC793}" destId="{02EF6C93-F5BF-4F47-A62C-6D76E5B36F68}" srcOrd="1" destOrd="0" parTransId="{8FD8B80E-E43F-4106-BF43-E65F64E4BEE8}" sibTransId="{D362E7C0-2AC7-4504-867E-8A5816D58AFC}"/>
    <dgm:cxn modelId="{79894556-3326-4D23-BC20-80E12A63181B}" type="presOf" srcId="{5FD0AC6C-9A2F-4E0E-8560-47DD3B6482F2}" destId="{3C257C5E-7936-478A-B6F8-064AD01AE43E}" srcOrd="0" destOrd="0" presId="urn:microsoft.com/office/officeart/2005/8/layout/orgChart1"/>
    <dgm:cxn modelId="{D129B1B8-55F1-463F-AFC5-33AFE25BBAD0}" type="presOf" srcId="{C8223F62-1F59-4E32-94C9-AC9DE14EF8B7}" destId="{D0CB7A59-4741-4CB3-A83C-60C8B25AC51D}" srcOrd="1" destOrd="0" presId="urn:microsoft.com/office/officeart/2005/8/layout/orgChart1"/>
    <dgm:cxn modelId="{D74D39C3-3D92-455F-9EF0-F4C9CB1136C7}" type="presOf" srcId="{C6C237FA-D697-4CA9-8D42-3BC473A4A7F5}" destId="{5F95B884-E128-4553-9F86-BD182A7E1BB3}" srcOrd="1" destOrd="0" presId="urn:microsoft.com/office/officeart/2005/8/layout/orgChart1"/>
    <dgm:cxn modelId="{34ED0276-8D79-4B2D-9048-CD324949805E}" type="presOf" srcId="{C279D54F-7E24-4516-A8D1-3F9DD4E404BF}" destId="{0215368B-F93B-4FC4-AD5C-0CB0CEEC223B}" srcOrd="1" destOrd="0" presId="urn:microsoft.com/office/officeart/2005/8/layout/orgChart1"/>
    <dgm:cxn modelId="{352C0E1D-F24D-471E-A6DA-7019C6312704}" type="presOf" srcId="{8FD8B80E-E43F-4106-BF43-E65F64E4BEE8}" destId="{D7EF0143-9BAA-4464-A402-A2CF84E56213}" srcOrd="0" destOrd="0" presId="urn:microsoft.com/office/officeart/2005/8/layout/orgChart1"/>
    <dgm:cxn modelId="{FDA00571-3C80-4F12-8FBA-49B6E67F1EAD}" type="presOf" srcId="{5ADC1831-605E-4A6E-AEE3-5FC2DA59B69D}" destId="{52F3DB86-6B14-497A-9E54-0F6089213606}" srcOrd="1" destOrd="0" presId="urn:microsoft.com/office/officeart/2005/8/layout/orgChart1"/>
    <dgm:cxn modelId="{854B7B65-EC5C-48EF-9E2E-C9D28CF620D1}" type="presOf" srcId="{22A20CEF-3566-4EBA-B63C-C7AC012E6E8E}" destId="{AD2C365E-B6E7-408A-A8FA-173942DEF827}" srcOrd="0" destOrd="0" presId="urn:microsoft.com/office/officeart/2005/8/layout/orgChart1"/>
    <dgm:cxn modelId="{7FFC206B-DA7C-4B96-B0C4-C1ED99A7722A}" type="presOf" srcId="{C15781BE-4C60-4C9F-8CC9-029267DB97FF}" destId="{DC603787-F4D1-443B-825B-21D3B3A69FAC}" srcOrd="1" destOrd="0" presId="urn:microsoft.com/office/officeart/2005/8/layout/orgChart1"/>
    <dgm:cxn modelId="{76DCFC81-20AF-4200-844C-C8CE1AAA1A9A}" type="presOf" srcId="{05E85CA5-4674-48D9-8317-5962D59AC793}" destId="{1ED63B13-A429-4F58-877B-9FBEDB81B491}" srcOrd="1" destOrd="0" presId="urn:microsoft.com/office/officeart/2005/8/layout/orgChart1"/>
    <dgm:cxn modelId="{3026C7C4-CF64-4C1B-8805-18C9B5E7E5A9}" type="presOf" srcId="{A8744B19-1BA7-4B7D-AB32-628722CB865E}" destId="{A9F6FC75-FF5C-4D1E-9341-62856A533A30}" srcOrd="0" destOrd="0" presId="urn:microsoft.com/office/officeart/2005/8/layout/orgChart1"/>
    <dgm:cxn modelId="{61E9CD3D-8B95-4782-A2B7-0D0E2232ACC4}" srcId="{B8B1D878-6F31-4509-8F82-C1EC454D33C2}" destId="{B5648ABE-E103-454F-B78E-96DED9B14326}" srcOrd="0" destOrd="0" parTransId="{1B52A6C7-7045-417C-A78B-97F510F898B3}" sibTransId="{ED369FF3-07B0-4571-95C5-816FA70A04BD}"/>
    <dgm:cxn modelId="{D4E5E83F-132A-46AA-B77A-8FE9B6408EBB}" type="presOf" srcId="{B5648ABE-E103-454F-B78E-96DED9B14326}" destId="{8EA85FF9-5360-4FF8-9960-8D39200415FE}" srcOrd="1" destOrd="0" presId="urn:microsoft.com/office/officeart/2005/8/layout/orgChart1"/>
    <dgm:cxn modelId="{D58D66FA-7BC4-4185-90EA-A67445137B0C}" srcId="{C8223F62-1F59-4E32-94C9-AC9DE14EF8B7}" destId="{E8B6CD23-9193-4EFF-89AF-C5DB3C851465}" srcOrd="1" destOrd="0" parTransId="{97A63D3B-591C-4EF2-B279-837D9804EBA8}" sibTransId="{61B78939-1B6D-4514-85C0-370D6C5D3074}"/>
    <dgm:cxn modelId="{ADBEBB58-4F9A-464D-AD3E-B6853E0FB454}" srcId="{0EBDE934-5F8C-4FDA-9032-E0D00903DBF2}" destId="{8F0FA3D1-D16D-48E9-B6CB-6B0B0C281608}" srcOrd="0" destOrd="0" parTransId="{A8744B19-1BA7-4B7D-AB32-628722CB865E}" sibTransId="{9765AE11-BC56-4841-A9DE-65E1253BF8BE}"/>
    <dgm:cxn modelId="{C262DC8C-24A0-4D2A-BD88-8945A7564F96}" type="presOf" srcId="{E8B6CD23-9193-4EFF-89AF-C5DB3C851465}" destId="{80FA31E4-EFE2-45F5-A7DA-3D0ED85BCFF4}" srcOrd="1" destOrd="0" presId="urn:microsoft.com/office/officeart/2005/8/layout/orgChart1"/>
    <dgm:cxn modelId="{5CA7D0DF-D34B-4ECE-91A8-94E433190776}" type="presOf" srcId="{27B4961F-E41E-4D9B-92B5-7C7148D767BD}" destId="{667F5E96-1858-4448-AE43-B4E10CB97CB5}" srcOrd="0" destOrd="0" presId="urn:microsoft.com/office/officeart/2005/8/layout/orgChart1"/>
    <dgm:cxn modelId="{F39A944D-FB58-47FE-A4C1-C95DCC4269BE}" type="presOf" srcId="{B8B1D878-6F31-4509-8F82-C1EC454D33C2}" destId="{C1D5C511-1490-4B3D-B5B6-9A33BDA283BC}" srcOrd="1" destOrd="0" presId="urn:microsoft.com/office/officeart/2005/8/layout/orgChart1"/>
    <dgm:cxn modelId="{5A417BE8-EC65-4219-80E9-8830DC79A572}" type="presOf" srcId="{0EBDE934-5F8C-4FDA-9032-E0D00903DBF2}" destId="{0570BD26-6D39-4318-AA9B-E61C2E438EF3}" srcOrd="0" destOrd="0" presId="urn:microsoft.com/office/officeart/2005/8/layout/orgChart1"/>
    <dgm:cxn modelId="{40891F04-B241-4698-9846-D02E1E9F5820}" srcId="{B5648ABE-E103-454F-B78E-96DED9B14326}" destId="{0EBDE934-5F8C-4FDA-9032-E0D00903DBF2}" srcOrd="0" destOrd="0" parTransId="{0BC7357C-F310-4B59-B4CC-B476F65EA1B9}" sibTransId="{41B0120C-B8DB-4C35-89AC-3326EF429EAD}"/>
    <dgm:cxn modelId="{6AF26811-C8A5-434F-8E2A-77C212D5B811}" srcId="{C279D54F-7E24-4516-A8D1-3F9DD4E404BF}" destId="{22E948A1-1DDA-47DA-8D4E-9BD7BFD88D6D}" srcOrd="0" destOrd="0" parTransId="{248F0120-EE8E-43D8-9F69-DA4D2B7BC840}" sibTransId="{398D5ED9-FBFA-468E-9480-565E64880C6D}"/>
    <dgm:cxn modelId="{E6FC7C56-F864-4E60-A872-A36CA5037A51}" srcId="{B8B1D878-6F31-4509-8F82-C1EC454D33C2}" destId="{C6C237FA-D697-4CA9-8D42-3BC473A4A7F5}" srcOrd="1" destOrd="0" parTransId="{5FD0AC6C-9A2F-4E0E-8560-47DD3B6482F2}" sibTransId="{9922C26F-3F24-40BD-81A9-2F201A8CFD59}"/>
    <dgm:cxn modelId="{ADF1071A-5836-436F-A7EE-171F23AEDAAD}" type="presOf" srcId="{02EF6C93-F5BF-4F47-A62C-6D76E5B36F68}" destId="{CCE7D279-2E7A-4693-9AB3-91CC2AF636E3}" srcOrd="1" destOrd="0" presId="urn:microsoft.com/office/officeart/2005/8/layout/orgChart1"/>
    <dgm:cxn modelId="{65527A79-3B27-4831-8DA6-E1B33E241AC6}" srcId="{E8B6CD23-9193-4EFF-89AF-C5DB3C851465}" destId="{DAB97A7E-AC89-4F68-9AD2-611D3F55593A}" srcOrd="0" destOrd="0" parTransId="{22A20CEF-3566-4EBA-B63C-C7AC012E6E8E}" sibTransId="{9018DA67-69FF-472F-A0BD-32CB67201A74}"/>
    <dgm:cxn modelId="{2FCC5B85-AC1F-435C-AEBE-54AD9DAAD6BB}" srcId="{22E948A1-1DDA-47DA-8D4E-9BD7BFD88D6D}" destId="{86B8CDB1-009F-4272-81BD-11811520A62C}" srcOrd="0" destOrd="0" parTransId="{1B9042F0-ACAD-4137-8409-5CC1BD0321CD}" sibTransId="{EF348A7B-AF71-4823-A230-10669E6CFE57}"/>
    <dgm:cxn modelId="{8C6E13F9-EF34-44D7-B190-CDDF47B5E11F}" type="presOf" srcId="{2D615A04-066F-458C-A7D8-E42DF6A0DA75}" destId="{574BA1FE-22AC-4D9F-BC06-90F26DBEC06D}" srcOrd="0" destOrd="0" presId="urn:microsoft.com/office/officeart/2005/8/layout/orgChart1"/>
    <dgm:cxn modelId="{8E0EFEBE-5DCF-479F-9FB6-13D6B26B8541}" type="presOf" srcId="{97A63D3B-591C-4EF2-B279-837D9804EBA8}" destId="{2561443D-1F11-48EB-899A-7DA9DA60049A}" srcOrd="0" destOrd="0" presId="urn:microsoft.com/office/officeart/2005/8/layout/orgChart1"/>
    <dgm:cxn modelId="{43E1F0E1-5506-4219-8C33-9641714977D1}" srcId="{02EF6C93-F5BF-4F47-A62C-6D76E5B36F68}" destId="{5755787A-768C-4F71-9345-64D80E982D0D}" srcOrd="0" destOrd="0" parTransId="{67E50C0B-07E4-4D1E-A44C-054221B33B8B}" sibTransId="{67FF7194-5E89-46DD-854A-6C58E4713B8A}"/>
    <dgm:cxn modelId="{B8C67EC9-C7DA-493B-8953-A017E00703E3}" type="presOf" srcId="{733C42D8-70AB-465E-AD88-490574A66677}" destId="{CDF614E4-2363-47D6-B491-761B340707F7}" srcOrd="1" destOrd="0" presId="urn:microsoft.com/office/officeart/2005/8/layout/orgChart1"/>
    <dgm:cxn modelId="{182C0379-A2DD-4BF3-A732-10DC81C1351B}" type="presOf" srcId="{02EF6C93-F5BF-4F47-A62C-6D76E5B36F68}" destId="{CE9BA7D1-9C00-41A3-AD95-F542C7CD70D2}" srcOrd="0" destOrd="0" presId="urn:microsoft.com/office/officeart/2005/8/layout/orgChart1"/>
    <dgm:cxn modelId="{7FDD60B2-7E6C-46BC-A079-042B67F7CA5E}" type="presOf" srcId="{0EBDE934-5F8C-4FDA-9032-E0D00903DBF2}" destId="{42CD6E77-9B1D-4EC4-89B7-82119096DB6C}" srcOrd="1" destOrd="0" presId="urn:microsoft.com/office/officeart/2005/8/layout/orgChart1"/>
    <dgm:cxn modelId="{2F4B3B65-CAFA-4917-966D-9A8E37CC7DB9}" type="presOf" srcId="{DAB97A7E-AC89-4F68-9AD2-611D3F55593A}" destId="{CA7F94B7-1E28-4577-97A1-25ACEB7A45A1}" srcOrd="0" destOrd="0" presId="urn:microsoft.com/office/officeart/2005/8/layout/orgChart1"/>
    <dgm:cxn modelId="{344DFFCE-E7AA-4403-AEE1-B9C5085BAF0F}" type="presOf" srcId="{B5648ABE-E103-454F-B78E-96DED9B14326}" destId="{0886DD77-2F4B-48EF-A824-8A3FE04B8B75}" srcOrd="0" destOrd="0" presId="urn:microsoft.com/office/officeart/2005/8/layout/orgChart1"/>
    <dgm:cxn modelId="{B9BFF3A0-0B31-46C8-92E4-1B244DF3495E}" type="presOf" srcId="{5ADC1831-605E-4A6E-AEE3-5FC2DA59B69D}" destId="{DE948C32-3F0C-4B5B-B7B4-B57644DFBD89}" srcOrd="0" destOrd="0" presId="urn:microsoft.com/office/officeart/2005/8/layout/orgChart1"/>
    <dgm:cxn modelId="{3DA4797D-D7B8-453B-A443-EFEE5B6F6C0C}" srcId="{C6C237FA-D697-4CA9-8D42-3BC473A4A7F5}" destId="{C279D54F-7E24-4516-A8D1-3F9DD4E404BF}" srcOrd="0" destOrd="0" parTransId="{70E5176F-ECD0-4443-8633-42EC08D2BAF9}" sibTransId="{56575823-C3A9-46A4-8B6A-FC840D18E573}"/>
    <dgm:cxn modelId="{53C96576-D595-44C4-9CD1-45D1FC5685CD}" type="presOf" srcId="{9844C1FA-7235-4BA7-A99B-D90AD831C5D8}" destId="{F1761895-7C60-4F85-AE1C-3AE9543717CB}" srcOrd="0" destOrd="0" presId="urn:microsoft.com/office/officeart/2005/8/layout/orgChart1"/>
    <dgm:cxn modelId="{34110505-C4C0-4110-9567-292D807C7772}" type="presOf" srcId="{1B52A6C7-7045-417C-A78B-97F510F898B3}" destId="{D986A945-43C7-44BD-BF6B-C46936CD3C9E}" srcOrd="0" destOrd="0" presId="urn:microsoft.com/office/officeart/2005/8/layout/orgChart1"/>
    <dgm:cxn modelId="{6F155C8F-1AC5-4741-ADB7-3191933549EF}" type="presOf" srcId="{0BC7357C-F310-4B59-B4CC-B476F65EA1B9}" destId="{B15F233E-4B23-4C63-B61D-0EC3A470F6F0}" srcOrd="0" destOrd="0" presId="urn:microsoft.com/office/officeart/2005/8/layout/orgChart1"/>
    <dgm:cxn modelId="{EE555D85-C612-4F1A-9412-8D859D40709B}" type="presOf" srcId="{1B9042F0-ACAD-4137-8409-5CC1BD0321CD}" destId="{71ED0EFA-1CA4-43A0-B17B-08CEA75DA29D}" srcOrd="0" destOrd="0" presId="urn:microsoft.com/office/officeart/2005/8/layout/orgChart1"/>
    <dgm:cxn modelId="{EF3533D1-6916-446C-BDF9-7477D305F53B}" type="presOf" srcId="{5755787A-768C-4F71-9345-64D80E982D0D}" destId="{DA369FB5-8ED0-4DEC-8AAE-A2DA7804A82D}" srcOrd="1" destOrd="0" presId="urn:microsoft.com/office/officeart/2005/8/layout/orgChart1"/>
    <dgm:cxn modelId="{B0536E46-C020-4C29-BB60-D7F97F87730F}" type="presOf" srcId="{DAB97A7E-AC89-4F68-9AD2-611D3F55593A}" destId="{89E606CC-3F9C-4A1E-8032-5725933BE7DD}" srcOrd="1" destOrd="0" presId="urn:microsoft.com/office/officeart/2005/8/layout/orgChart1"/>
    <dgm:cxn modelId="{1AC859D3-028B-4502-80E9-4805687FA87F}" type="presOf" srcId="{45900F4F-9201-46C8-B140-AADF3BE3EA2E}" destId="{E92A616D-A5D4-4AA4-9F0C-FB5092A8533A}" srcOrd="0" destOrd="0" presId="urn:microsoft.com/office/officeart/2005/8/layout/orgChart1"/>
    <dgm:cxn modelId="{35B861AF-630D-410B-AF8A-6C6A5C4D1CAB}" type="presOf" srcId="{C6C237FA-D697-4CA9-8D42-3BC473A4A7F5}" destId="{FDF8B8C4-D44D-4CC1-AE4D-ADA982167675}" srcOrd="0" destOrd="0" presId="urn:microsoft.com/office/officeart/2005/8/layout/orgChart1"/>
    <dgm:cxn modelId="{05FDA0B8-73BE-492A-A401-D3205DC36BC6}" type="presOf" srcId="{70E5176F-ECD0-4443-8633-42EC08D2BAF9}" destId="{C37FD261-DF28-4956-B24D-F73D1E9FA428}" srcOrd="0" destOrd="0" presId="urn:microsoft.com/office/officeart/2005/8/layout/orgChart1"/>
    <dgm:cxn modelId="{12CB519E-5FD0-420A-9B89-D15FF1607B60}" type="presOf" srcId="{D260D401-C2E4-4D91-B443-6F908AAF81E0}" destId="{2E1F7A03-58A0-492B-9DE3-3E5AB1981726}" srcOrd="0" destOrd="0" presId="urn:microsoft.com/office/officeart/2005/8/layout/orgChart1"/>
    <dgm:cxn modelId="{9FF602CD-06A8-4743-A75F-CEB4A6384C6D}" type="presOf" srcId="{C8223F62-1F59-4E32-94C9-AC9DE14EF8B7}" destId="{342E90C8-D995-44BD-8A3F-97F97158AC0E}" srcOrd="0" destOrd="0" presId="urn:microsoft.com/office/officeart/2005/8/layout/orgChart1"/>
    <dgm:cxn modelId="{0C2CF935-B4CD-4A90-A34C-17B146F2E278}" srcId="{8F0FA3D1-D16D-48E9-B6CB-6B0B0C281608}" destId="{733C42D8-70AB-465E-AD88-490574A66677}" srcOrd="0" destOrd="0" parTransId="{2D615A04-066F-458C-A7D8-E42DF6A0DA75}" sibTransId="{CDF7421C-A00A-4EFD-B117-70A0771F498E}"/>
    <dgm:cxn modelId="{16EF7DB2-7E35-40EB-9C9A-57CBB6112D8A}" type="presOf" srcId="{22E948A1-1DDA-47DA-8D4E-9BD7BFD88D6D}" destId="{715A8C1E-398E-416B-BCF0-3473CC01DF81}" srcOrd="1" destOrd="0" presId="urn:microsoft.com/office/officeart/2005/8/layout/orgChart1"/>
    <dgm:cxn modelId="{FC3DF298-2458-44E9-AE53-B9DC854B8780}" type="presOf" srcId="{E8B6CD23-9193-4EFF-89AF-C5DB3C851465}" destId="{7B0B793D-6D8D-481F-A240-08DBA34B21A1}" srcOrd="0" destOrd="0" presId="urn:microsoft.com/office/officeart/2005/8/layout/orgChart1"/>
    <dgm:cxn modelId="{CAB6DC95-BE48-407C-9174-24F44834570D}" srcId="{C15781BE-4C60-4C9F-8CC9-029267DB97FF}" destId="{B8B1D878-6F31-4509-8F82-C1EC454D33C2}" srcOrd="0" destOrd="0" parTransId="{27B4961F-E41E-4D9B-92B5-7C7148D767BD}" sibTransId="{FB6F7341-CEA4-4BF2-80FE-89921B62EF3C}"/>
    <dgm:cxn modelId="{BA55821F-7257-408E-9C1E-C609E370F5E1}" type="presOf" srcId="{86B8CDB1-009F-4272-81BD-11811520A62C}" destId="{9CE09B86-47BD-4573-A1D8-CC310DFF1B99}" srcOrd="0" destOrd="0" presId="urn:microsoft.com/office/officeart/2005/8/layout/orgChart1"/>
    <dgm:cxn modelId="{E045905E-6209-4474-84DB-4DFA1A45055C}" type="presOf" srcId="{248F0120-EE8E-43D8-9F69-DA4D2B7BC840}" destId="{A6952834-F490-4C6E-80B4-B974CF662328}" srcOrd="0" destOrd="0" presId="urn:microsoft.com/office/officeart/2005/8/layout/orgChart1"/>
    <dgm:cxn modelId="{85BE7C57-70FE-4A00-84DB-1E2F1DEB9AFB}" type="presOf" srcId="{86B8CDB1-009F-4272-81BD-11811520A62C}" destId="{43E5D94B-D8B1-4396-AA87-9E74BCB6E975}" srcOrd="1" destOrd="0" presId="urn:microsoft.com/office/officeart/2005/8/layout/orgChart1"/>
    <dgm:cxn modelId="{4885610B-B8AD-42C2-8A2C-02D99927F670}" type="presOf" srcId="{C15781BE-4C60-4C9F-8CC9-029267DB97FF}" destId="{E499DFCB-2C90-4788-A948-CF9D0745E765}" srcOrd="0" destOrd="0" presId="urn:microsoft.com/office/officeart/2005/8/layout/orgChart1"/>
    <dgm:cxn modelId="{C5E29B3F-B367-4905-AB32-438C8F20F924}" type="presOf" srcId="{8F0FA3D1-D16D-48E9-B6CB-6B0B0C281608}" destId="{9CCA2C6C-FF87-4B8F-AAAF-704D4B8DF667}" srcOrd="1" destOrd="0" presId="urn:microsoft.com/office/officeart/2005/8/layout/orgChart1"/>
    <dgm:cxn modelId="{51E02B46-91A7-4520-BFA8-3B3B27EE8C3D}" type="presOf" srcId="{733C42D8-70AB-465E-AD88-490574A66677}" destId="{A01A85DF-6007-4C10-94A6-13F3FC036776}" srcOrd="0" destOrd="0" presId="urn:microsoft.com/office/officeart/2005/8/layout/orgChart1"/>
    <dgm:cxn modelId="{447DA144-0A6F-40F3-A82D-5E7FD8534DB0}" type="presOf" srcId="{8592DFDF-2B7F-4B6D-A2A0-8B5B1B17BC37}" destId="{5955B073-4A25-4EFD-BA87-64CFD06A3D70}" srcOrd="0" destOrd="0" presId="urn:microsoft.com/office/officeart/2005/8/layout/orgChart1"/>
    <dgm:cxn modelId="{1FFB2BF9-E20B-4052-ABF7-88B14CEEA847}" srcId="{5ADC1831-605E-4A6E-AEE3-5FC2DA59B69D}" destId="{05E85CA5-4674-48D9-8317-5962D59AC793}" srcOrd="0" destOrd="0" parTransId="{D260D401-C2E4-4D91-B443-6F908AAF81E0}" sibTransId="{4C9C4D18-57E7-4C55-9572-4FE3CC52C7DA}"/>
    <dgm:cxn modelId="{E5552C60-B7BE-4562-B781-C1EFD252CDB8}" type="presOf" srcId="{67E50C0B-07E4-4D1E-A44C-054221B33B8B}" destId="{B24BC24D-71C3-4597-B7AA-5CB2DC79ABC7}" srcOrd="0" destOrd="0" presId="urn:microsoft.com/office/officeart/2005/8/layout/orgChart1"/>
    <dgm:cxn modelId="{C5DF829A-9282-4232-9FF4-84FE1C469E8B}" type="presOf" srcId="{5755787A-768C-4F71-9345-64D80E982D0D}" destId="{01EA9EAE-92A6-4B8E-A03B-76259E8DBEC1}" srcOrd="0" destOrd="0" presId="urn:microsoft.com/office/officeart/2005/8/layout/orgChart1"/>
    <dgm:cxn modelId="{1514432B-7A6E-43CA-9DCD-3DDFA5305ABF}" type="presOf" srcId="{05E85CA5-4674-48D9-8317-5962D59AC793}" destId="{192DB1A3-7ADD-44FB-951C-C720C61927F1}" srcOrd="0" destOrd="0" presId="urn:microsoft.com/office/officeart/2005/8/layout/orgChart1"/>
    <dgm:cxn modelId="{A419B5F9-2760-4DAD-A6AF-5E223048ABC2}" srcId="{C8223F62-1F59-4E32-94C9-AC9DE14EF8B7}" destId="{5ADC1831-605E-4A6E-AEE3-5FC2DA59B69D}" srcOrd="0" destOrd="0" parTransId="{9844C1FA-7235-4BA7-A99B-D90AD831C5D8}" sibTransId="{5C665DDA-CE9F-42CD-845A-7DDB568AB4AD}"/>
    <dgm:cxn modelId="{B4875529-1098-4992-9609-A0B9FD643661}" type="presParOf" srcId="{E92A616D-A5D4-4AA4-9F0C-FB5092A8533A}" destId="{189F5BA4-ADDA-4A9E-855D-A55C3FBB571F}" srcOrd="0" destOrd="0" presId="urn:microsoft.com/office/officeart/2005/8/layout/orgChart1"/>
    <dgm:cxn modelId="{436A2013-F0EC-4624-A00F-BA168090C8B8}" type="presParOf" srcId="{189F5BA4-ADDA-4A9E-855D-A55C3FBB571F}" destId="{6DD84576-EE5E-4A53-B8DE-3BA9DB2A29D3}" srcOrd="0" destOrd="0" presId="urn:microsoft.com/office/officeart/2005/8/layout/orgChart1"/>
    <dgm:cxn modelId="{45D1CA76-CA51-4FE8-937B-84B197E3BA4E}" type="presParOf" srcId="{6DD84576-EE5E-4A53-B8DE-3BA9DB2A29D3}" destId="{342E90C8-D995-44BD-8A3F-97F97158AC0E}" srcOrd="0" destOrd="0" presId="urn:microsoft.com/office/officeart/2005/8/layout/orgChart1"/>
    <dgm:cxn modelId="{428A974B-8A03-4196-98E9-15A48E6CFC4F}" type="presParOf" srcId="{6DD84576-EE5E-4A53-B8DE-3BA9DB2A29D3}" destId="{D0CB7A59-4741-4CB3-A83C-60C8B25AC51D}" srcOrd="1" destOrd="0" presId="urn:microsoft.com/office/officeart/2005/8/layout/orgChart1"/>
    <dgm:cxn modelId="{AE822114-FBBC-4D07-BE70-1BD78675F319}" type="presParOf" srcId="{189F5BA4-ADDA-4A9E-855D-A55C3FBB571F}" destId="{C716E0C1-958D-4A2D-BAF6-D739498F9714}" srcOrd="1" destOrd="0" presId="urn:microsoft.com/office/officeart/2005/8/layout/orgChart1"/>
    <dgm:cxn modelId="{80DF7108-7D74-4EB4-9A98-C8129D85B853}" type="presParOf" srcId="{C716E0C1-958D-4A2D-BAF6-D739498F9714}" destId="{F1761895-7C60-4F85-AE1C-3AE9543717CB}" srcOrd="0" destOrd="0" presId="urn:microsoft.com/office/officeart/2005/8/layout/orgChart1"/>
    <dgm:cxn modelId="{7C5D2ED5-8EAB-4B89-A452-DC47D1ED1898}" type="presParOf" srcId="{C716E0C1-958D-4A2D-BAF6-D739498F9714}" destId="{25B8B4C3-29D4-46B9-85BD-68E0E6C00005}" srcOrd="1" destOrd="0" presId="urn:microsoft.com/office/officeart/2005/8/layout/orgChart1"/>
    <dgm:cxn modelId="{41FCD5C8-26AE-4B19-82D7-E9F252E422C5}" type="presParOf" srcId="{25B8B4C3-29D4-46B9-85BD-68E0E6C00005}" destId="{8FCD4AE9-1D23-4C0F-9601-50568FEF1C01}" srcOrd="0" destOrd="0" presId="urn:microsoft.com/office/officeart/2005/8/layout/orgChart1"/>
    <dgm:cxn modelId="{159FE719-21F3-42A4-8FF0-75370BC75635}" type="presParOf" srcId="{8FCD4AE9-1D23-4C0F-9601-50568FEF1C01}" destId="{DE948C32-3F0C-4B5B-B7B4-B57644DFBD89}" srcOrd="0" destOrd="0" presId="urn:microsoft.com/office/officeart/2005/8/layout/orgChart1"/>
    <dgm:cxn modelId="{BD176ECB-4AE9-49A8-99A8-A7C6AE928F02}" type="presParOf" srcId="{8FCD4AE9-1D23-4C0F-9601-50568FEF1C01}" destId="{52F3DB86-6B14-497A-9E54-0F6089213606}" srcOrd="1" destOrd="0" presId="urn:microsoft.com/office/officeart/2005/8/layout/orgChart1"/>
    <dgm:cxn modelId="{7DAEF1FA-E806-45B8-B040-1E029A36B780}" type="presParOf" srcId="{25B8B4C3-29D4-46B9-85BD-68E0E6C00005}" destId="{9DD8985E-2DAD-4019-9676-839AFFFD7749}" srcOrd="1" destOrd="0" presId="urn:microsoft.com/office/officeart/2005/8/layout/orgChart1"/>
    <dgm:cxn modelId="{300E18D6-D4E4-424A-8A52-5BC7E4731EC6}" type="presParOf" srcId="{9DD8985E-2DAD-4019-9676-839AFFFD7749}" destId="{2E1F7A03-58A0-492B-9DE3-3E5AB1981726}" srcOrd="0" destOrd="0" presId="urn:microsoft.com/office/officeart/2005/8/layout/orgChart1"/>
    <dgm:cxn modelId="{D0EDDF2E-15AF-4DAD-8FF4-A2A4D7EA6954}" type="presParOf" srcId="{9DD8985E-2DAD-4019-9676-839AFFFD7749}" destId="{AC2EE2D5-1CC9-4A0A-B6E7-D3C4C3AD899B}" srcOrd="1" destOrd="0" presId="urn:microsoft.com/office/officeart/2005/8/layout/orgChart1"/>
    <dgm:cxn modelId="{10AED85A-5D42-49BE-BBF6-8965545DE6CE}" type="presParOf" srcId="{AC2EE2D5-1CC9-4A0A-B6E7-D3C4C3AD899B}" destId="{24037740-4644-4663-B593-FDFDAE66CA56}" srcOrd="0" destOrd="0" presId="urn:microsoft.com/office/officeart/2005/8/layout/orgChart1"/>
    <dgm:cxn modelId="{F0C047EE-1834-43FE-AD36-01DA45F0846E}" type="presParOf" srcId="{24037740-4644-4663-B593-FDFDAE66CA56}" destId="{192DB1A3-7ADD-44FB-951C-C720C61927F1}" srcOrd="0" destOrd="0" presId="urn:microsoft.com/office/officeart/2005/8/layout/orgChart1"/>
    <dgm:cxn modelId="{DA5A9CE4-B2B8-4154-8090-63DDEAF92752}" type="presParOf" srcId="{24037740-4644-4663-B593-FDFDAE66CA56}" destId="{1ED63B13-A429-4F58-877B-9FBEDB81B491}" srcOrd="1" destOrd="0" presId="urn:microsoft.com/office/officeart/2005/8/layout/orgChart1"/>
    <dgm:cxn modelId="{2F060205-4C6B-4709-A984-3D5D2CE9C11F}" type="presParOf" srcId="{AC2EE2D5-1CC9-4A0A-B6E7-D3C4C3AD899B}" destId="{3B4D7165-F802-4875-9C37-E15F8EBE5286}" srcOrd="1" destOrd="0" presId="urn:microsoft.com/office/officeart/2005/8/layout/orgChart1"/>
    <dgm:cxn modelId="{05389582-ED0E-424C-880D-1BC361F8C4DC}" type="presParOf" srcId="{3B4D7165-F802-4875-9C37-E15F8EBE5286}" destId="{5955B073-4A25-4EFD-BA87-64CFD06A3D70}" srcOrd="0" destOrd="0" presId="urn:microsoft.com/office/officeart/2005/8/layout/orgChart1"/>
    <dgm:cxn modelId="{B7F8FA5A-C736-4F86-A694-37AFB269105B}" type="presParOf" srcId="{3B4D7165-F802-4875-9C37-E15F8EBE5286}" destId="{62631D0C-7984-4277-B8B8-4D922531C9D3}" srcOrd="1" destOrd="0" presId="urn:microsoft.com/office/officeart/2005/8/layout/orgChart1"/>
    <dgm:cxn modelId="{CB278142-992A-4163-A4BB-C2211C1A7837}" type="presParOf" srcId="{62631D0C-7984-4277-B8B8-4D922531C9D3}" destId="{3FF65D79-DA78-425B-BB76-BE21E2DA3160}" srcOrd="0" destOrd="0" presId="urn:microsoft.com/office/officeart/2005/8/layout/orgChart1"/>
    <dgm:cxn modelId="{AFB747FE-2890-4385-B519-C466CB308B67}" type="presParOf" srcId="{3FF65D79-DA78-425B-BB76-BE21E2DA3160}" destId="{E499DFCB-2C90-4788-A948-CF9D0745E765}" srcOrd="0" destOrd="0" presId="urn:microsoft.com/office/officeart/2005/8/layout/orgChart1"/>
    <dgm:cxn modelId="{44B5287B-7018-4805-854C-685F9C55CBC4}" type="presParOf" srcId="{3FF65D79-DA78-425B-BB76-BE21E2DA3160}" destId="{DC603787-F4D1-443B-825B-21D3B3A69FAC}" srcOrd="1" destOrd="0" presId="urn:microsoft.com/office/officeart/2005/8/layout/orgChart1"/>
    <dgm:cxn modelId="{3E5A497B-F9A9-4879-B536-7FED64AD1DF2}" type="presParOf" srcId="{62631D0C-7984-4277-B8B8-4D922531C9D3}" destId="{764D5AF4-EC79-403A-B116-61A87604815E}" srcOrd="1" destOrd="0" presId="urn:microsoft.com/office/officeart/2005/8/layout/orgChart1"/>
    <dgm:cxn modelId="{5C65F6FE-F9CD-4939-9E52-64CB67744B6D}" type="presParOf" srcId="{764D5AF4-EC79-403A-B116-61A87604815E}" destId="{667F5E96-1858-4448-AE43-B4E10CB97CB5}" srcOrd="0" destOrd="0" presId="urn:microsoft.com/office/officeart/2005/8/layout/orgChart1"/>
    <dgm:cxn modelId="{A49919B5-5AC6-4D6A-BF2F-D8C086C0AD39}" type="presParOf" srcId="{764D5AF4-EC79-403A-B116-61A87604815E}" destId="{78ECCBD0-5690-46BB-86C8-A2206367D56A}" srcOrd="1" destOrd="0" presId="urn:microsoft.com/office/officeart/2005/8/layout/orgChart1"/>
    <dgm:cxn modelId="{976D4CCD-271B-43B5-84A0-B1A9449E3D01}" type="presParOf" srcId="{78ECCBD0-5690-46BB-86C8-A2206367D56A}" destId="{F0E02FE0-49C5-42C8-B1C3-802F802CFA4C}" srcOrd="0" destOrd="0" presId="urn:microsoft.com/office/officeart/2005/8/layout/orgChart1"/>
    <dgm:cxn modelId="{E26EDBC7-7D96-4DE7-9612-291B8D93C3DA}" type="presParOf" srcId="{F0E02FE0-49C5-42C8-B1C3-802F802CFA4C}" destId="{F1092D6A-1A2F-44C7-AB36-6D56851B310D}" srcOrd="0" destOrd="0" presId="urn:microsoft.com/office/officeart/2005/8/layout/orgChart1"/>
    <dgm:cxn modelId="{12CA2C59-48D2-4BAB-9169-0BDE6FD8A72C}" type="presParOf" srcId="{F0E02FE0-49C5-42C8-B1C3-802F802CFA4C}" destId="{C1D5C511-1490-4B3D-B5B6-9A33BDA283BC}" srcOrd="1" destOrd="0" presId="urn:microsoft.com/office/officeart/2005/8/layout/orgChart1"/>
    <dgm:cxn modelId="{06E50CA3-0514-424F-A265-EFD3CC09956C}" type="presParOf" srcId="{78ECCBD0-5690-46BB-86C8-A2206367D56A}" destId="{49A238A4-4D72-4895-940B-F214EEBDD4D8}" srcOrd="1" destOrd="0" presId="urn:microsoft.com/office/officeart/2005/8/layout/orgChart1"/>
    <dgm:cxn modelId="{52ABA818-E6F5-45BF-B050-848566B6C51C}" type="presParOf" srcId="{49A238A4-4D72-4895-940B-F214EEBDD4D8}" destId="{D986A945-43C7-44BD-BF6B-C46936CD3C9E}" srcOrd="0" destOrd="0" presId="urn:microsoft.com/office/officeart/2005/8/layout/orgChart1"/>
    <dgm:cxn modelId="{5ED533A9-93C0-4A76-8007-2B7687CEA377}" type="presParOf" srcId="{49A238A4-4D72-4895-940B-F214EEBDD4D8}" destId="{5858E29E-CCE1-4A48-B898-E11704FAF58A}" srcOrd="1" destOrd="0" presId="urn:microsoft.com/office/officeart/2005/8/layout/orgChart1"/>
    <dgm:cxn modelId="{46DCD522-16E2-4565-B792-86F487BF8100}" type="presParOf" srcId="{5858E29E-CCE1-4A48-B898-E11704FAF58A}" destId="{0B9D9F4A-044A-4ADA-A544-3012EFCA2326}" srcOrd="0" destOrd="0" presId="urn:microsoft.com/office/officeart/2005/8/layout/orgChart1"/>
    <dgm:cxn modelId="{B8D1DF09-348C-4D9F-BADA-FFFB1C9CDA8A}" type="presParOf" srcId="{0B9D9F4A-044A-4ADA-A544-3012EFCA2326}" destId="{0886DD77-2F4B-48EF-A824-8A3FE04B8B75}" srcOrd="0" destOrd="0" presId="urn:microsoft.com/office/officeart/2005/8/layout/orgChart1"/>
    <dgm:cxn modelId="{2596EA4C-9A15-481E-9C3E-37960922A400}" type="presParOf" srcId="{0B9D9F4A-044A-4ADA-A544-3012EFCA2326}" destId="{8EA85FF9-5360-4FF8-9960-8D39200415FE}" srcOrd="1" destOrd="0" presId="urn:microsoft.com/office/officeart/2005/8/layout/orgChart1"/>
    <dgm:cxn modelId="{02901CA3-8FEB-4C6A-8FCB-5D3D6A2FF10B}" type="presParOf" srcId="{5858E29E-CCE1-4A48-B898-E11704FAF58A}" destId="{78FEE275-EC61-4E3F-B1AA-52DD99EB7526}" srcOrd="1" destOrd="0" presId="urn:microsoft.com/office/officeart/2005/8/layout/orgChart1"/>
    <dgm:cxn modelId="{145AC28C-6EF4-4B7C-9B25-71A3AF8941B3}" type="presParOf" srcId="{78FEE275-EC61-4E3F-B1AA-52DD99EB7526}" destId="{B15F233E-4B23-4C63-B61D-0EC3A470F6F0}" srcOrd="0" destOrd="0" presId="urn:microsoft.com/office/officeart/2005/8/layout/orgChart1"/>
    <dgm:cxn modelId="{4B997568-3052-4CCD-88A4-CAB46B9F626F}" type="presParOf" srcId="{78FEE275-EC61-4E3F-B1AA-52DD99EB7526}" destId="{9D1511B7-BB3D-49F0-8036-199B4BAC72BA}" srcOrd="1" destOrd="0" presId="urn:microsoft.com/office/officeart/2005/8/layout/orgChart1"/>
    <dgm:cxn modelId="{4092E9E4-AA74-45B3-BB0C-BD5D51A4F111}" type="presParOf" srcId="{9D1511B7-BB3D-49F0-8036-199B4BAC72BA}" destId="{AF53B8D3-9709-45B4-A367-45E4FC6487C5}" srcOrd="0" destOrd="0" presId="urn:microsoft.com/office/officeart/2005/8/layout/orgChart1"/>
    <dgm:cxn modelId="{1A83BAA2-FD65-402F-82CF-FDD5FA46A48F}" type="presParOf" srcId="{AF53B8D3-9709-45B4-A367-45E4FC6487C5}" destId="{0570BD26-6D39-4318-AA9B-E61C2E438EF3}" srcOrd="0" destOrd="0" presId="urn:microsoft.com/office/officeart/2005/8/layout/orgChart1"/>
    <dgm:cxn modelId="{F9FCF427-86B1-41B4-B916-8ACC856ED13F}" type="presParOf" srcId="{AF53B8D3-9709-45B4-A367-45E4FC6487C5}" destId="{42CD6E77-9B1D-4EC4-89B7-82119096DB6C}" srcOrd="1" destOrd="0" presId="urn:microsoft.com/office/officeart/2005/8/layout/orgChart1"/>
    <dgm:cxn modelId="{B7C43B12-1660-4573-A9F0-E55155B6DEC2}" type="presParOf" srcId="{9D1511B7-BB3D-49F0-8036-199B4BAC72BA}" destId="{00A3337A-3E12-43C1-9661-0D97FC392513}" srcOrd="1" destOrd="0" presId="urn:microsoft.com/office/officeart/2005/8/layout/orgChart1"/>
    <dgm:cxn modelId="{E9C2150E-5EAB-4C93-AA3D-1036C700B2F2}" type="presParOf" srcId="{00A3337A-3E12-43C1-9661-0D97FC392513}" destId="{A9F6FC75-FF5C-4D1E-9341-62856A533A30}" srcOrd="0" destOrd="0" presId="urn:microsoft.com/office/officeart/2005/8/layout/orgChart1"/>
    <dgm:cxn modelId="{5F4823CF-4381-471D-817A-18D9DDF102FD}" type="presParOf" srcId="{00A3337A-3E12-43C1-9661-0D97FC392513}" destId="{A7A2F7AF-BEB2-43A5-B16A-8C34EE5C8378}" srcOrd="1" destOrd="0" presId="urn:microsoft.com/office/officeart/2005/8/layout/orgChart1"/>
    <dgm:cxn modelId="{CF842E58-AA86-43FA-9C6E-C7C5A1754B42}" type="presParOf" srcId="{A7A2F7AF-BEB2-43A5-B16A-8C34EE5C8378}" destId="{2E7BA54B-BB05-4BB1-AE12-4FBBE683FF88}" srcOrd="0" destOrd="0" presId="urn:microsoft.com/office/officeart/2005/8/layout/orgChart1"/>
    <dgm:cxn modelId="{CD6AAA41-46B0-4CAC-8E94-98CD7962254E}" type="presParOf" srcId="{2E7BA54B-BB05-4BB1-AE12-4FBBE683FF88}" destId="{51F1C259-4C06-4CEA-8445-6D4781150B95}" srcOrd="0" destOrd="0" presId="urn:microsoft.com/office/officeart/2005/8/layout/orgChart1"/>
    <dgm:cxn modelId="{003E8461-47E1-4927-A8F8-6914398126C8}" type="presParOf" srcId="{2E7BA54B-BB05-4BB1-AE12-4FBBE683FF88}" destId="{9CCA2C6C-FF87-4B8F-AAAF-704D4B8DF667}" srcOrd="1" destOrd="0" presId="urn:microsoft.com/office/officeart/2005/8/layout/orgChart1"/>
    <dgm:cxn modelId="{51788C4D-280F-4670-A241-65A1F19067D0}" type="presParOf" srcId="{A7A2F7AF-BEB2-43A5-B16A-8C34EE5C8378}" destId="{E6DC96DF-AAAB-49E7-B640-BE5B5C6D6ECB}" srcOrd="1" destOrd="0" presId="urn:microsoft.com/office/officeart/2005/8/layout/orgChart1"/>
    <dgm:cxn modelId="{9035572F-E1C5-4624-82A5-B5CE74CF8BD9}" type="presParOf" srcId="{E6DC96DF-AAAB-49E7-B640-BE5B5C6D6ECB}" destId="{574BA1FE-22AC-4D9F-BC06-90F26DBEC06D}" srcOrd="0" destOrd="0" presId="urn:microsoft.com/office/officeart/2005/8/layout/orgChart1"/>
    <dgm:cxn modelId="{2076C131-2CDD-40AD-9E36-773F6B4B4A21}" type="presParOf" srcId="{E6DC96DF-AAAB-49E7-B640-BE5B5C6D6ECB}" destId="{909830B3-AE4B-4102-AAED-B115A0FF5932}" srcOrd="1" destOrd="0" presId="urn:microsoft.com/office/officeart/2005/8/layout/orgChart1"/>
    <dgm:cxn modelId="{28786F9E-B96E-4B44-904B-235BE5E497BA}" type="presParOf" srcId="{909830B3-AE4B-4102-AAED-B115A0FF5932}" destId="{8613E048-1515-4DEC-82CC-6041A91EA22A}" srcOrd="0" destOrd="0" presId="urn:microsoft.com/office/officeart/2005/8/layout/orgChart1"/>
    <dgm:cxn modelId="{7FA07F21-B886-4789-8C4E-BFEF6605F40B}" type="presParOf" srcId="{8613E048-1515-4DEC-82CC-6041A91EA22A}" destId="{A01A85DF-6007-4C10-94A6-13F3FC036776}" srcOrd="0" destOrd="0" presId="urn:microsoft.com/office/officeart/2005/8/layout/orgChart1"/>
    <dgm:cxn modelId="{2EA6685B-22BD-4F43-A0AE-7D0D6BC177E8}" type="presParOf" srcId="{8613E048-1515-4DEC-82CC-6041A91EA22A}" destId="{CDF614E4-2363-47D6-B491-761B340707F7}" srcOrd="1" destOrd="0" presId="urn:microsoft.com/office/officeart/2005/8/layout/orgChart1"/>
    <dgm:cxn modelId="{07389576-F0B4-44D3-AA46-D36A51C9B6A0}" type="presParOf" srcId="{909830B3-AE4B-4102-AAED-B115A0FF5932}" destId="{25A1E741-F80B-4DB2-B712-C8A897C56BB4}" srcOrd="1" destOrd="0" presId="urn:microsoft.com/office/officeart/2005/8/layout/orgChart1"/>
    <dgm:cxn modelId="{B9047BDF-A53A-4BF0-B514-B9A27475BDCF}" type="presParOf" srcId="{909830B3-AE4B-4102-AAED-B115A0FF5932}" destId="{3EDE297D-6422-4006-88EE-65922A1A1291}" srcOrd="2" destOrd="0" presId="urn:microsoft.com/office/officeart/2005/8/layout/orgChart1"/>
    <dgm:cxn modelId="{CD48DD16-2F24-45D9-954D-0A8E9A5CAE2B}" type="presParOf" srcId="{A7A2F7AF-BEB2-43A5-B16A-8C34EE5C8378}" destId="{A98BB191-8297-4B0E-A3E4-506FC2CB3E55}" srcOrd="2" destOrd="0" presId="urn:microsoft.com/office/officeart/2005/8/layout/orgChart1"/>
    <dgm:cxn modelId="{64AA1FBA-A571-4079-8241-94D958AA88E5}" type="presParOf" srcId="{9D1511B7-BB3D-49F0-8036-199B4BAC72BA}" destId="{6AE4ED5B-5A99-45DF-A0B5-412CB876198B}" srcOrd="2" destOrd="0" presId="urn:microsoft.com/office/officeart/2005/8/layout/orgChart1"/>
    <dgm:cxn modelId="{FA2723FF-AA5A-4B10-B4EE-166EAD52F24C}" type="presParOf" srcId="{5858E29E-CCE1-4A48-B898-E11704FAF58A}" destId="{71AF8E34-8CA6-44C6-9534-5B14CEE29116}" srcOrd="2" destOrd="0" presId="urn:microsoft.com/office/officeart/2005/8/layout/orgChart1"/>
    <dgm:cxn modelId="{51552D2E-BCA2-4287-A8CF-A8944D58804B}" type="presParOf" srcId="{49A238A4-4D72-4895-940B-F214EEBDD4D8}" destId="{3C257C5E-7936-478A-B6F8-064AD01AE43E}" srcOrd="2" destOrd="0" presId="urn:microsoft.com/office/officeart/2005/8/layout/orgChart1"/>
    <dgm:cxn modelId="{4D5B689F-3817-4362-9806-00B330659E8C}" type="presParOf" srcId="{49A238A4-4D72-4895-940B-F214EEBDD4D8}" destId="{620D3A80-D99F-4602-8536-9F5D63D16FE3}" srcOrd="3" destOrd="0" presId="urn:microsoft.com/office/officeart/2005/8/layout/orgChart1"/>
    <dgm:cxn modelId="{973B2B74-6950-4E21-9B08-3090E595D2B9}" type="presParOf" srcId="{620D3A80-D99F-4602-8536-9F5D63D16FE3}" destId="{0F5BE7A3-E7C9-473A-B8BA-76A5BDCCD220}" srcOrd="0" destOrd="0" presId="urn:microsoft.com/office/officeart/2005/8/layout/orgChart1"/>
    <dgm:cxn modelId="{E4A11734-BE73-4F62-8475-C1C00C4387E0}" type="presParOf" srcId="{0F5BE7A3-E7C9-473A-B8BA-76A5BDCCD220}" destId="{FDF8B8C4-D44D-4CC1-AE4D-ADA982167675}" srcOrd="0" destOrd="0" presId="urn:microsoft.com/office/officeart/2005/8/layout/orgChart1"/>
    <dgm:cxn modelId="{9455D336-813D-44CE-A3B2-6825098C4D89}" type="presParOf" srcId="{0F5BE7A3-E7C9-473A-B8BA-76A5BDCCD220}" destId="{5F95B884-E128-4553-9F86-BD182A7E1BB3}" srcOrd="1" destOrd="0" presId="urn:microsoft.com/office/officeart/2005/8/layout/orgChart1"/>
    <dgm:cxn modelId="{BD445D12-E8CC-41A1-BAE8-14BBA53A6C47}" type="presParOf" srcId="{620D3A80-D99F-4602-8536-9F5D63D16FE3}" destId="{80CAA1F9-10B4-485F-9194-1D0AFFB9F534}" srcOrd="1" destOrd="0" presId="urn:microsoft.com/office/officeart/2005/8/layout/orgChart1"/>
    <dgm:cxn modelId="{3EA263B1-A1B2-42F1-99FD-2D66D6250379}" type="presParOf" srcId="{80CAA1F9-10B4-485F-9194-1D0AFFB9F534}" destId="{C37FD261-DF28-4956-B24D-F73D1E9FA428}" srcOrd="0" destOrd="0" presId="urn:microsoft.com/office/officeart/2005/8/layout/orgChart1"/>
    <dgm:cxn modelId="{91C62D65-3746-492E-B14D-254091291872}" type="presParOf" srcId="{80CAA1F9-10B4-485F-9194-1D0AFFB9F534}" destId="{76A0B05C-D1EF-408B-B4A2-47BB95C0492F}" srcOrd="1" destOrd="0" presId="urn:microsoft.com/office/officeart/2005/8/layout/orgChart1"/>
    <dgm:cxn modelId="{CB21BCD0-61A2-4FAF-B3E5-E6A03BF72095}" type="presParOf" srcId="{76A0B05C-D1EF-408B-B4A2-47BB95C0492F}" destId="{34DB1590-A9C8-4BA7-B6D2-2D5B59D97DCF}" srcOrd="0" destOrd="0" presId="urn:microsoft.com/office/officeart/2005/8/layout/orgChart1"/>
    <dgm:cxn modelId="{655333A0-206A-4B5C-9A6B-A7F91DA13A2F}" type="presParOf" srcId="{34DB1590-A9C8-4BA7-B6D2-2D5B59D97DCF}" destId="{16D8346E-833F-478F-A1BC-A20FBF42B56E}" srcOrd="0" destOrd="0" presId="urn:microsoft.com/office/officeart/2005/8/layout/orgChart1"/>
    <dgm:cxn modelId="{E333C8E1-D69F-4C21-9D30-92D1F80DF76F}" type="presParOf" srcId="{34DB1590-A9C8-4BA7-B6D2-2D5B59D97DCF}" destId="{0215368B-F93B-4FC4-AD5C-0CB0CEEC223B}" srcOrd="1" destOrd="0" presId="urn:microsoft.com/office/officeart/2005/8/layout/orgChart1"/>
    <dgm:cxn modelId="{A2D2FD0F-662D-4279-BA94-973EFC4CF199}" type="presParOf" srcId="{76A0B05C-D1EF-408B-B4A2-47BB95C0492F}" destId="{CC4B92EA-9616-4D52-AC69-E98131D4E811}" srcOrd="1" destOrd="0" presId="urn:microsoft.com/office/officeart/2005/8/layout/orgChart1"/>
    <dgm:cxn modelId="{D21880CE-E530-4286-9AC2-424D1F6931D6}" type="presParOf" srcId="{CC4B92EA-9616-4D52-AC69-E98131D4E811}" destId="{A6952834-F490-4C6E-80B4-B974CF662328}" srcOrd="0" destOrd="0" presId="urn:microsoft.com/office/officeart/2005/8/layout/orgChart1"/>
    <dgm:cxn modelId="{5B03ED8B-3028-4F35-92D2-3CD0925876D9}" type="presParOf" srcId="{CC4B92EA-9616-4D52-AC69-E98131D4E811}" destId="{47747822-0B6E-4FF6-8AD0-F1FA38CB9947}" srcOrd="1" destOrd="0" presId="urn:microsoft.com/office/officeart/2005/8/layout/orgChart1"/>
    <dgm:cxn modelId="{6DAFCC79-32D5-44AB-A36D-0F713116F089}" type="presParOf" srcId="{47747822-0B6E-4FF6-8AD0-F1FA38CB9947}" destId="{C2DF3A2E-AFA5-4709-8A7E-A09077C8D4F2}" srcOrd="0" destOrd="0" presId="urn:microsoft.com/office/officeart/2005/8/layout/orgChart1"/>
    <dgm:cxn modelId="{68E69BE3-8EC0-4944-A69E-017F26404540}" type="presParOf" srcId="{C2DF3A2E-AFA5-4709-8A7E-A09077C8D4F2}" destId="{956204F1-7A5E-4816-999E-172194A368A9}" srcOrd="0" destOrd="0" presId="urn:microsoft.com/office/officeart/2005/8/layout/orgChart1"/>
    <dgm:cxn modelId="{4F11F51D-819C-401B-8974-F0D0BA71A24E}" type="presParOf" srcId="{C2DF3A2E-AFA5-4709-8A7E-A09077C8D4F2}" destId="{715A8C1E-398E-416B-BCF0-3473CC01DF81}" srcOrd="1" destOrd="0" presId="urn:microsoft.com/office/officeart/2005/8/layout/orgChart1"/>
    <dgm:cxn modelId="{EE11EE95-CD0F-4EF7-A55E-FC1458C86354}" type="presParOf" srcId="{47747822-0B6E-4FF6-8AD0-F1FA38CB9947}" destId="{700FF415-16F2-44D3-BCEB-F788E960457D}" srcOrd="1" destOrd="0" presId="urn:microsoft.com/office/officeart/2005/8/layout/orgChart1"/>
    <dgm:cxn modelId="{8759E48C-045F-4C04-9052-61F99565889D}" type="presParOf" srcId="{700FF415-16F2-44D3-BCEB-F788E960457D}" destId="{71ED0EFA-1CA4-43A0-B17B-08CEA75DA29D}" srcOrd="0" destOrd="0" presId="urn:microsoft.com/office/officeart/2005/8/layout/orgChart1"/>
    <dgm:cxn modelId="{3994D321-C2C9-437C-9FE9-724348D1234A}" type="presParOf" srcId="{700FF415-16F2-44D3-BCEB-F788E960457D}" destId="{CB1E9593-2859-4CC0-A2CE-85E8BAF373AD}" srcOrd="1" destOrd="0" presId="urn:microsoft.com/office/officeart/2005/8/layout/orgChart1"/>
    <dgm:cxn modelId="{8E6EC794-BB6F-4EBE-95E4-664454FF1561}" type="presParOf" srcId="{CB1E9593-2859-4CC0-A2CE-85E8BAF373AD}" destId="{1513F10A-D1C9-43F9-AF2F-DCB1B7FD6CA2}" srcOrd="0" destOrd="0" presId="urn:microsoft.com/office/officeart/2005/8/layout/orgChart1"/>
    <dgm:cxn modelId="{92F40456-19FA-4C5A-A6BB-1E04A27F121A}" type="presParOf" srcId="{1513F10A-D1C9-43F9-AF2F-DCB1B7FD6CA2}" destId="{9CE09B86-47BD-4573-A1D8-CC310DFF1B99}" srcOrd="0" destOrd="0" presId="urn:microsoft.com/office/officeart/2005/8/layout/orgChart1"/>
    <dgm:cxn modelId="{849C218B-AF7B-4634-AF38-E2CE1A03C018}" type="presParOf" srcId="{1513F10A-D1C9-43F9-AF2F-DCB1B7FD6CA2}" destId="{43E5D94B-D8B1-4396-AA87-9E74BCB6E975}" srcOrd="1" destOrd="0" presId="urn:microsoft.com/office/officeart/2005/8/layout/orgChart1"/>
    <dgm:cxn modelId="{61FE5946-C405-43E4-8286-B1E6CFBB9030}" type="presParOf" srcId="{CB1E9593-2859-4CC0-A2CE-85E8BAF373AD}" destId="{27DE2E65-5C21-445D-8556-0AC2CA015DA7}" srcOrd="1" destOrd="0" presId="urn:microsoft.com/office/officeart/2005/8/layout/orgChart1"/>
    <dgm:cxn modelId="{1FC98EF1-7C51-4E22-9D56-D681C6B3BD85}" type="presParOf" srcId="{CB1E9593-2859-4CC0-A2CE-85E8BAF373AD}" destId="{4ED0C373-2BF0-4D16-9D8E-840FC6BA0039}" srcOrd="2" destOrd="0" presId="urn:microsoft.com/office/officeart/2005/8/layout/orgChart1"/>
    <dgm:cxn modelId="{CA60323D-BDD2-4772-89D8-DB9666762B20}" type="presParOf" srcId="{47747822-0B6E-4FF6-8AD0-F1FA38CB9947}" destId="{E78727C4-A958-4331-8B8A-A0EC5690164D}" srcOrd="2" destOrd="0" presId="urn:microsoft.com/office/officeart/2005/8/layout/orgChart1"/>
    <dgm:cxn modelId="{E4BC7CE5-D1B0-4FFB-8B41-36659AC8573A}" type="presParOf" srcId="{76A0B05C-D1EF-408B-B4A2-47BB95C0492F}" destId="{769664B4-CD5C-443F-8050-DA0027868690}" srcOrd="2" destOrd="0" presId="urn:microsoft.com/office/officeart/2005/8/layout/orgChart1"/>
    <dgm:cxn modelId="{D4FA754C-D833-4434-90DB-20EA504283CE}" type="presParOf" srcId="{620D3A80-D99F-4602-8536-9F5D63D16FE3}" destId="{EA1A6B67-216B-4565-A90C-5563EA6CF65C}" srcOrd="2" destOrd="0" presId="urn:microsoft.com/office/officeart/2005/8/layout/orgChart1"/>
    <dgm:cxn modelId="{0296A96C-5C11-4F18-9523-4D152D3C8E19}" type="presParOf" srcId="{78ECCBD0-5690-46BB-86C8-A2206367D56A}" destId="{DD98190B-FB0C-4B1F-9E36-4435EC53B21B}" srcOrd="2" destOrd="0" presId="urn:microsoft.com/office/officeart/2005/8/layout/orgChart1"/>
    <dgm:cxn modelId="{5E4AC0CB-F816-46FB-97D9-4762FEB8ADBA}" type="presParOf" srcId="{62631D0C-7984-4277-B8B8-4D922531C9D3}" destId="{DC3FD9DD-32BC-493C-BCCE-5B0F99C014A0}" srcOrd="2" destOrd="0" presId="urn:microsoft.com/office/officeart/2005/8/layout/orgChart1"/>
    <dgm:cxn modelId="{9522C1B2-AD3E-4B88-BD70-30F991347722}" type="presParOf" srcId="{3B4D7165-F802-4875-9C37-E15F8EBE5286}" destId="{D7EF0143-9BAA-4464-A402-A2CF84E56213}" srcOrd="2" destOrd="0" presId="urn:microsoft.com/office/officeart/2005/8/layout/orgChart1"/>
    <dgm:cxn modelId="{B56FED2D-D350-4BFF-81DC-78C3A2F0C4DC}" type="presParOf" srcId="{3B4D7165-F802-4875-9C37-E15F8EBE5286}" destId="{97DB26C3-9621-423D-B519-BF1DD8A14EE0}" srcOrd="3" destOrd="0" presId="urn:microsoft.com/office/officeart/2005/8/layout/orgChart1"/>
    <dgm:cxn modelId="{9F8794E3-0240-4CFB-A01F-3CFD3284E932}" type="presParOf" srcId="{97DB26C3-9621-423D-B519-BF1DD8A14EE0}" destId="{7F39953E-9776-4185-9A81-6C559015B176}" srcOrd="0" destOrd="0" presId="urn:microsoft.com/office/officeart/2005/8/layout/orgChart1"/>
    <dgm:cxn modelId="{36EFD6FB-499B-46AB-9B6E-454BF89CC21F}" type="presParOf" srcId="{7F39953E-9776-4185-9A81-6C559015B176}" destId="{CE9BA7D1-9C00-41A3-AD95-F542C7CD70D2}" srcOrd="0" destOrd="0" presId="urn:microsoft.com/office/officeart/2005/8/layout/orgChart1"/>
    <dgm:cxn modelId="{46B90DBC-EF8E-4C6E-B04F-4DE5E154E4D9}" type="presParOf" srcId="{7F39953E-9776-4185-9A81-6C559015B176}" destId="{CCE7D279-2E7A-4693-9AB3-91CC2AF636E3}" srcOrd="1" destOrd="0" presId="urn:microsoft.com/office/officeart/2005/8/layout/orgChart1"/>
    <dgm:cxn modelId="{E99FE095-0D9F-48B3-983C-556D310B4BEA}" type="presParOf" srcId="{97DB26C3-9621-423D-B519-BF1DD8A14EE0}" destId="{97907678-B2EB-4DBA-9FE3-FEF15413CB1D}" srcOrd="1" destOrd="0" presId="urn:microsoft.com/office/officeart/2005/8/layout/orgChart1"/>
    <dgm:cxn modelId="{91A486B2-1474-4508-9CCD-3B9DAB735303}" type="presParOf" srcId="{97907678-B2EB-4DBA-9FE3-FEF15413CB1D}" destId="{B24BC24D-71C3-4597-B7AA-5CB2DC79ABC7}" srcOrd="0" destOrd="0" presId="urn:microsoft.com/office/officeart/2005/8/layout/orgChart1"/>
    <dgm:cxn modelId="{F9E6961C-0FE9-45D4-8A99-3FC202D0B189}" type="presParOf" srcId="{97907678-B2EB-4DBA-9FE3-FEF15413CB1D}" destId="{13FE91DD-B641-43F6-9697-F729A3707CD4}" srcOrd="1" destOrd="0" presId="urn:microsoft.com/office/officeart/2005/8/layout/orgChart1"/>
    <dgm:cxn modelId="{19450435-DDF1-43C4-BF16-C3705AF302E2}" type="presParOf" srcId="{13FE91DD-B641-43F6-9697-F729A3707CD4}" destId="{3B964211-023E-4865-8D92-7DFA9251474D}" srcOrd="0" destOrd="0" presId="urn:microsoft.com/office/officeart/2005/8/layout/orgChart1"/>
    <dgm:cxn modelId="{FB3F0246-27AF-4A8A-9FC8-FA54C5EF94C9}" type="presParOf" srcId="{3B964211-023E-4865-8D92-7DFA9251474D}" destId="{01EA9EAE-92A6-4B8E-A03B-76259E8DBEC1}" srcOrd="0" destOrd="0" presId="urn:microsoft.com/office/officeart/2005/8/layout/orgChart1"/>
    <dgm:cxn modelId="{554B48EC-262E-4A12-8E12-4897CB24493C}" type="presParOf" srcId="{3B964211-023E-4865-8D92-7DFA9251474D}" destId="{DA369FB5-8ED0-4DEC-8AAE-A2DA7804A82D}" srcOrd="1" destOrd="0" presId="urn:microsoft.com/office/officeart/2005/8/layout/orgChart1"/>
    <dgm:cxn modelId="{5A37FBEC-D336-402E-90EE-00027CEF21E6}" type="presParOf" srcId="{13FE91DD-B641-43F6-9697-F729A3707CD4}" destId="{D4CD274B-87D5-4DA2-BC6F-E05694AFE133}" srcOrd="1" destOrd="0" presId="urn:microsoft.com/office/officeart/2005/8/layout/orgChart1"/>
    <dgm:cxn modelId="{077ED5E3-DFC1-4FC9-BC21-59CCCD2B4756}" type="presParOf" srcId="{13FE91DD-B641-43F6-9697-F729A3707CD4}" destId="{5214E543-A783-4276-8C20-12FD89FCFA30}" srcOrd="2" destOrd="0" presId="urn:microsoft.com/office/officeart/2005/8/layout/orgChart1"/>
    <dgm:cxn modelId="{C92C0398-2C16-4923-80E6-18090155AD4E}" type="presParOf" srcId="{97DB26C3-9621-423D-B519-BF1DD8A14EE0}" destId="{BA1021B0-E732-4A9A-BA03-17225EDBFE29}" srcOrd="2" destOrd="0" presId="urn:microsoft.com/office/officeart/2005/8/layout/orgChart1"/>
    <dgm:cxn modelId="{6AFD26F1-1DDB-4E40-9329-F963F1479115}" type="presParOf" srcId="{AC2EE2D5-1CC9-4A0A-B6E7-D3C4C3AD899B}" destId="{D8ECB61D-74EB-4B5D-9A27-18E00A8C3D7B}" srcOrd="2" destOrd="0" presId="urn:microsoft.com/office/officeart/2005/8/layout/orgChart1"/>
    <dgm:cxn modelId="{CBC338DE-8360-48B3-98AA-FED515704CB3}" type="presParOf" srcId="{25B8B4C3-29D4-46B9-85BD-68E0E6C00005}" destId="{B0FC1D70-691B-4CFE-AF4C-92DB001F1174}" srcOrd="2" destOrd="0" presId="urn:microsoft.com/office/officeart/2005/8/layout/orgChart1"/>
    <dgm:cxn modelId="{EC6DDD57-2F60-4852-932B-7EC2FDF4459C}" type="presParOf" srcId="{C716E0C1-958D-4A2D-BAF6-D739498F9714}" destId="{2561443D-1F11-48EB-899A-7DA9DA60049A}" srcOrd="2" destOrd="0" presId="urn:microsoft.com/office/officeart/2005/8/layout/orgChart1"/>
    <dgm:cxn modelId="{64DB5656-ADAA-4F9A-8A70-327C1EE6D327}" type="presParOf" srcId="{C716E0C1-958D-4A2D-BAF6-D739498F9714}" destId="{2B292088-4843-4BB7-8F01-E207C1CE9D4B}" srcOrd="3" destOrd="0" presId="urn:microsoft.com/office/officeart/2005/8/layout/orgChart1"/>
    <dgm:cxn modelId="{8EDC4107-CA87-48F3-8FDF-9519814706A5}" type="presParOf" srcId="{2B292088-4843-4BB7-8F01-E207C1CE9D4B}" destId="{C9193640-24C9-4CC0-8C95-F6B338432EB0}" srcOrd="0" destOrd="0" presId="urn:microsoft.com/office/officeart/2005/8/layout/orgChart1"/>
    <dgm:cxn modelId="{11686137-7F38-4904-A2E1-B08BC6A48FC2}" type="presParOf" srcId="{C9193640-24C9-4CC0-8C95-F6B338432EB0}" destId="{7B0B793D-6D8D-481F-A240-08DBA34B21A1}" srcOrd="0" destOrd="0" presId="urn:microsoft.com/office/officeart/2005/8/layout/orgChart1"/>
    <dgm:cxn modelId="{3CA64A81-D9F0-4574-82CD-8FE62A412258}" type="presParOf" srcId="{C9193640-24C9-4CC0-8C95-F6B338432EB0}" destId="{80FA31E4-EFE2-45F5-A7DA-3D0ED85BCFF4}" srcOrd="1" destOrd="0" presId="urn:microsoft.com/office/officeart/2005/8/layout/orgChart1"/>
    <dgm:cxn modelId="{280743B3-AF69-4E6B-B4E7-35D5611FD8F1}" type="presParOf" srcId="{2B292088-4843-4BB7-8F01-E207C1CE9D4B}" destId="{2C4EF67D-F734-4C92-B40E-0791F45BD05F}" srcOrd="1" destOrd="0" presId="urn:microsoft.com/office/officeart/2005/8/layout/orgChart1"/>
    <dgm:cxn modelId="{23A413BE-5724-4526-963D-3D8F5857505C}" type="presParOf" srcId="{2C4EF67D-F734-4C92-B40E-0791F45BD05F}" destId="{AD2C365E-B6E7-408A-A8FA-173942DEF827}" srcOrd="0" destOrd="0" presId="urn:microsoft.com/office/officeart/2005/8/layout/orgChart1"/>
    <dgm:cxn modelId="{916B294A-4CB2-449D-A65F-4598D2D16B34}" type="presParOf" srcId="{2C4EF67D-F734-4C92-B40E-0791F45BD05F}" destId="{390E40D2-88CF-4D95-BBA9-71E882791FD8}" srcOrd="1" destOrd="0" presId="urn:microsoft.com/office/officeart/2005/8/layout/orgChart1"/>
    <dgm:cxn modelId="{49CCC7DE-C851-467C-ACCC-94C68B0DF129}" type="presParOf" srcId="{390E40D2-88CF-4D95-BBA9-71E882791FD8}" destId="{72D44088-B6E7-45A2-B68E-5D25515B0970}" srcOrd="0" destOrd="0" presId="urn:microsoft.com/office/officeart/2005/8/layout/orgChart1"/>
    <dgm:cxn modelId="{37DECC54-CF8E-480E-AF66-C682A8816617}" type="presParOf" srcId="{72D44088-B6E7-45A2-B68E-5D25515B0970}" destId="{CA7F94B7-1E28-4577-97A1-25ACEB7A45A1}" srcOrd="0" destOrd="0" presId="urn:microsoft.com/office/officeart/2005/8/layout/orgChart1"/>
    <dgm:cxn modelId="{3AD488E5-E094-4684-986A-2976ED606373}" type="presParOf" srcId="{72D44088-B6E7-45A2-B68E-5D25515B0970}" destId="{89E606CC-3F9C-4A1E-8032-5725933BE7DD}" srcOrd="1" destOrd="0" presId="urn:microsoft.com/office/officeart/2005/8/layout/orgChart1"/>
    <dgm:cxn modelId="{D1AD68BB-E599-423D-9EEE-4DEA3A4B3866}" type="presParOf" srcId="{390E40D2-88CF-4D95-BBA9-71E882791FD8}" destId="{EFA7AABB-B03E-42C6-9A97-B222CB5A5C42}" srcOrd="1" destOrd="0" presId="urn:microsoft.com/office/officeart/2005/8/layout/orgChart1"/>
    <dgm:cxn modelId="{25960CBB-3551-4FBC-AF26-04B352E8A273}" type="presParOf" srcId="{390E40D2-88CF-4D95-BBA9-71E882791FD8}" destId="{A350F692-6815-4E66-A11D-ADB2627F12FE}" srcOrd="2" destOrd="0" presId="urn:microsoft.com/office/officeart/2005/8/layout/orgChart1"/>
    <dgm:cxn modelId="{CC0B3904-3116-4BE2-B336-C4C202D41A26}" type="presParOf" srcId="{2B292088-4843-4BB7-8F01-E207C1CE9D4B}" destId="{46D0E8C9-62CC-4737-9BCF-A755CADB5666}" srcOrd="2" destOrd="0" presId="urn:microsoft.com/office/officeart/2005/8/layout/orgChart1"/>
    <dgm:cxn modelId="{EF256F9A-B791-4B7C-9634-9295F63A7B4E}" type="presParOf" srcId="{189F5BA4-ADDA-4A9E-855D-A55C3FBB571F}" destId="{72C0A0B1-7FF1-493F-B869-87056DA72489}"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5D1340B-0808-4549-A4D2-49E922ECF8F5}" type="doc">
      <dgm:prSet loTypeId="urn:microsoft.com/office/officeart/2005/8/layout/process4" loCatId="process" qsTypeId="urn:microsoft.com/office/officeart/2005/8/quickstyle/simple2" qsCatId="simple" csTypeId="urn:microsoft.com/office/officeart/2005/8/colors/accent0_3" csCatId="mainScheme" phldr="1"/>
      <dgm:spPr/>
      <dgm:t>
        <a:bodyPr/>
        <a:lstStyle/>
        <a:p>
          <a:endParaRPr lang="en-GB"/>
        </a:p>
      </dgm:t>
    </dgm:pt>
    <dgm:pt modelId="{1CE2BF2C-7E5F-4C56-A6E1-BD155BCEE258}">
      <dgm:prSet phldrT="[Text]"/>
      <dgm:spPr/>
      <dgm:t>
        <a:bodyPr/>
        <a:lstStyle/>
        <a:p>
          <a:r>
            <a:rPr lang="en-GB" dirty="0">
              <a:latin typeface="Times New Roman" panose="02020603050405020304" pitchFamily="18" charset="0"/>
              <a:cs typeface="Times New Roman" panose="02020603050405020304" pitchFamily="18" charset="0"/>
            </a:rPr>
            <a:t>First generation: Widening access and retention</a:t>
          </a:r>
        </a:p>
      </dgm:t>
    </dgm:pt>
    <dgm:pt modelId="{EBD1EB99-6AA7-473C-87C2-8C5EF49AA27C}" type="parTrans" cxnId="{09125419-8C1E-4E55-B46D-93E73B38D2D7}">
      <dgm:prSet/>
      <dgm:spPr/>
      <dgm:t>
        <a:bodyPr/>
        <a:lstStyle/>
        <a:p>
          <a:endParaRPr lang="en-GB"/>
        </a:p>
      </dgm:t>
    </dgm:pt>
    <dgm:pt modelId="{D56218B8-D1E6-4B11-9122-FD4760F3CED0}" type="sibTrans" cxnId="{09125419-8C1E-4E55-B46D-93E73B38D2D7}">
      <dgm:prSet/>
      <dgm:spPr/>
      <dgm:t>
        <a:bodyPr/>
        <a:lstStyle/>
        <a:p>
          <a:endParaRPr lang="en-GB"/>
        </a:p>
      </dgm:t>
    </dgm:pt>
    <dgm:pt modelId="{B6577918-B65A-4EFF-960F-BEDFB0104866}">
      <dgm:prSet phldrT="[Text]"/>
      <dgm:spPr/>
      <dgm:t>
        <a:bodyPr/>
        <a:lstStyle/>
        <a:p>
          <a:r>
            <a:rPr lang="en-GB" dirty="0">
              <a:latin typeface="Times New Roman" panose="02020603050405020304" pitchFamily="18" charset="0"/>
              <a:cs typeface="Times New Roman" panose="02020603050405020304" pitchFamily="18" charset="0"/>
            </a:rPr>
            <a:t>Individual champions undertaking projects to help non-traditoinal students get in and stay in an unreformed HE institution/system (fixing up students)</a:t>
          </a:r>
        </a:p>
      </dgm:t>
    </dgm:pt>
    <dgm:pt modelId="{64009A4C-2B71-4878-806B-E6490283599C}" type="parTrans" cxnId="{7240478C-F0A6-4EC6-8C58-0AF4DE843554}">
      <dgm:prSet/>
      <dgm:spPr/>
      <dgm:t>
        <a:bodyPr/>
        <a:lstStyle/>
        <a:p>
          <a:endParaRPr lang="en-GB"/>
        </a:p>
      </dgm:t>
    </dgm:pt>
    <dgm:pt modelId="{BAB437A4-2279-42F8-BC48-C85869C42862}" type="sibTrans" cxnId="{7240478C-F0A6-4EC6-8C58-0AF4DE843554}">
      <dgm:prSet/>
      <dgm:spPr/>
      <dgm:t>
        <a:bodyPr/>
        <a:lstStyle/>
        <a:p>
          <a:endParaRPr lang="en-GB"/>
        </a:p>
      </dgm:t>
    </dgm:pt>
    <dgm:pt modelId="{11CA46C4-428E-4076-A0B6-39D5E3E2E526}">
      <dgm:prSet phldrT="[Text]"/>
      <dgm:spPr/>
      <dgm:t>
        <a:bodyPr/>
        <a:lstStyle/>
        <a:p>
          <a:r>
            <a:rPr lang="en-GB" dirty="0">
              <a:latin typeface="Times New Roman" panose="02020603050405020304" pitchFamily="18" charset="0"/>
              <a:cs typeface="Times New Roman" panose="02020603050405020304" pitchFamily="18" charset="0"/>
            </a:rPr>
            <a:t>Second generation: Academic success across the lifecycle</a:t>
          </a:r>
        </a:p>
      </dgm:t>
    </dgm:pt>
    <dgm:pt modelId="{184CEED5-3B8B-4D05-9DC6-88DE666CE985}" type="parTrans" cxnId="{5BDBD836-13FC-4571-B9A6-C5D74D75C9F0}">
      <dgm:prSet/>
      <dgm:spPr/>
      <dgm:t>
        <a:bodyPr/>
        <a:lstStyle/>
        <a:p>
          <a:endParaRPr lang="en-GB"/>
        </a:p>
      </dgm:t>
    </dgm:pt>
    <dgm:pt modelId="{42FFC3D9-FAA5-4F8B-8FD3-03278B2E8114}" type="sibTrans" cxnId="{5BDBD836-13FC-4571-B9A6-C5D74D75C9F0}">
      <dgm:prSet/>
      <dgm:spPr/>
      <dgm:t>
        <a:bodyPr/>
        <a:lstStyle/>
        <a:p>
          <a:endParaRPr lang="en-GB"/>
        </a:p>
      </dgm:t>
    </dgm:pt>
    <dgm:pt modelId="{B1FCBA2F-6DE1-47C3-8124-3FFF6B30A762}">
      <dgm:prSet phldrT="[Text]"/>
      <dgm:spPr/>
      <dgm:t>
        <a:bodyPr/>
        <a:lstStyle/>
        <a:p>
          <a:r>
            <a:rPr lang="en-GB" dirty="0">
              <a:latin typeface="Times New Roman" panose="02020603050405020304" pitchFamily="18" charset="0"/>
              <a:cs typeface="Times New Roman" panose="02020603050405020304" pitchFamily="18" charset="0"/>
            </a:rPr>
            <a:t>Pockets of excellence as some teams work together across the student lifecycle to improve academic engagement, belonging and success through curriculum change</a:t>
          </a:r>
        </a:p>
      </dgm:t>
    </dgm:pt>
    <dgm:pt modelId="{7B116FCD-3FEE-4B67-83CD-7B3434717143}" type="parTrans" cxnId="{B9C11185-8659-4059-9E1D-D71AEB11BE3E}">
      <dgm:prSet/>
      <dgm:spPr/>
      <dgm:t>
        <a:bodyPr/>
        <a:lstStyle/>
        <a:p>
          <a:endParaRPr lang="en-GB"/>
        </a:p>
      </dgm:t>
    </dgm:pt>
    <dgm:pt modelId="{C6462AC3-2804-42BC-9F39-74280132894C}" type="sibTrans" cxnId="{B9C11185-8659-4059-9E1D-D71AEB11BE3E}">
      <dgm:prSet/>
      <dgm:spPr/>
      <dgm:t>
        <a:bodyPr/>
        <a:lstStyle/>
        <a:p>
          <a:endParaRPr lang="en-GB"/>
        </a:p>
      </dgm:t>
    </dgm:pt>
    <dgm:pt modelId="{2C6E4FAB-85AE-43D7-8555-CF16C3907116}">
      <dgm:prSet phldrT="[Text]"/>
      <dgm:spPr/>
      <dgm:t>
        <a:bodyPr/>
        <a:lstStyle/>
        <a:p>
          <a:r>
            <a:rPr lang="en-GB" dirty="0">
              <a:latin typeface="Times New Roman" panose="02020603050405020304" pitchFamily="18" charset="0"/>
              <a:cs typeface="Times New Roman" panose="02020603050405020304" pitchFamily="18" charset="0"/>
            </a:rPr>
            <a:t>Third generation: An inclusive instituition achieving excellence for all</a:t>
          </a:r>
        </a:p>
      </dgm:t>
    </dgm:pt>
    <dgm:pt modelId="{A0D3ED1F-DE2B-4888-9BEB-01F5289A3A12}" type="parTrans" cxnId="{F157F180-96BC-49A5-B19F-8B06B9D6F250}">
      <dgm:prSet/>
      <dgm:spPr/>
      <dgm:t>
        <a:bodyPr/>
        <a:lstStyle/>
        <a:p>
          <a:endParaRPr lang="en-GB"/>
        </a:p>
      </dgm:t>
    </dgm:pt>
    <dgm:pt modelId="{2B5D9E60-1ED5-486E-96EC-470B71C147CF}" type="sibTrans" cxnId="{F157F180-96BC-49A5-B19F-8B06B9D6F250}">
      <dgm:prSet/>
      <dgm:spPr/>
      <dgm:t>
        <a:bodyPr/>
        <a:lstStyle/>
        <a:p>
          <a:endParaRPr lang="en-GB"/>
        </a:p>
      </dgm:t>
    </dgm:pt>
    <dgm:pt modelId="{16DB7598-E5FC-43DC-91A1-C19F02469BC6}">
      <dgm:prSet phldrT="[Text]"/>
      <dgm:spPr/>
      <dgm:t>
        <a:bodyPr/>
        <a:lstStyle/>
        <a:p>
          <a:r>
            <a:rPr lang="en-GB" dirty="0">
              <a:latin typeface="Times New Roman" panose="02020603050405020304" pitchFamily="18" charset="0"/>
              <a:cs typeface="Times New Roman" panose="02020603050405020304" pitchFamily="18" charset="0"/>
            </a:rPr>
            <a:t>A whole institution approach as all staff work across the lifecycle and student experience, changing the institution's culture and structure</a:t>
          </a:r>
        </a:p>
      </dgm:t>
    </dgm:pt>
    <dgm:pt modelId="{14F09A30-9A3C-4FC3-878E-9A1489617EC6}" type="parTrans" cxnId="{4941B32D-1CC4-4055-BE30-1423020F5C1F}">
      <dgm:prSet/>
      <dgm:spPr/>
      <dgm:t>
        <a:bodyPr/>
        <a:lstStyle/>
        <a:p>
          <a:endParaRPr lang="en-GB"/>
        </a:p>
      </dgm:t>
    </dgm:pt>
    <dgm:pt modelId="{B819385D-5023-4461-9F6D-A3A1AE51CB80}" type="sibTrans" cxnId="{4941B32D-1CC4-4055-BE30-1423020F5C1F}">
      <dgm:prSet/>
      <dgm:spPr/>
      <dgm:t>
        <a:bodyPr/>
        <a:lstStyle/>
        <a:p>
          <a:endParaRPr lang="en-GB"/>
        </a:p>
      </dgm:t>
    </dgm:pt>
    <dgm:pt modelId="{A1C582B5-651A-4EAD-A0EE-54B253BC0B15}" type="pres">
      <dgm:prSet presAssocID="{A5D1340B-0808-4549-A4D2-49E922ECF8F5}" presName="Name0" presStyleCnt="0">
        <dgm:presLayoutVars>
          <dgm:dir/>
          <dgm:animLvl val="lvl"/>
          <dgm:resizeHandles val="exact"/>
        </dgm:presLayoutVars>
      </dgm:prSet>
      <dgm:spPr/>
      <dgm:t>
        <a:bodyPr/>
        <a:lstStyle/>
        <a:p>
          <a:endParaRPr lang="en-US"/>
        </a:p>
      </dgm:t>
    </dgm:pt>
    <dgm:pt modelId="{A2000365-EDCB-48DA-8731-23AD90F8AA4E}" type="pres">
      <dgm:prSet presAssocID="{2C6E4FAB-85AE-43D7-8555-CF16C3907116}" presName="boxAndChildren" presStyleCnt="0"/>
      <dgm:spPr/>
    </dgm:pt>
    <dgm:pt modelId="{3CABB46A-B1E5-4C76-8CD5-CA1F17863034}" type="pres">
      <dgm:prSet presAssocID="{2C6E4FAB-85AE-43D7-8555-CF16C3907116}" presName="parentTextBox" presStyleLbl="node1" presStyleIdx="0" presStyleCnt="3"/>
      <dgm:spPr/>
      <dgm:t>
        <a:bodyPr/>
        <a:lstStyle/>
        <a:p>
          <a:endParaRPr lang="en-US"/>
        </a:p>
      </dgm:t>
    </dgm:pt>
    <dgm:pt modelId="{AAE6CF68-D20A-423E-8141-916C9D9BFF5D}" type="pres">
      <dgm:prSet presAssocID="{2C6E4FAB-85AE-43D7-8555-CF16C3907116}" presName="entireBox" presStyleLbl="node1" presStyleIdx="0" presStyleCnt="3"/>
      <dgm:spPr/>
      <dgm:t>
        <a:bodyPr/>
        <a:lstStyle/>
        <a:p>
          <a:endParaRPr lang="en-US"/>
        </a:p>
      </dgm:t>
    </dgm:pt>
    <dgm:pt modelId="{C985496C-5F4D-4819-8997-A9FB425C6C05}" type="pres">
      <dgm:prSet presAssocID="{2C6E4FAB-85AE-43D7-8555-CF16C3907116}" presName="descendantBox" presStyleCnt="0"/>
      <dgm:spPr/>
    </dgm:pt>
    <dgm:pt modelId="{17B234F2-2AFB-4F68-BF44-CAA95CE2A099}" type="pres">
      <dgm:prSet presAssocID="{16DB7598-E5FC-43DC-91A1-C19F02469BC6}" presName="childTextBox" presStyleLbl="fgAccFollowNode1" presStyleIdx="0" presStyleCnt="3">
        <dgm:presLayoutVars>
          <dgm:bulletEnabled val="1"/>
        </dgm:presLayoutVars>
      </dgm:prSet>
      <dgm:spPr/>
      <dgm:t>
        <a:bodyPr/>
        <a:lstStyle/>
        <a:p>
          <a:endParaRPr lang="en-US"/>
        </a:p>
      </dgm:t>
    </dgm:pt>
    <dgm:pt modelId="{F27C82CA-CF63-4DA2-B88E-2CA65F865D9D}" type="pres">
      <dgm:prSet presAssocID="{42FFC3D9-FAA5-4F8B-8FD3-03278B2E8114}" presName="sp" presStyleCnt="0"/>
      <dgm:spPr/>
    </dgm:pt>
    <dgm:pt modelId="{88E4BE9B-BF2E-4975-9E91-1B9FF617064F}" type="pres">
      <dgm:prSet presAssocID="{11CA46C4-428E-4076-A0B6-39D5E3E2E526}" presName="arrowAndChildren" presStyleCnt="0"/>
      <dgm:spPr/>
    </dgm:pt>
    <dgm:pt modelId="{E4D90609-D142-4196-81D7-F2716C2B1BC5}" type="pres">
      <dgm:prSet presAssocID="{11CA46C4-428E-4076-A0B6-39D5E3E2E526}" presName="parentTextArrow" presStyleLbl="node1" presStyleIdx="0" presStyleCnt="3"/>
      <dgm:spPr/>
      <dgm:t>
        <a:bodyPr/>
        <a:lstStyle/>
        <a:p>
          <a:endParaRPr lang="en-US"/>
        </a:p>
      </dgm:t>
    </dgm:pt>
    <dgm:pt modelId="{F5AEF45F-ED29-4932-8EF8-1B6BBF0553B3}" type="pres">
      <dgm:prSet presAssocID="{11CA46C4-428E-4076-A0B6-39D5E3E2E526}" presName="arrow" presStyleLbl="node1" presStyleIdx="1" presStyleCnt="3"/>
      <dgm:spPr/>
      <dgm:t>
        <a:bodyPr/>
        <a:lstStyle/>
        <a:p>
          <a:endParaRPr lang="en-US"/>
        </a:p>
      </dgm:t>
    </dgm:pt>
    <dgm:pt modelId="{9F85732F-E04A-45F3-9F56-B0F487CC0B86}" type="pres">
      <dgm:prSet presAssocID="{11CA46C4-428E-4076-A0B6-39D5E3E2E526}" presName="descendantArrow" presStyleCnt="0"/>
      <dgm:spPr/>
    </dgm:pt>
    <dgm:pt modelId="{67BF144D-98A5-49E9-AD3B-6820336ACE39}" type="pres">
      <dgm:prSet presAssocID="{B1FCBA2F-6DE1-47C3-8124-3FFF6B30A762}" presName="childTextArrow" presStyleLbl="fgAccFollowNode1" presStyleIdx="1" presStyleCnt="3">
        <dgm:presLayoutVars>
          <dgm:bulletEnabled val="1"/>
        </dgm:presLayoutVars>
      </dgm:prSet>
      <dgm:spPr/>
      <dgm:t>
        <a:bodyPr/>
        <a:lstStyle/>
        <a:p>
          <a:endParaRPr lang="en-US"/>
        </a:p>
      </dgm:t>
    </dgm:pt>
    <dgm:pt modelId="{93A9AEA5-9149-4D5B-B387-47690309FA43}" type="pres">
      <dgm:prSet presAssocID="{D56218B8-D1E6-4B11-9122-FD4760F3CED0}" presName="sp" presStyleCnt="0"/>
      <dgm:spPr/>
    </dgm:pt>
    <dgm:pt modelId="{A823ED02-64FC-4B78-9F79-58AF38931DDD}" type="pres">
      <dgm:prSet presAssocID="{1CE2BF2C-7E5F-4C56-A6E1-BD155BCEE258}" presName="arrowAndChildren" presStyleCnt="0"/>
      <dgm:spPr/>
    </dgm:pt>
    <dgm:pt modelId="{AB93F8D9-92C7-4428-A142-C0B2D9215F86}" type="pres">
      <dgm:prSet presAssocID="{1CE2BF2C-7E5F-4C56-A6E1-BD155BCEE258}" presName="parentTextArrow" presStyleLbl="node1" presStyleIdx="1" presStyleCnt="3"/>
      <dgm:spPr/>
      <dgm:t>
        <a:bodyPr/>
        <a:lstStyle/>
        <a:p>
          <a:endParaRPr lang="en-US"/>
        </a:p>
      </dgm:t>
    </dgm:pt>
    <dgm:pt modelId="{FD9228E4-5A63-43A3-A333-C01616B09B8E}" type="pres">
      <dgm:prSet presAssocID="{1CE2BF2C-7E5F-4C56-A6E1-BD155BCEE258}" presName="arrow" presStyleLbl="node1" presStyleIdx="2" presStyleCnt="3" custLinFactNeighborY="-308"/>
      <dgm:spPr/>
      <dgm:t>
        <a:bodyPr/>
        <a:lstStyle/>
        <a:p>
          <a:endParaRPr lang="en-US"/>
        </a:p>
      </dgm:t>
    </dgm:pt>
    <dgm:pt modelId="{DD9B61FB-2918-4F4F-9372-CA4E86773D4F}" type="pres">
      <dgm:prSet presAssocID="{1CE2BF2C-7E5F-4C56-A6E1-BD155BCEE258}" presName="descendantArrow" presStyleCnt="0"/>
      <dgm:spPr/>
    </dgm:pt>
    <dgm:pt modelId="{9E1F82B6-FAA6-41D5-B003-5F7F920121ED}" type="pres">
      <dgm:prSet presAssocID="{B6577918-B65A-4EFF-960F-BEDFB0104866}" presName="childTextArrow" presStyleLbl="fgAccFollowNode1" presStyleIdx="2" presStyleCnt="3" custLinFactNeighborX="230">
        <dgm:presLayoutVars>
          <dgm:bulletEnabled val="1"/>
        </dgm:presLayoutVars>
      </dgm:prSet>
      <dgm:spPr/>
      <dgm:t>
        <a:bodyPr/>
        <a:lstStyle/>
        <a:p>
          <a:endParaRPr lang="en-US"/>
        </a:p>
      </dgm:t>
    </dgm:pt>
  </dgm:ptLst>
  <dgm:cxnLst>
    <dgm:cxn modelId="{F157F180-96BC-49A5-B19F-8B06B9D6F250}" srcId="{A5D1340B-0808-4549-A4D2-49E922ECF8F5}" destId="{2C6E4FAB-85AE-43D7-8555-CF16C3907116}" srcOrd="2" destOrd="0" parTransId="{A0D3ED1F-DE2B-4888-9BEB-01F5289A3A12}" sibTransId="{2B5D9E60-1ED5-486E-96EC-470B71C147CF}"/>
    <dgm:cxn modelId="{C39E5112-13DA-4711-8D76-26FDA0D01C68}" type="presOf" srcId="{16DB7598-E5FC-43DC-91A1-C19F02469BC6}" destId="{17B234F2-2AFB-4F68-BF44-CAA95CE2A099}" srcOrd="0" destOrd="0" presId="urn:microsoft.com/office/officeart/2005/8/layout/process4"/>
    <dgm:cxn modelId="{76AF10EC-404D-43CA-9941-D8C38808ED16}" type="presOf" srcId="{1CE2BF2C-7E5F-4C56-A6E1-BD155BCEE258}" destId="{AB93F8D9-92C7-4428-A142-C0B2D9215F86}" srcOrd="0" destOrd="0" presId="urn:microsoft.com/office/officeart/2005/8/layout/process4"/>
    <dgm:cxn modelId="{936DA27B-BDC2-446D-AB8B-6544BA274ED3}" type="presOf" srcId="{1CE2BF2C-7E5F-4C56-A6E1-BD155BCEE258}" destId="{FD9228E4-5A63-43A3-A333-C01616B09B8E}" srcOrd="1" destOrd="0" presId="urn:microsoft.com/office/officeart/2005/8/layout/process4"/>
    <dgm:cxn modelId="{50A79263-54C2-4C93-B96E-968EA65CBA51}" type="presOf" srcId="{B1FCBA2F-6DE1-47C3-8124-3FFF6B30A762}" destId="{67BF144D-98A5-49E9-AD3B-6820336ACE39}" srcOrd="0" destOrd="0" presId="urn:microsoft.com/office/officeart/2005/8/layout/process4"/>
    <dgm:cxn modelId="{4941B32D-1CC4-4055-BE30-1423020F5C1F}" srcId="{2C6E4FAB-85AE-43D7-8555-CF16C3907116}" destId="{16DB7598-E5FC-43DC-91A1-C19F02469BC6}" srcOrd="0" destOrd="0" parTransId="{14F09A30-9A3C-4FC3-878E-9A1489617EC6}" sibTransId="{B819385D-5023-4461-9F6D-A3A1AE51CB80}"/>
    <dgm:cxn modelId="{3DEA6BD0-A7E7-408A-9C9E-FF041BC4D4FD}" type="presOf" srcId="{2C6E4FAB-85AE-43D7-8555-CF16C3907116}" destId="{3CABB46A-B1E5-4C76-8CD5-CA1F17863034}" srcOrd="0" destOrd="0" presId="urn:microsoft.com/office/officeart/2005/8/layout/process4"/>
    <dgm:cxn modelId="{FBB75306-E855-43D6-AC3A-21375A521172}" type="presOf" srcId="{11CA46C4-428E-4076-A0B6-39D5E3E2E526}" destId="{F5AEF45F-ED29-4932-8EF8-1B6BBF0553B3}" srcOrd="1" destOrd="0" presId="urn:microsoft.com/office/officeart/2005/8/layout/process4"/>
    <dgm:cxn modelId="{5BDBD836-13FC-4571-B9A6-C5D74D75C9F0}" srcId="{A5D1340B-0808-4549-A4D2-49E922ECF8F5}" destId="{11CA46C4-428E-4076-A0B6-39D5E3E2E526}" srcOrd="1" destOrd="0" parTransId="{184CEED5-3B8B-4D05-9DC6-88DE666CE985}" sibTransId="{42FFC3D9-FAA5-4F8B-8FD3-03278B2E8114}"/>
    <dgm:cxn modelId="{09125419-8C1E-4E55-B46D-93E73B38D2D7}" srcId="{A5D1340B-0808-4549-A4D2-49E922ECF8F5}" destId="{1CE2BF2C-7E5F-4C56-A6E1-BD155BCEE258}" srcOrd="0" destOrd="0" parTransId="{EBD1EB99-6AA7-473C-87C2-8C5EF49AA27C}" sibTransId="{D56218B8-D1E6-4B11-9122-FD4760F3CED0}"/>
    <dgm:cxn modelId="{7240478C-F0A6-4EC6-8C58-0AF4DE843554}" srcId="{1CE2BF2C-7E5F-4C56-A6E1-BD155BCEE258}" destId="{B6577918-B65A-4EFF-960F-BEDFB0104866}" srcOrd="0" destOrd="0" parTransId="{64009A4C-2B71-4878-806B-E6490283599C}" sibTransId="{BAB437A4-2279-42F8-BC48-C85869C42862}"/>
    <dgm:cxn modelId="{86424E32-E851-4767-A983-28F6A0C36CDE}" type="presOf" srcId="{B6577918-B65A-4EFF-960F-BEDFB0104866}" destId="{9E1F82B6-FAA6-41D5-B003-5F7F920121ED}" srcOrd="0" destOrd="0" presId="urn:microsoft.com/office/officeart/2005/8/layout/process4"/>
    <dgm:cxn modelId="{1BE85432-2818-4ED3-B099-464B0D05A5E9}" type="presOf" srcId="{11CA46C4-428E-4076-A0B6-39D5E3E2E526}" destId="{E4D90609-D142-4196-81D7-F2716C2B1BC5}" srcOrd="0" destOrd="0" presId="urn:microsoft.com/office/officeart/2005/8/layout/process4"/>
    <dgm:cxn modelId="{B9C11185-8659-4059-9E1D-D71AEB11BE3E}" srcId="{11CA46C4-428E-4076-A0B6-39D5E3E2E526}" destId="{B1FCBA2F-6DE1-47C3-8124-3FFF6B30A762}" srcOrd="0" destOrd="0" parTransId="{7B116FCD-3FEE-4B67-83CD-7B3434717143}" sibTransId="{C6462AC3-2804-42BC-9F39-74280132894C}"/>
    <dgm:cxn modelId="{C82B30E5-B6CA-46D4-883A-024B5C6362DC}" type="presOf" srcId="{A5D1340B-0808-4549-A4D2-49E922ECF8F5}" destId="{A1C582B5-651A-4EAD-A0EE-54B253BC0B15}" srcOrd="0" destOrd="0" presId="urn:microsoft.com/office/officeart/2005/8/layout/process4"/>
    <dgm:cxn modelId="{4C9AFFC5-23DD-4307-9292-F5EB4812D99A}" type="presOf" srcId="{2C6E4FAB-85AE-43D7-8555-CF16C3907116}" destId="{AAE6CF68-D20A-423E-8141-916C9D9BFF5D}" srcOrd="1" destOrd="0" presId="urn:microsoft.com/office/officeart/2005/8/layout/process4"/>
    <dgm:cxn modelId="{D8F47443-913E-497F-95D1-A700978CC70F}" type="presParOf" srcId="{A1C582B5-651A-4EAD-A0EE-54B253BC0B15}" destId="{A2000365-EDCB-48DA-8731-23AD90F8AA4E}" srcOrd="0" destOrd="0" presId="urn:microsoft.com/office/officeart/2005/8/layout/process4"/>
    <dgm:cxn modelId="{22AC56BC-AC45-43E1-96AA-79EA9F1B87C8}" type="presParOf" srcId="{A2000365-EDCB-48DA-8731-23AD90F8AA4E}" destId="{3CABB46A-B1E5-4C76-8CD5-CA1F17863034}" srcOrd="0" destOrd="0" presId="urn:microsoft.com/office/officeart/2005/8/layout/process4"/>
    <dgm:cxn modelId="{AD35A364-C3C9-40A9-9C0E-A9AEE2F52830}" type="presParOf" srcId="{A2000365-EDCB-48DA-8731-23AD90F8AA4E}" destId="{AAE6CF68-D20A-423E-8141-916C9D9BFF5D}" srcOrd="1" destOrd="0" presId="urn:microsoft.com/office/officeart/2005/8/layout/process4"/>
    <dgm:cxn modelId="{6A4C14ED-D926-43BA-8E03-70E16F65844E}" type="presParOf" srcId="{A2000365-EDCB-48DA-8731-23AD90F8AA4E}" destId="{C985496C-5F4D-4819-8997-A9FB425C6C05}" srcOrd="2" destOrd="0" presId="urn:microsoft.com/office/officeart/2005/8/layout/process4"/>
    <dgm:cxn modelId="{D8084C3D-9326-4A9D-B845-691188213471}" type="presParOf" srcId="{C985496C-5F4D-4819-8997-A9FB425C6C05}" destId="{17B234F2-2AFB-4F68-BF44-CAA95CE2A099}" srcOrd="0" destOrd="0" presId="urn:microsoft.com/office/officeart/2005/8/layout/process4"/>
    <dgm:cxn modelId="{70B27087-139E-4DA3-931F-12B88BED03FB}" type="presParOf" srcId="{A1C582B5-651A-4EAD-A0EE-54B253BC0B15}" destId="{F27C82CA-CF63-4DA2-B88E-2CA65F865D9D}" srcOrd="1" destOrd="0" presId="urn:microsoft.com/office/officeart/2005/8/layout/process4"/>
    <dgm:cxn modelId="{FC957861-F63B-4D12-A38E-28E6B55894FE}" type="presParOf" srcId="{A1C582B5-651A-4EAD-A0EE-54B253BC0B15}" destId="{88E4BE9B-BF2E-4975-9E91-1B9FF617064F}" srcOrd="2" destOrd="0" presId="urn:microsoft.com/office/officeart/2005/8/layout/process4"/>
    <dgm:cxn modelId="{73E80208-1840-4A3A-B11E-F3CC8B0A34D1}" type="presParOf" srcId="{88E4BE9B-BF2E-4975-9E91-1B9FF617064F}" destId="{E4D90609-D142-4196-81D7-F2716C2B1BC5}" srcOrd="0" destOrd="0" presId="urn:microsoft.com/office/officeart/2005/8/layout/process4"/>
    <dgm:cxn modelId="{0BBEB1B0-2D21-4EAB-8E9F-58728F8F7ECD}" type="presParOf" srcId="{88E4BE9B-BF2E-4975-9E91-1B9FF617064F}" destId="{F5AEF45F-ED29-4932-8EF8-1B6BBF0553B3}" srcOrd="1" destOrd="0" presId="urn:microsoft.com/office/officeart/2005/8/layout/process4"/>
    <dgm:cxn modelId="{8F93777B-DFFD-4095-B2A0-3A473029EC6D}" type="presParOf" srcId="{88E4BE9B-BF2E-4975-9E91-1B9FF617064F}" destId="{9F85732F-E04A-45F3-9F56-B0F487CC0B86}" srcOrd="2" destOrd="0" presId="urn:microsoft.com/office/officeart/2005/8/layout/process4"/>
    <dgm:cxn modelId="{86E44EE5-E4C4-41E7-B437-FAF8D38B1C51}" type="presParOf" srcId="{9F85732F-E04A-45F3-9F56-B0F487CC0B86}" destId="{67BF144D-98A5-49E9-AD3B-6820336ACE39}" srcOrd="0" destOrd="0" presId="urn:microsoft.com/office/officeart/2005/8/layout/process4"/>
    <dgm:cxn modelId="{33634FCA-CA47-4AC3-959C-BA110E6E2A75}" type="presParOf" srcId="{A1C582B5-651A-4EAD-A0EE-54B253BC0B15}" destId="{93A9AEA5-9149-4D5B-B387-47690309FA43}" srcOrd="3" destOrd="0" presId="urn:microsoft.com/office/officeart/2005/8/layout/process4"/>
    <dgm:cxn modelId="{0FCACE35-FE38-4082-B5B5-91E6D14B4DA2}" type="presParOf" srcId="{A1C582B5-651A-4EAD-A0EE-54B253BC0B15}" destId="{A823ED02-64FC-4B78-9F79-58AF38931DDD}" srcOrd="4" destOrd="0" presId="urn:microsoft.com/office/officeart/2005/8/layout/process4"/>
    <dgm:cxn modelId="{72614A61-F69F-476F-AE9A-B8430C71E27A}" type="presParOf" srcId="{A823ED02-64FC-4B78-9F79-58AF38931DDD}" destId="{AB93F8D9-92C7-4428-A142-C0B2D9215F86}" srcOrd="0" destOrd="0" presId="urn:microsoft.com/office/officeart/2005/8/layout/process4"/>
    <dgm:cxn modelId="{24FC7D29-7E71-41BB-94BC-3A1B32F35833}" type="presParOf" srcId="{A823ED02-64FC-4B78-9F79-58AF38931DDD}" destId="{FD9228E4-5A63-43A3-A333-C01616B09B8E}" srcOrd="1" destOrd="0" presId="urn:microsoft.com/office/officeart/2005/8/layout/process4"/>
    <dgm:cxn modelId="{767847FD-7AA6-494D-8D50-3370C369D7D3}" type="presParOf" srcId="{A823ED02-64FC-4B78-9F79-58AF38931DDD}" destId="{DD9B61FB-2918-4F4F-9372-CA4E86773D4F}" srcOrd="2" destOrd="0" presId="urn:microsoft.com/office/officeart/2005/8/layout/process4"/>
    <dgm:cxn modelId="{FF0F061B-E69D-4F42-A6CD-1F9AD31F6B7C}" type="presParOf" srcId="{DD9B61FB-2918-4F4F-9372-CA4E86773D4F}" destId="{9E1F82B6-FAA6-41D5-B003-5F7F920121ED}" srcOrd="0" destOrd="0" presId="urn:microsoft.com/office/officeart/2005/8/layout/process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4289C2-DA8B-440F-A27D-340790EB78F4}">
      <dsp:nvSpPr>
        <dsp:cNvPr id="0" name=""/>
        <dsp:cNvSpPr/>
      </dsp:nvSpPr>
      <dsp:spPr>
        <a:xfrm>
          <a:off x="1362381" y="405072"/>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495723" y="449227"/>
        <a:ext cx="15646" cy="3129"/>
      </dsp:txXfrm>
    </dsp:sp>
    <dsp:sp modelId="{5027D7EE-C078-4C52-8971-94D2AF13DE04}">
      <dsp:nvSpPr>
        <dsp:cNvPr id="0" name=""/>
        <dsp:cNvSpPr/>
      </dsp:nvSpPr>
      <dsp:spPr>
        <a:xfrm>
          <a:off x="3614" y="42622"/>
          <a:ext cx="1360566" cy="81634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dirty="0">
              <a:latin typeface="Times New Roman" panose="02020603050405020304" pitchFamily="18" charset="0"/>
              <a:cs typeface="Times New Roman" panose="02020603050405020304" pitchFamily="18" charset="0"/>
            </a:rPr>
            <a:t>COMMUTER STUDENT ENGAGEMENT</a:t>
          </a:r>
        </a:p>
      </dsp:txBody>
      <dsp:txXfrm>
        <a:off x="3614" y="42622"/>
        <a:ext cx="1360566" cy="816340"/>
      </dsp:txXfrm>
    </dsp:sp>
    <dsp:sp modelId="{C5443433-C33C-4E7A-88C5-87249CECD754}">
      <dsp:nvSpPr>
        <dsp:cNvPr id="0" name=""/>
        <dsp:cNvSpPr/>
      </dsp:nvSpPr>
      <dsp:spPr>
        <a:xfrm>
          <a:off x="3035878" y="405072"/>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169220" y="449227"/>
        <a:ext cx="15646" cy="3129"/>
      </dsp:txXfrm>
    </dsp:sp>
    <dsp:sp modelId="{A1A10D40-FA1E-4582-8FB0-32D5891980CD}">
      <dsp:nvSpPr>
        <dsp:cNvPr id="0" name=""/>
        <dsp:cNvSpPr/>
      </dsp:nvSpPr>
      <dsp:spPr>
        <a:xfrm>
          <a:off x="1677111" y="42622"/>
          <a:ext cx="1360566" cy="81634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dirty="0">
              <a:latin typeface="Times New Roman" panose="02020603050405020304" pitchFamily="18" charset="0"/>
              <a:cs typeface="Times New Roman" panose="02020603050405020304" pitchFamily="18" charset="0"/>
            </a:rPr>
            <a:t>Institutional data analysis</a:t>
          </a:r>
        </a:p>
      </dsp:txBody>
      <dsp:txXfrm>
        <a:off x="1677111" y="42622"/>
        <a:ext cx="1360566" cy="816340"/>
      </dsp:txXfrm>
    </dsp:sp>
    <dsp:sp modelId="{0B699BD3-A923-4BE1-A869-D9A77E661E2E}">
      <dsp:nvSpPr>
        <dsp:cNvPr id="0" name=""/>
        <dsp:cNvSpPr/>
      </dsp:nvSpPr>
      <dsp:spPr>
        <a:xfrm>
          <a:off x="683897" y="857162"/>
          <a:ext cx="3346994" cy="282330"/>
        </a:xfrm>
        <a:custGeom>
          <a:avLst/>
          <a:gdLst/>
          <a:ahLst/>
          <a:cxnLst/>
          <a:rect l="0" t="0" r="0" b="0"/>
          <a:pathLst>
            <a:path>
              <a:moveTo>
                <a:pt x="3346994" y="0"/>
              </a:moveTo>
              <a:lnTo>
                <a:pt x="3346994" y="158265"/>
              </a:lnTo>
              <a:lnTo>
                <a:pt x="0" y="158265"/>
              </a:lnTo>
              <a:lnTo>
                <a:pt x="0" y="28233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273355" y="996763"/>
        <a:ext cx="168079" cy="3129"/>
      </dsp:txXfrm>
    </dsp:sp>
    <dsp:sp modelId="{7C61299D-9A72-4729-A59A-C9DD91C5EA34}">
      <dsp:nvSpPr>
        <dsp:cNvPr id="0" name=""/>
        <dsp:cNvSpPr/>
      </dsp:nvSpPr>
      <dsp:spPr>
        <a:xfrm>
          <a:off x="3350608" y="42622"/>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dirty="0">
              <a:latin typeface="Times New Roman" panose="02020603050405020304" pitchFamily="18" charset="0"/>
              <a:cs typeface="Times New Roman" panose="02020603050405020304" pitchFamily="18" charset="0"/>
            </a:rPr>
            <a:t>Commuter student voice</a:t>
          </a:r>
        </a:p>
      </dsp:txBody>
      <dsp:txXfrm>
        <a:off x="3350608" y="42622"/>
        <a:ext cx="1360566" cy="816340"/>
      </dsp:txXfrm>
    </dsp:sp>
    <dsp:sp modelId="{D264023F-CA33-49B7-AECE-936DC308F963}">
      <dsp:nvSpPr>
        <dsp:cNvPr id="0" name=""/>
        <dsp:cNvSpPr/>
      </dsp:nvSpPr>
      <dsp:spPr>
        <a:xfrm>
          <a:off x="1362381" y="1534343"/>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495723" y="1578498"/>
        <a:ext cx="15646" cy="3129"/>
      </dsp:txXfrm>
    </dsp:sp>
    <dsp:sp modelId="{FC5775CD-CC83-4385-B8C1-ED2B66A64004}">
      <dsp:nvSpPr>
        <dsp:cNvPr id="0" name=""/>
        <dsp:cNvSpPr/>
      </dsp:nvSpPr>
      <dsp:spPr>
        <a:xfrm>
          <a:off x="3614" y="1171892"/>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dirty="0">
              <a:latin typeface="Times New Roman" panose="02020603050405020304" pitchFamily="18" charset="0"/>
              <a:cs typeface="Times New Roman" panose="02020603050405020304" pitchFamily="18" charset="0"/>
            </a:rPr>
            <a:t>Institutional commitment</a:t>
          </a:r>
        </a:p>
      </dsp:txBody>
      <dsp:txXfrm>
        <a:off x="3614" y="1171892"/>
        <a:ext cx="1360566" cy="816340"/>
      </dsp:txXfrm>
    </dsp:sp>
    <dsp:sp modelId="{3D6382FB-7AE8-4C61-AA18-9CC78A83284B}">
      <dsp:nvSpPr>
        <dsp:cNvPr id="0" name=""/>
        <dsp:cNvSpPr/>
      </dsp:nvSpPr>
      <dsp:spPr>
        <a:xfrm>
          <a:off x="3035878" y="1534343"/>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169220" y="1578498"/>
        <a:ext cx="15646" cy="3129"/>
      </dsp:txXfrm>
    </dsp:sp>
    <dsp:sp modelId="{21D43C6C-2F67-4493-BAC2-5BD0249A37AC}">
      <dsp:nvSpPr>
        <dsp:cNvPr id="0" name=""/>
        <dsp:cNvSpPr/>
      </dsp:nvSpPr>
      <dsp:spPr>
        <a:xfrm>
          <a:off x="1677111" y="1171892"/>
          <a:ext cx="1360566" cy="816340"/>
        </a:xfrm>
        <a:prstGeom prst="rect">
          <a:avLst/>
        </a:prstGeom>
        <a:solidFill>
          <a:schemeClr val="bg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dirty="0">
              <a:latin typeface="Times New Roman" panose="02020603050405020304" pitchFamily="18" charset="0"/>
              <a:cs typeface="Times New Roman" panose="02020603050405020304" pitchFamily="18" charset="0"/>
            </a:rPr>
            <a:t>Review of the current situation</a:t>
          </a:r>
        </a:p>
      </dsp:txBody>
      <dsp:txXfrm>
        <a:off x="1677111" y="1171892"/>
        <a:ext cx="1360566" cy="816340"/>
      </dsp:txXfrm>
    </dsp:sp>
    <dsp:sp modelId="{5F7B4D57-F3EA-4E81-8832-83A3B4E51C2C}">
      <dsp:nvSpPr>
        <dsp:cNvPr id="0" name=""/>
        <dsp:cNvSpPr/>
      </dsp:nvSpPr>
      <dsp:spPr>
        <a:xfrm>
          <a:off x="683897" y="1986433"/>
          <a:ext cx="3346994" cy="282330"/>
        </a:xfrm>
        <a:custGeom>
          <a:avLst/>
          <a:gdLst/>
          <a:ahLst/>
          <a:cxnLst/>
          <a:rect l="0" t="0" r="0" b="0"/>
          <a:pathLst>
            <a:path>
              <a:moveTo>
                <a:pt x="3346994" y="0"/>
              </a:moveTo>
              <a:lnTo>
                <a:pt x="3346994" y="158265"/>
              </a:lnTo>
              <a:lnTo>
                <a:pt x="0" y="158265"/>
              </a:lnTo>
              <a:lnTo>
                <a:pt x="0" y="28233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273355" y="2126033"/>
        <a:ext cx="168079" cy="3129"/>
      </dsp:txXfrm>
    </dsp:sp>
    <dsp:sp modelId="{A4495234-0E27-427C-9A00-04AAB9ABFEEF}">
      <dsp:nvSpPr>
        <dsp:cNvPr id="0" name=""/>
        <dsp:cNvSpPr/>
      </dsp:nvSpPr>
      <dsp:spPr>
        <a:xfrm>
          <a:off x="3350608" y="1171892"/>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dirty="0">
              <a:latin typeface="Times New Roman" panose="02020603050405020304" pitchFamily="18" charset="0"/>
              <a:cs typeface="Times New Roman" panose="02020603050405020304" pitchFamily="18" charset="0"/>
            </a:rPr>
            <a:t>Types of institutional response</a:t>
          </a:r>
        </a:p>
      </dsp:txBody>
      <dsp:txXfrm>
        <a:off x="3350608" y="1171892"/>
        <a:ext cx="1360566" cy="816340"/>
      </dsp:txXfrm>
    </dsp:sp>
    <dsp:sp modelId="{971FE043-C837-495D-880A-140E84F1A3DC}">
      <dsp:nvSpPr>
        <dsp:cNvPr id="0" name=""/>
        <dsp:cNvSpPr/>
      </dsp:nvSpPr>
      <dsp:spPr>
        <a:xfrm>
          <a:off x="1362381" y="2663613"/>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495723" y="2707768"/>
        <a:ext cx="15646" cy="3129"/>
      </dsp:txXfrm>
    </dsp:sp>
    <dsp:sp modelId="{3EE54E56-27F9-41B9-BF9B-251B6123BAE6}">
      <dsp:nvSpPr>
        <dsp:cNvPr id="0" name=""/>
        <dsp:cNvSpPr/>
      </dsp:nvSpPr>
      <dsp:spPr>
        <a:xfrm>
          <a:off x="3614" y="2301163"/>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dirty="0">
              <a:latin typeface="Times New Roman" panose="02020603050405020304" pitchFamily="18" charset="0"/>
              <a:cs typeface="Times New Roman" panose="02020603050405020304" pitchFamily="18" charset="0"/>
            </a:rPr>
            <a:t>Examples of UK and international interventions</a:t>
          </a:r>
        </a:p>
      </dsp:txBody>
      <dsp:txXfrm>
        <a:off x="3614" y="2301163"/>
        <a:ext cx="1360566" cy="816340"/>
      </dsp:txXfrm>
    </dsp:sp>
    <dsp:sp modelId="{5EA887E1-569D-4872-B33F-7F859C86959E}">
      <dsp:nvSpPr>
        <dsp:cNvPr id="0" name=""/>
        <dsp:cNvSpPr/>
      </dsp:nvSpPr>
      <dsp:spPr>
        <a:xfrm>
          <a:off x="3035878" y="2663613"/>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169220" y="2707768"/>
        <a:ext cx="15646" cy="3129"/>
      </dsp:txXfrm>
    </dsp:sp>
    <dsp:sp modelId="{22A67EEB-8D3D-4048-AC26-F41FF385298C}">
      <dsp:nvSpPr>
        <dsp:cNvPr id="0" name=""/>
        <dsp:cNvSpPr/>
      </dsp:nvSpPr>
      <dsp:spPr>
        <a:xfrm>
          <a:off x="1677111" y="2301163"/>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dirty="0">
              <a:latin typeface="Times New Roman" panose="02020603050405020304" pitchFamily="18" charset="0"/>
              <a:cs typeface="Times New Roman" panose="02020603050405020304" pitchFamily="18" charset="0"/>
            </a:rPr>
            <a:t>Assessing progress towards a whole institution approach</a:t>
          </a:r>
        </a:p>
      </dsp:txBody>
      <dsp:txXfrm>
        <a:off x="1677111" y="2301163"/>
        <a:ext cx="1360566" cy="816340"/>
      </dsp:txXfrm>
    </dsp:sp>
    <dsp:sp modelId="{2A3BE78F-2D9A-46FE-866B-CCE0C74DEC9E}">
      <dsp:nvSpPr>
        <dsp:cNvPr id="0" name=""/>
        <dsp:cNvSpPr/>
      </dsp:nvSpPr>
      <dsp:spPr>
        <a:xfrm>
          <a:off x="683897" y="3115703"/>
          <a:ext cx="3346994" cy="282330"/>
        </a:xfrm>
        <a:custGeom>
          <a:avLst/>
          <a:gdLst/>
          <a:ahLst/>
          <a:cxnLst/>
          <a:rect l="0" t="0" r="0" b="0"/>
          <a:pathLst>
            <a:path>
              <a:moveTo>
                <a:pt x="3346994" y="0"/>
              </a:moveTo>
              <a:lnTo>
                <a:pt x="3346994" y="158265"/>
              </a:lnTo>
              <a:lnTo>
                <a:pt x="0" y="158265"/>
              </a:lnTo>
              <a:lnTo>
                <a:pt x="0" y="28233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273355" y="3255304"/>
        <a:ext cx="168079" cy="3129"/>
      </dsp:txXfrm>
    </dsp:sp>
    <dsp:sp modelId="{BF1D5540-DF97-4EC9-813C-49BC45DB6DF4}">
      <dsp:nvSpPr>
        <dsp:cNvPr id="0" name=""/>
        <dsp:cNvSpPr/>
      </dsp:nvSpPr>
      <dsp:spPr>
        <a:xfrm>
          <a:off x="3350608" y="2301163"/>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dirty="0">
              <a:latin typeface="Times New Roman" panose="02020603050405020304" pitchFamily="18" charset="0"/>
              <a:cs typeface="Times New Roman" panose="02020603050405020304" pitchFamily="18" charset="0"/>
            </a:rPr>
            <a:t>Identifying and agreeing priorities</a:t>
          </a:r>
        </a:p>
      </dsp:txBody>
      <dsp:txXfrm>
        <a:off x="3350608" y="2301163"/>
        <a:ext cx="1360566" cy="816340"/>
      </dsp:txXfrm>
    </dsp:sp>
    <dsp:sp modelId="{394DD364-13CF-4186-94F5-2DD6F0E0A634}">
      <dsp:nvSpPr>
        <dsp:cNvPr id="0" name=""/>
        <dsp:cNvSpPr/>
      </dsp:nvSpPr>
      <dsp:spPr>
        <a:xfrm>
          <a:off x="1362381" y="3792883"/>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495723" y="3837039"/>
        <a:ext cx="15646" cy="3129"/>
      </dsp:txXfrm>
    </dsp:sp>
    <dsp:sp modelId="{131702DC-6249-469C-9EF2-263DD1F1BA04}">
      <dsp:nvSpPr>
        <dsp:cNvPr id="0" name=""/>
        <dsp:cNvSpPr/>
      </dsp:nvSpPr>
      <dsp:spPr>
        <a:xfrm>
          <a:off x="3614" y="3430433"/>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dirty="0">
              <a:latin typeface="Times New Roman" panose="02020603050405020304" pitchFamily="18" charset="0"/>
              <a:cs typeface="Times New Roman" panose="02020603050405020304" pitchFamily="18" charset="0"/>
            </a:rPr>
            <a:t>Planning interventions, approaches and strategies</a:t>
          </a:r>
        </a:p>
      </dsp:txBody>
      <dsp:txXfrm>
        <a:off x="3614" y="3430433"/>
        <a:ext cx="1360566" cy="816340"/>
      </dsp:txXfrm>
    </dsp:sp>
    <dsp:sp modelId="{8FB770EC-5439-4D2B-B48D-E599858BB46B}">
      <dsp:nvSpPr>
        <dsp:cNvPr id="0" name=""/>
        <dsp:cNvSpPr/>
      </dsp:nvSpPr>
      <dsp:spPr>
        <a:xfrm>
          <a:off x="3035878" y="3792883"/>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169220" y="3837039"/>
        <a:ext cx="15646" cy="3129"/>
      </dsp:txXfrm>
    </dsp:sp>
    <dsp:sp modelId="{5B86C1F0-A57E-4646-A418-02E61F977B38}">
      <dsp:nvSpPr>
        <dsp:cNvPr id="0" name=""/>
        <dsp:cNvSpPr/>
      </dsp:nvSpPr>
      <dsp:spPr>
        <a:xfrm>
          <a:off x="1677111" y="3430433"/>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dirty="0">
              <a:latin typeface="Times New Roman" panose="02020603050405020304" pitchFamily="18" charset="0"/>
              <a:cs typeface="Times New Roman" panose="02020603050405020304" pitchFamily="18" charset="0"/>
            </a:rPr>
            <a:t>Planning the evaluation</a:t>
          </a:r>
        </a:p>
      </dsp:txBody>
      <dsp:txXfrm>
        <a:off x="1677111" y="3430433"/>
        <a:ext cx="1360566" cy="816340"/>
      </dsp:txXfrm>
    </dsp:sp>
    <dsp:sp modelId="{ADCCA8DD-3236-444F-9EBB-636A9BBAC7CD}">
      <dsp:nvSpPr>
        <dsp:cNvPr id="0" name=""/>
        <dsp:cNvSpPr/>
      </dsp:nvSpPr>
      <dsp:spPr>
        <a:xfrm>
          <a:off x="683897" y="4244974"/>
          <a:ext cx="3346994" cy="282330"/>
        </a:xfrm>
        <a:custGeom>
          <a:avLst/>
          <a:gdLst/>
          <a:ahLst/>
          <a:cxnLst/>
          <a:rect l="0" t="0" r="0" b="0"/>
          <a:pathLst>
            <a:path>
              <a:moveTo>
                <a:pt x="3346994" y="0"/>
              </a:moveTo>
              <a:lnTo>
                <a:pt x="3346994" y="158265"/>
              </a:lnTo>
              <a:lnTo>
                <a:pt x="0" y="158265"/>
              </a:lnTo>
              <a:lnTo>
                <a:pt x="0" y="28233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2273355" y="4384574"/>
        <a:ext cx="168079" cy="3129"/>
      </dsp:txXfrm>
    </dsp:sp>
    <dsp:sp modelId="{9FCEA325-F9B6-4C7D-B7A0-02A9BE958474}">
      <dsp:nvSpPr>
        <dsp:cNvPr id="0" name=""/>
        <dsp:cNvSpPr/>
      </dsp:nvSpPr>
      <dsp:spPr>
        <a:xfrm>
          <a:off x="3350608" y="3430433"/>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dirty="0">
              <a:latin typeface="Times New Roman" panose="02020603050405020304" pitchFamily="18" charset="0"/>
              <a:cs typeface="Times New Roman" panose="02020603050405020304" pitchFamily="18" charset="0"/>
            </a:rPr>
            <a:t>Implementation and short-term evaluation</a:t>
          </a:r>
        </a:p>
      </dsp:txBody>
      <dsp:txXfrm>
        <a:off x="3350608" y="3430433"/>
        <a:ext cx="1360566" cy="816340"/>
      </dsp:txXfrm>
    </dsp:sp>
    <dsp:sp modelId="{9DB5059F-9020-4A93-9B1E-E5F14D9C01E5}">
      <dsp:nvSpPr>
        <dsp:cNvPr id="0" name=""/>
        <dsp:cNvSpPr/>
      </dsp:nvSpPr>
      <dsp:spPr>
        <a:xfrm>
          <a:off x="1362381" y="4922154"/>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495723" y="4966309"/>
        <a:ext cx="15646" cy="3129"/>
      </dsp:txXfrm>
    </dsp:sp>
    <dsp:sp modelId="{4FD572EF-39C9-4CC2-A932-385F0472CCEE}">
      <dsp:nvSpPr>
        <dsp:cNvPr id="0" name=""/>
        <dsp:cNvSpPr/>
      </dsp:nvSpPr>
      <dsp:spPr>
        <a:xfrm>
          <a:off x="3614" y="4559704"/>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dirty="0">
              <a:latin typeface="Times New Roman" panose="02020603050405020304" pitchFamily="18" charset="0"/>
              <a:cs typeface="Times New Roman" panose="02020603050405020304" pitchFamily="18" charset="0"/>
            </a:rPr>
            <a:t>Medium-term evaluation</a:t>
          </a:r>
        </a:p>
      </dsp:txBody>
      <dsp:txXfrm>
        <a:off x="3614" y="4559704"/>
        <a:ext cx="1360566" cy="816340"/>
      </dsp:txXfrm>
    </dsp:sp>
    <dsp:sp modelId="{5FD4CD3A-3E8B-4189-AE04-7EC83987D50F}">
      <dsp:nvSpPr>
        <dsp:cNvPr id="0" name=""/>
        <dsp:cNvSpPr/>
      </dsp:nvSpPr>
      <dsp:spPr>
        <a:xfrm>
          <a:off x="3035878" y="4922154"/>
          <a:ext cx="282330" cy="91440"/>
        </a:xfrm>
        <a:custGeom>
          <a:avLst/>
          <a:gdLst/>
          <a:ahLst/>
          <a:cxnLst/>
          <a:rect l="0" t="0" r="0" b="0"/>
          <a:pathLst>
            <a:path>
              <a:moveTo>
                <a:pt x="0" y="45720"/>
              </a:moveTo>
              <a:lnTo>
                <a:pt x="282330"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169220" y="4966309"/>
        <a:ext cx="15646" cy="3129"/>
      </dsp:txXfrm>
    </dsp:sp>
    <dsp:sp modelId="{BB651D18-2442-495D-8E24-DF0C53AA493B}">
      <dsp:nvSpPr>
        <dsp:cNvPr id="0" name=""/>
        <dsp:cNvSpPr/>
      </dsp:nvSpPr>
      <dsp:spPr>
        <a:xfrm>
          <a:off x="1677111" y="4559704"/>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dirty="0">
              <a:latin typeface="Times New Roman" panose="02020603050405020304" pitchFamily="18" charset="0"/>
              <a:cs typeface="Times New Roman" panose="02020603050405020304" pitchFamily="18" charset="0"/>
            </a:rPr>
            <a:t>Longer-term evaluation of impact</a:t>
          </a:r>
        </a:p>
      </dsp:txBody>
      <dsp:txXfrm>
        <a:off x="1677111" y="4559704"/>
        <a:ext cx="1360566" cy="816340"/>
      </dsp:txXfrm>
    </dsp:sp>
    <dsp:sp modelId="{2A20A846-9EF6-4A61-BCCD-EB0382009C8C}">
      <dsp:nvSpPr>
        <dsp:cNvPr id="0" name=""/>
        <dsp:cNvSpPr/>
      </dsp:nvSpPr>
      <dsp:spPr>
        <a:xfrm>
          <a:off x="3350608" y="4559704"/>
          <a:ext cx="1360566" cy="816340"/>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GB" sz="1100" kern="1200" dirty="0">
              <a:latin typeface="Times New Roman" panose="02020603050405020304" pitchFamily="18" charset="0"/>
              <a:cs typeface="Times New Roman" panose="02020603050405020304" pitchFamily="18" charset="0"/>
            </a:rPr>
            <a:t>IMPROVED COMMUTER STUDENT OUTCOMES</a:t>
          </a:r>
        </a:p>
      </dsp:txBody>
      <dsp:txXfrm>
        <a:off x="3350608" y="4559704"/>
        <a:ext cx="1360566" cy="8163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2C365E-B6E7-408A-A8FA-173942DEF827}">
      <dsp:nvSpPr>
        <dsp:cNvPr id="0" name=""/>
        <dsp:cNvSpPr/>
      </dsp:nvSpPr>
      <dsp:spPr>
        <a:xfrm>
          <a:off x="2042019" y="917622"/>
          <a:ext cx="113434" cy="347867"/>
        </a:xfrm>
        <a:custGeom>
          <a:avLst/>
          <a:gdLst/>
          <a:ahLst/>
          <a:cxnLst/>
          <a:rect l="0" t="0" r="0" b="0"/>
          <a:pathLst>
            <a:path>
              <a:moveTo>
                <a:pt x="0" y="0"/>
              </a:moveTo>
              <a:lnTo>
                <a:pt x="0" y="347867"/>
              </a:lnTo>
              <a:lnTo>
                <a:pt x="113434" y="34786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61443D-1F11-48EB-899A-7DA9DA60049A}">
      <dsp:nvSpPr>
        <dsp:cNvPr id="0" name=""/>
        <dsp:cNvSpPr/>
      </dsp:nvSpPr>
      <dsp:spPr>
        <a:xfrm>
          <a:off x="1886991" y="380696"/>
          <a:ext cx="457520" cy="158808"/>
        </a:xfrm>
        <a:custGeom>
          <a:avLst/>
          <a:gdLst/>
          <a:ahLst/>
          <a:cxnLst/>
          <a:rect l="0" t="0" r="0" b="0"/>
          <a:pathLst>
            <a:path>
              <a:moveTo>
                <a:pt x="0" y="0"/>
              </a:moveTo>
              <a:lnTo>
                <a:pt x="0" y="79404"/>
              </a:lnTo>
              <a:lnTo>
                <a:pt x="457520" y="79404"/>
              </a:lnTo>
              <a:lnTo>
                <a:pt x="457520" y="15880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4BC24D-71C3-4597-B7AA-5CB2DC79ABC7}">
      <dsp:nvSpPr>
        <dsp:cNvPr id="0" name=""/>
        <dsp:cNvSpPr/>
      </dsp:nvSpPr>
      <dsp:spPr>
        <a:xfrm>
          <a:off x="1584498" y="1991472"/>
          <a:ext cx="113434" cy="347867"/>
        </a:xfrm>
        <a:custGeom>
          <a:avLst/>
          <a:gdLst/>
          <a:ahLst/>
          <a:cxnLst/>
          <a:rect l="0" t="0" r="0" b="0"/>
          <a:pathLst>
            <a:path>
              <a:moveTo>
                <a:pt x="0" y="0"/>
              </a:moveTo>
              <a:lnTo>
                <a:pt x="0" y="347867"/>
              </a:lnTo>
              <a:lnTo>
                <a:pt x="113434" y="34786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EF0143-9BAA-4464-A402-A2CF84E56213}">
      <dsp:nvSpPr>
        <dsp:cNvPr id="0" name=""/>
        <dsp:cNvSpPr/>
      </dsp:nvSpPr>
      <dsp:spPr>
        <a:xfrm>
          <a:off x="1429470" y="1454547"/>
          <a:ext cx="457520" cy="158808"/>
        </a:xfrm>
        <a:custGeom>
          <a:avLst/>
          <a:gdLst/>
          <a:ahLst/>
          <a:cxnLst/>
          <a:rect l="0" t="0" r="0" b="0"/>
          <a:pathLst>
            <a:path>
              <a:moveTo>
                <a:pt x="0" y="0"/>
              </a:moveTo>
              <a:lnTo>
                <a:pt x="0" y="79404"/>
              </a:lnTo>
              <a:lnTo>
                <a:pt x="457520" y="79404"/>
              </a:lnTo>
              <a:lnTo>
                <a:pt x="45752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ED0EFA-1CA4-43A0-B17B-08CEA75DA29D}">
      <dsp:nvSpPr>
        <dsp:cNvPr id="0" name=""/>
        <dsp:cNvSpPr/>
      </dsp:nvSpPr>
      <dsp:spPr>
        <a:xfrm>
          <a:off x="1126977" y="4139174"/>
          <a:ext cx="113434" cy="347867"/>
        </a:xfrm>
        <a:custGeom>
          <a:avLst/>
          <a:gdLst/>
          <a:ahLst/>
          <a:cxnLst/>
          <a:rect l="0" t="0" r="0" b="0"/>
          <a:pathLst>
            <a:path>
              <a:moveTo>
                <a:pt x="0" y="0"/>
              </a:moveTo>
              <a:lnTo>
                <a:pt x="0" y="347867"/>
              </a:lnTo>
              <a:lnTo>
                <a:pt x="113434" y="34786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952834-F490-4C6E-80B4-B974CF662328}">
      <dsp:nvSpPr>
        <dsp:cNvPr id="0" name=""/>
        <dsp:cNvSpPr/>
      </dsp:nvSpPr>
      <dsp:spPr>
        <a:xfrm>
          <a:off x="1383750" y="3602248"/>
          <a:ext cx="91440" cy="158808"/>
        </a:xfrm>
        <a:custGeom>
          <a:avLst/>
          <a:gdLst/>
          <a:ahLst/>
          <a:cxnLst/>
          <a:rect l="0" t="0" r="0" b="0"/>
          <a:pathLst>
            <a:path>
              <a:moveTo>
                <a:pt x="45720" y="0"/>
              </a:moveTo>
              <a:lnTo>
                <a:pt x="4572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7FD261-DF28-4956-B24D-F73D1E9FA428}">
      <dsp:nvSpPr>
        <dsp:cNvPr id="0" name=""/>
        <dsp:cNvSpPr/>
      </dsp:nvSpPr>
      <dsp:spPr>
        <a:xfrm>
          <a:off x="1383750" y="3065323"/>
          <a:ext cx="91440" cy="158808"/>
        </a:xfrm>
        <a:custGeom>
          <a:avLst/>
          <a:gdLst/>
          <a:ahLst/>
          <a:cxnLst/>
          <a:rect l="0" t="0" r="0" b="0"/>
          <a:pathLst>
            <a:path>
              <a:moveTo>
                <a:pt x="45720" y="0"/>
              </a:moveTo>
              <a:lnTo>
                <a:pt x="4572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257C5E-7936-478A-B6F8-064AD01AE43E}">
      <dsp:nvSpPr>
        <dsp:cNvPr id="0" name=""/>
        <dsp:cNvSpPr/>
      </dsp:nvSpPr>
      <dsp:spPr>
        <a:xfrm>
          <a:off x="971949" y="2528398"/>
          <a:ext cx="457520" cy="158808"/>
        </a:xfrm>
        <a:custGeom>
          <a:avLst/>
          <a:gdLst/>
          <a:ahLst/>
          <a:cxnLst/>
          <a:rect l="0" t="0" r="0" b="0"/>
          <a:pathLst>
            <a:path>
              <a:moveTo>
                <a:pt x="0" y="0"/>
              </a:moveTo>
              <a:lnTo>
                <a:pt x="0" y="79404"/>
              </a:lnTo>
              <a:lnTo>
                <a:pt x="457520" y="79404"/>
              </a:lnTo>
              <a:lnTo>
                <a:pt x="45752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4BA1FE-22AC-4D9F-BC06-90F26DBEC06D}">
      <dsp:nvSpPr>
        <dsp:cNvPr id="0" name=""/>
        <dsp:cNvSpPr/>
      </dsp:nvSpPr>
      <dsp:spPr>
        <a:xfrm>
          <a:off x="211935" y="4139174"/>
          <a:ext cx="113434" cy="347867"/>
        </a:xfrm>
        <a:custGeom>
          <a:avLst/>
          <a:gdLst/>
          <a:ahLst/>
          <a:cxnLst/>
          <a:rect l="0" t="0" r="0" b="0"/>
          <a:pathLst>
            <a:path>
              <a:moveTo>
                <a:pt x="0" y="0"/>
              </a:moveTo>
              <a:lnTo>
                <a:pt x="0" y="347867"/>
              </a:lnTo>
              <a:lnTo>
                <a:pt x="113434" y="34786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F6FC75-FF5C-4D1E-9341-62856A533A30}">
      <dsp:nvSpPr>
        <dsp:cNvPr id="0" name=""/>
        <dsp:cNvSpPr/>
      </dsp:nvSpPr>
      <dsp:spPr>
        <a:xfrm>
          <a:off x="468709" y="3602248"/>
          <a:ext cx="91440" cy="158808"/>
        </a:xfrm>
        <a:custGeom>
          <a:avLst/>
          <a:gdLst/>
          <a:ahLst/>
          <a:cxnLst/>
          <a:rect l="0" t="0" r="0" b="0"/>
          <a:pathLst>
            <a:path>
              <a:moveTo>
                <a:pt x="45720" y="0"/>
              </a:moveTo>
              <a:lnTo>
                <a:pt x="4572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5F233E-4B23-4C63-B61D-0EC3A470F6F0}">
      <dsp:nvSpPr>
        <dsp:cNvPr id="0" name=""/>
        <dsp:cNvSpPr/>
      </dsp:nvSpPr>
      <dsp:spPr>
        <a:xfrm>
          <a:off x="468709" y="3065323"/>
          <a:ext cx="91440" cy="158808"/>
        </a:xfrm>
        <a:custGeom>
          <a:avLst/>
          <a:gdLst/>
          <a:ahLst/>
          <a:cxnLst/>
          <a:rect l="0" t="0" r="0" b="0"/>
          <a:pathLst>
            <a:path>
              <a:moveTo>
                <a:pt x="45720" y="0"/>
              </a:moveTo>
              <a:lnTo>
                <a:pt x="4572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86A945-43C7-44BD-BF6B-C46936CD3C9E}">
      <dsp:nvSpPr>
        <dsp:cNvPr id="0" name=""/>
        <dsp:cNvSpPr/>
      </dsp:nvSpPr>
      <dsp:spPr>
        <a:xfrm>
          <a:off x="514429" y="2528398"/>
          <a:ext cx="457520" cy="158808"/>
        </a:xfrm>
        <a:custGeom>
          <a:avLst/>
          <a:gdLst/>
          <a:ahLst/>
          <a:cxnLst/>
          <a:rect l="0" t="0" r="0" b="0"/>
          <a:pathLst>
            <a:path>
              <a:moveTo>
                <a:pt x="457520" y="0"/>
              </a:moveTo>
              <a:lnTo>
                <a:pt x="457520" y="79404"/>
              </a:lnTo>
              <a:lnTo>
                <a:pt x="0" y="79404"/>
              </a:lnTo>
              <a:lnTo>
                <a:pt x="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7F5E96-1858-4448-AE43-B4E10CB97CB5}">
      <dsp:nvSpPr>
        <dsp:cNvPr id="0" name=""/>
        <dsp:cNvSpPr/>
      </dsp:nvSpPr>
      <dsp:spPr>
        <a:xfrm>
          <a:off x="926229" y="1991472"/>
          <a:ext cx="91440" cy="158808"/>
        </a:xfrm>
        <a:custGeom>
          <a:avLst/>
          <a:gdLst/>
          <a:ahLst/>
          <a:cxnLst/>
          <a:rect l="0" t="0" r="0" b="0"/>
          <a:pathLst>
            <a:path>
              <a:moveTo>
                <a:pt x="45720" y="0"/>
              </a:moveTo>
              <a:lnTo>
                <a:pt x="4572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55B073-4A25-4EFD-BA87-64CFD06A3D70}">
      <dsp:nvSpPr>
        <dsp:cNvPr id="0" name=""/>
        <dsp:cNvSpPr/>
      </dsp:nvSpPr>
      <dsp:spPr>
        <a:xfrm>
          <a:off x="971949" y="1454547"/>
          <a:ext cx="457520" cy="158808"/>
        </a:xfrm>
        <a:custGeom>
          <a:avLst/>
          <a:gdLst/>
          <a:ahLst/>
          <a:cxnLst/>
          <a:rect l="0" t="0" r="0" b="0"/>
          <a:pathLst>
            <a:path>
              <a:moveTo>
                <a:pt x="457520" y="0"/>
              </a:moveTo>
              <a:lnTo>
                <a:pt x="457520" y="79404"/>
              </a:lnTo>
              <a:lnTo>
                <a:pt x="0" y="79404"/>
              </a:lnTo>
              <a:lnTo>
                <a:pt x="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1F7A03-58A0-492B-9DE3-3E5AB1981726}">
      <dsp:nvSpPr>
        <dsp:cNvPr id="0" name=""/>
        <dsp:cNvSpPr/>
      </dsp:nvSpPr>
      <dsp:spPr>
        <a:xfrm>
          <a:off x="1383750" y="917622"/>
          <a:ext cx="91440" cy="158808"/>
        </a:xfrm>
        <a:custGeom>
          <a:avLst/>
          <a:gdLst/>
          <a:ahLst/>
          <a:cxnLst/>
          <a:rect l="0" t="0" r="0" b="0"/>
          <a:pathLst>
            <a:path>
              <a:moveTo>
                <a:pt x="45720" y="0"/>
              </a:moveTo>
              <a:lnTo>
                <a:pt x="45720" y="15880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761895-7C60-4F85-AE1C-3AE9543717CB}">
      <dsp:nvSpPr>
        <dsp:cNvPr id="0" name=""/>
        <dsp:cNvSpPr/>
      </dsp:nvSpPr>
      <dsp:spPr>
        <a:xfrm>
          <a:off x="1429470" y="380696"/>
          <a:ext cx="457520" cy="158808"/>
        </a:xfrm>
        <a:custGeom>
          <a:avLst/>
          <a:gdLst/>
          <a:ahLst/>
          <a:cxnLst/>
          <a:rect l="0" t="0" r="0" b="0"/>
          <a:pathLst>
            <a:path>
              <a:moveTo>
                <a:pt x="457520" y="0"/>
              </a:moveTo>
              <a:lnTo>
                <a:pt x="457520" y="79404"/>
              </a:lnTo>
              <a:lnTo>
                <a:pt x="0" y="79404"/>
              </a:lnTo>
              <a:lnTo>
                <a:pt x="0" y="15880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2E90C8-D995-44BD-8A3F-97F97158AC0E}">
      <dsp:nvSpPr>
        <dsp:cNvPr id="0" name=""/>
        <dsp:cNvSpPr/>
      </dsp:nvSpPr>
      <dsp:spPr>
        <a:xfrm>
          <a:off x="1508875" y="2580"/>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dirty="0">
              <a:latin typeface="Times New Roman" panose="02020603050405020304" pitchFamily="18" charset="0"/>
              <a:cs typeface="Times New Roman" panose="02020603050405020304" pitchFamily="18" charset="0"/>
            </a:rPr>
            <a:t>Do you have a definition?</a:t>
          </a:r>
        </a:p>
      </dsp:txBody>
      <dsp:txXfrm>
        <a:off x="1508875" y="2580"/>
        <a:ext cx="756232" cy="378116"/>
      </dsp:txXfrm>
    </dsp:sp>
    <dsp:sp modelId="{DE948C32-3F0C-4B5B-B7B4-B57644DFBD89}">
      <dsp:nvSpPr>
        <dsp:cNvPr id="0" name=""/>
        <dsp:cNvSpPr/>
      </dsp:nvSpPr>
      <dsp:spPr>
        <a:xfrm>
          <a:off x="1051354" y="539505"/>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dirty="0">
              <a:latin typeface="Times New Roman" panose="02020603050405020304" pitchFamily="18" charset="0"/>
              <a:cs typeface="Times New Roman" panose="02020603050405020304" pitchFamily="18" charset="0"/>
            </a:rPr>
            <a:t>Yes</a:t>
          </a:r>
        </a:p>
      </dsp:txBody>
      <dsp:txXfrm>
        <a:off x="1051354" y="539505"/>
        <a:ext cx="756232" cy="378116"/>
      </dsp:txXfrm>
    </dsp:sp>
    <dsp:sp modelId="{192DB1A3-7ADD-44FB-951C-C720C61927F1}">
      <dsp:nvSpPr>
        <dsp:cNvPr id="0" name=""/>
        <dsp:cNvSpPr/>
      </dsp:nvSpPr>
      <dsp:spPr>
        <a:xfrm>
          <a:off x="1051354" y="1076431"/>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dirty="0">
              <a:latin typeface="Times New Roman" panose="02020603050405020304" pitchFamily="18" charset="0"/>
              <a:cs typeface="Times New Roman" panose="02020603050405020304" pitchFamily="18" charset="0"/>
            </a:rPr>
            <a:t>Have you participation analysis?</a:t>
          </a:r>
        </a:p>
      </dsp:txBody>
      <dsp:txXfrm>
        <a:off x="1051354" y="1076431"/>
        <a:ext cx="756232" cy="378116"/>
      </dsp:txXfrm>
    </dsp:sp>
    <dsp:sp modelId="{E499DFCB-2C90-4788-A948-CF9D0745E765}">
      <dsp:nvSpPr>
        <dsp:cNvPr id="0" name=""/>
        <dsp:cNvSpPr/>
      </dsp:nvSpPr>
      <dsp:spPr>
        <a:xfrm>
          <a:off x="593833" y="1613356"/>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dirty="0">
              <a:latin typeface="Times New Roman" panose="02020603050405020304" pitchFamily="18" charset="0"/>
              <a:cs typeface="Times New Roman" panose="02020603050405020304" pitchFamily="18" charset="0"/>
            </a:rPr>
            <a:t>Yes</a:t>
          </a:r>
        </a:p>
      </dsp:txBody>
      <dsp:txXfrm>
        <a:off x="593833" y="1613356"/>
        <a:ext cx="756232" cy="378116"/>
      </dsp:txXfrm>
    </dsp:sp>
    <dsp:sp modelId="{F1092D6A-1A2F-44C7-AB36-6D56851B310D}">
      <dsp:nvSpPr>
        <dsp:cNvPr id="0" name=""/>
        <dsp:cNvSpPr/>
      </dsp:nvSpPr>
      <dsp:spPr>
        <a:xfrm>
          <a:off x="593833" y="2150281"/>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dirty="0">
              <a:latin typeface="Times New Roman" panose="02020603050405020304" pitchFamily="18" charset="0"/>
              <a:cs typeface="Times New Roman" panose="02020603050405020304" pitchFamily="18" charset="0"/>
            </a:rPr>
            <a:t>Have you intersectional analysis?</a:t>
          </a:r>
        </a:p>
      </dsp:txBody>
      <dsp:txXfrm>
        <a:off x="593833" y="2150281"/>
        <a:ext cx="756232" cy="378116"/>
      </dsp:txXfrm>
    </dsp:sp>
    <dsp:sp modelId="{0886DD77-2F4B-48EF-A824-8A3FE04B8B75}">
      <dsp:nvSpPr>
        <dsp:cNvPr id="0" name=""/>
        <dsp:cNvSpPr/>
      </dsp:nvSpPr>
      <dsp:spPr>
        <a:xfrm>
          <a:off x="136312" y="2687207"/>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dirty="0">
              <a:latin typeface="Times New Roman" panose="02020603050405020304" pitchFamily="18" charset="0"/>
              <a:cs typeface="Times New Roman" panose="02020603050405020304" pitchFamily="18" charset="0"/>
            </a:rPr>
            <a:t>Yes</a:t>
          </a:r>
        </a:p>
      </dsp:txBody>
      <dsp:txXfrm>
        <a:off x="136312" y="2687207"/>
        <a:ext cx="756232" cy="378116"/>
      </dsp:txXfrm>
    </dsp:sp>
    <dsp:sp modelId="{0570BD26-6D39-4318-AA9B-E61C2E438EF3}">
      <dsp:nvSpPr>
        <dsp:cNvPr id="0" name=""/>
        <dsp:cNvSpPr/>
      </dsp:nvSpPr>
      <dsp:spPr>
        <a:xfrm>
          <a:off x="136312" y="3224132"/>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dirty="0">
              <a:latin typeface="Times New Roman" panose="02020603050405020304" pitchFamily="18" charset="0"/>
              <a:cs typeface="Times New Roman" panose="02020603050405020304" pitchFamily="18" charset="0"/>
            </a:rPr>
            <a:t>Have you outcomes analysis?</a:t>
          </a:r>
        </a:p>
      </dsp:txBody>
      <dsp:txXfrm>
        <a:off x="136312" y="3224132"/>
        <a:ext cx="756232" cy="378116"/>
      </dsp:txXfrm>
    </dsp:sp>
    <dsp:sp modelId="{51F1C259-4C06-4CEA-8445-6D4781150B95}">
      <dsp:nvSpPr>
        <dsp:cNvPr id="0" name=""/>
        <dsp:cNvSpPr/>
      </dsp:nvSpPr>
      <dsp:spPr>
        <a:xfrm>
          <a:off x="136312" y="3761057"/>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dirty="0">
              <a:latin typeface="Times New Roman" panose="02020603050405020304" pitchFamily="18" charset="0"/>
              <a:cs typeface="Times New Roman" panose="02020603050405020304" pitchFamily="18" charset="0"/>
            </a:rPr>
            <a:t>Yes</a:t>
          </a:r>
        </a:p>
      </dsp:txBody>
      <dsp:txXfrm>
        <a:off x="136312" y="3761057"/>
        <a:ext cx="756232" cy="378116"/>
      </dsp:txXfrm>
    </dsp:sp>
    <dsp:sp modelId="{A01A85DF-6007-4C10-94A6-13F3FC036776}">
      <dsp:nvSpPr>
        <dsp:cNvPr id="0" name=""/>
        <dsp:cNvSpPr/>
      </dsp:nvSpPr>
      <dsp:spPr>
        <a:xfrm>
          <a:off x="325370" y="4297983"/>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b="1" kern="1200" dirty="0">
              <a:latin typeface="Times New Roman" panose="02020603050405020304" pitchFamily="18" charset="0"/>
              <a:cs typeface="Times New Roman" panose="02020603050405020304" pitchFamily="18" charset="0"/>
            </a:rPr>
            <a:t>Review data</a:t>
          </a:r>
        </a:p>
      </dsp:txBody>
      <dsp:txXfrm>
        <a:off x="325370" y="4297983"/>
        <a:ext cx="756232" cy="378116"/>
      </dsp:txXfrm>
    </dsp:sp>
    <dsp:sp modelId="{FDF8B8C4-D44D-4CC1-AE4D-ADA982167675}">
      <dsp:nvSpPr>
        <dsp:cNvPr id="0" name=""/>
        <dsp:cNvSpPr/>
      </dsp:nvSpPr>
      <dsp:spPr>
        <a:xfrm>
          <a:off x="1051354" y="2687207"/>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dirty="0">
              <a:latin typeface="Times New Roman" panose="02020603050405020304" pitchFamily="18" charset="0"/>
              <a:cs typeface="Times New Roman" panose="02020603050405020304" pitchFamily="18" charset="0"/>
            </a:rPr>
            <a:t>No</a:t>
          </a:r>
        </a:p>
      </dsp:txBody>
      <dsp:txXfrm>
        <a:off x="1051354" y="2687207"/>
        <a:ext cx="756232" cy="378116"/>
      </dsp:txXfrm>
    </dsp:sp>
    <dsp:sp modelId="{16D8346E-833F-478F-A1BC-A20FBF42B56E}">
      <dsp:nvSpPr>
        <dsp:cNvPr id="0" name=""/>
        <dsp:cNvSpPr/>
      </dsp:nvSpPr>
      <dsp:spPr>
        <a:xfrm>
          <a:off x="1051354" y="3224132"/>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b="1" kern="1200" dirty="0">
              <a:latin typeface="Times New Roman" panose="02020603050405020304" pitchFamily="18" charset="0"/>
              <a:cs typeface="Times New Roman" panose="02020603050405020304" pitchFamily="18" charset="0"/>
            </a:rPr>
            <a:t>Do intersectional analysis</a:t>
          </a:r>
        </a:p>
      </dsp:txBody>
      <dsp:txXfrm>
        <a:off x="1051354" y="3224132"/>
        <a:ext cx="756232" cy="378116"/>
      </dsp:txXfrm>
    </dsp:sp>
    <dsp:sp modelId="{956204F1-7A5E-4816-999E-172194A368A9}">
      <dsp:nvSpPr>
        <dsp:cNvPr id="0" name=""/>
        <dsp:cNvSpPr/>
      </dsp:nvSpPr>
      <dsp:spPr>
        <a:xfrm>
          <a:off x="1051354" y="3761057"/>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dirty="0">
              <a:latin typeface="Times New Roman" panose="02020603050405020304" pitchFamily="18" charset="0"/>
              <a:cs typeface="Times New Roman" panose="02020603050405020304" pitchFamily="18" charset="0"/>
            </a:rPr>
            <a:t>No</a:t>
          </a:r>
        </a:p>
      </dsp:txBody>
      <dsp:txXfrm>
        <a:off x="1051354" y="3761057"/>
        <a:ext cx="756232" cy="378116"/>
      </dsp:txXfrm>
    </dsp:sp>
    <dsp:sp modelId="{9CE09B86-47BD-4573-A1D8-CC310DFF1B99}">
      <dsp:nvSpPr>
        <dsp:cNvPr id="0" name=""/>
        <dsp:cNvSpPr/>
      </dsp:nvSpPr>
      <dsp:spPr>
        <a:xfrm>
          <a:off x="1240412" y="4297983"/>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b="1" kern="1200" dirty="0">
              <a:latin typeface="Times New Roman" panose="02020603050405020304" pitchFamily="18" charset="0"/>
              <a:cs typeface="Times New Roman" panose="02020603050405020304" pitchFamily="18" charset="0"/>
            </a:rPr>
            <a:t>Do outcomes analysis</a:t>
          </a:r>
        </a:p>
      </dsp:txBody>
      <dsp:txXfrm>
        <a:off x="1240412" y="4297983"/>
        <a:ext cx="756232" cy="378116"/>
      </dsp:txXfrm>
    </dsp:sp>
    <dsp:sp modelId="{CE9BA7D1-9C00-41A3-AD95-F542C7CD70D2}">
      <dsp:nvSpPr>
        <dsp:cNvPr id="0" name=""/>
        <dsp:cNvSpPr/>
      </dsp:nvSpPr>
      <dsp:spPr>
        <a:xfrm>
          <a:off x="1508875" y="1613356"/>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dirty="0">
              <a:latin typeface="Times New Roman" panose="02020603050405020304" pitchFamily="18" charset="0"/>
              <a:cs typeface="Times New Roman" panose="02020603050405020304" pitchFamily="18" charset="0"/>
            </a:rPr>
            <a:t>No</a:t>
          </a:r>
        </a:p>
      </dsp:txBody>
      <dsp:txXfrm>
        <a:off x="1508875" y="1613356"/>
        <a:ext cx="756232" cy="378116"/>
      </dsp:txXfrm>
    </dsp:sp>
    <dsp:sp modelId="{01EA9EAE-92A6-4B8E-A03B-76259E8DBEC1}">
      <dsp:nvSpPr>
        <dsp:cNvPr id="0" name=""/>
        <dsp:cNvSpPr/>
      </dsp:nvSpPr>
      <dsp:spPr>
        <a:xfrm>
          <a:off x="1697933" y="2150281"/>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b="1" kern="1200" dirty="0">
              <a:latin typeface="Times New Roman" panose="02020603050405020304" pitchFamily="18" charset="0"/>
              <a:cs typeface="Times New Roman" panose="02020603050405020304" pitchFamily="18" charset="0"/>
            </a:rPr>
            <a:t>Do participation analysis</a:t>
          </a:r>
        </a:p>
      </dsp:txBody>
      <dsp:txXfrm>
        <a:off x="1697933" y="2150281"/>
        <a:ext cx="756232" cy="378116"/>
      </dsp:txXfrm>
    </dsp:sp>
    <dsp:sp modelId="{7B0B793D-6D8D-481F-A240-08DBA34B21A1}">
      <dsp:nvSpPr>
        <dsp:cNvPr id="0" name=""/>
        <dsp:cNvSpPr/>
      </dsp:nvSpPr>
      <dsp:spPr>
        <a:xfrm>
          <a:off x="1966396" y="539505"/>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dirty="0">
              <a:latin typeface="Times New Roman" panose="02020603050405020304" pitchFamily="18" charset="0"/>
              <a:cs typeface="Times New Roman" panose="02020603050405020304" pitchFamily="18" charset="0"/>
            </a:rPr>
            <a:t>No</a:t>
          </a:r>
        </a:p>
      </dsp:txBody>
      <dsp:txXfrm>
        <a:off x="1966396" y="539505"/>
        <a:ext cx="756232" cy="378116"/>
      </dsp:txXfrm>
    </dsp:sp>
    <dsp:sp modelId="{CA7F94B7-1E28-4577-97A1-25ACEB7A45A1}">
      <dsp:nvSpPr>
        <dsp:cNvPr id="0" name=""/>
        <dsp:cNvSpPr/>
      </dsp:nvSpPr>
      <dsp:spPr>
        <a:xfrm>
          <a:off x="2155454" y="1076431"/>
          <a:ext cx="756232" cy="378116"/>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b="1" kern="1200" dirty="0">
              <a:latin typeface="Times New Roman" panose="02020603050405020304" pitchFamily="18" charset="0"/>
              <a:cs typeface="Times New Roman" panose="02020603050405020304" pitchFamily="18" charset="0"/>
            </a:rPr>
            <a:t>Agree a definition</a:t>
          </a:r>
        </a:p>
      </dsp:txBody>
      <dsp:txXfrm>
        <a:off x="2155454" y="1076431"/>
        <a:ext cx="756232" cy="37811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E6CF68-D20A-423E-8141-916C9D9BFF5D}">
      <dsp:nvSpPr>
        <dsp:cNvPr id="0" name=""/>
        <dsp:cNvSpPr/>
      </dsp:nvSpPr>
      <dsp:spPr>
        <a:xfrm>
          <a:off x="0" y="2876432"/>
          <a:ext cx="5731510" cy="944109"/>
        </a:xfrm>
        <a:prstGeom prst="rect">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GB" sz="1500" kern="1200" dirty="0">
              <a:latin typeface="Times New Roman" panose="02020603050405020304" pitchFamily="18" charset="0"/>
              <a:cs typeface="Times New Roman" panose="02020603050405020304" pitchFamily="18" charset="0"/>
            </a:rPr>
            <a:t>Third generation: An inclusive instituition achieving excellence for all</a:t>
          </a:r>
        </a:p>
      </dsp:txBody>
      <dsp:txXfrm>
        <a:off x="0" y="2876432"/>
        <a:ext cx="5731510" cy="509819"/>
      </dsp:txXfrm>
    </dsp:sp>
    <dsp:sp modelId="{17B234F2-2AFB-4F68-BF44-CAA95CE2A099}">
      <dsp:nvSpPr>
        <dsp:cNvPr id="0" name=""/>
        <dsp:cNvSpPr/>
      </dsp:nvSpPr>
      <dsp:spPr>
        <a:xfrm>
          <a:off x="0" y="3367369"/>
          <a:ext cx="5731510" cy="434290"/>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16510" rIns="92456" bIns="16510" numCol="1" spcCol="1270" anchor="ctr" anchorCtr="0">
          <a:noAutofit/>
        </a:bodyPr>
        <a:lstStyle/>
        <a:p>
          <a:pPr lvl="0" algn="ctr" defTabSz="577850">
            <a:lnSpc>
              <a:spcPct val="90000"/>
            </a:lnSpc>
            <a:spcBef>
              <a:spcPct val="0"/>
            </a:spcBef>
            <a:spcAft>
              <a:spcPct val="35000"/>
            </a:spcAft>
          </a:pPr>
          <a:r>
            <a:rPr lang="en-GB" sz="1300" kern="1200" dirty="0">
              <a:latin typeface="Times New Roman" panose="02020603050405020304" pitchFamily="18" charset="0"/>
              <a:cs typeface="Times New Roman" panose="02020603050405020304" pitchFamily="18" charset="0"/>
            </a:rPr>
            <a:t>A whole institution approach as all staff work across the lifecycle and student experience, changing the institution's culture and structure</a:t>
          </a:r>
        </a:p>
      </dsp:txBody>
      <dsp:txXfrm>
        <a:off x="0" y="3367369"/>
        <a:ext cx="5731510" cy="434290"/>
      </dsp:txXfrm>
    </dsp:sp>
    <dsp:sp modelId="{F5AEF45F-ED29-4932-8EF8-1B6BBF0553B3}">
      <dsp:nvSpPr>
        <dsp:cNvPr id="0" name=""/>
        <dsp:cNvSpPr/>
      </dsp:nvSpPr>
      <dsp:spPr>
        <a:xfrm rot="10800000">
          <a:off x="0" y="1438553"/>
          <a:ext cx="5731510" cy="1452040"/>
        </a:xfrm>
        <a:prstGeom prst="upArrowCallout">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GB" sz="1500" kern="1200" dirty="0">
              <a:latin typeface="Times New Roman" panose="02020603050405020304" pitchFamily="18" charset="0"/>
              <a:cs typeface="Times New Roman" panose="02020603050405020304" pitchFamily="18" charset="0"/>
            </a:rPr>
            <a:t>Second generation: Academic success across the lifecycle</a:t>
          </a:r>
        </a:p>
      </dsp:txBody>
      <dsp:txXfrm rot="-10800000">
        <a:off x="0" y="1438553"/>
        <a:ext cx="5731510" cy="509666"/>
      </dsp:txXfrm>
    </dsp:sp>
    <dsp:sp modelId="{67BF144D-98A5-49E9-AD3B-6820336ACE39}">
      <dsp:nvSpPr>
        <dsp:cNvPr id="0" name=""/>
        <dsp:cNvSpPr/>
      </dsp:nvSpPr>
      <dsp:spPr>
        <a:xfrm>
          <a:off x="0" y="1948219"/>
          <a:ext cx="5731510" cy="43415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16510" rIns="92456" bIns="16510" numCol="1" spcCol="1270" anchor="ctr" anchorCtr="0">
          <a:noAutofit/>
        </a:bodyPr>
        <a:lstStyle/>
        <a:p>
          <a:pPr lvl="0" algn="ctr" defTabSz="577850">
            <a:lnSpc>
              <a:spcPct val="90000"/>
            </a:lnSpc>
            <a:spcBef>
              <a:spcPct val="0"/>
            </a:spcBef>
            <a:spcAft>
              <a:spcPct val="35000"/>
            </a:spcAft>
          </a:pPr>
          <a:r>
            <a:rPr lang="en-GB" sz="1300" kern="1200" dirty="0">
              <a:latin typeface="Times New Roman" panose="02020603050405020304" pitchFamily="18" charset="0"/>
              <a:cs typeface="Times New Roman" panose="02020603050405020304" pitchFamily="18" charset="0"/>
            </a:rPr>
            <a:t>Pockets of excellence as some teams work together across the student lifecycle to improve academic engagement, belonging and success through curriculum change</a:t>
          </a:r>
        </a:p>
      </dsp:txBody>
      <dsp:txXfrm>
        <a:off x="0" y="1948219"/>
        <a:ext cx="5731510" cy="434159"/>
      </dsp:txXfrm>
    </dsp:sp>
    <dsp:sp modelId="{FD9228E4-5A63-43A3-A333-C01616B09B8E}">
      <dsp:nvSpPr>
        <dsp:cNvPr id="0" name=""/>
        <dsp:cNvSpPr/>
      </dsp:nvSpPr>
      <dsp:spPr>
        <a:xfrm rot="10800000">
          <a:off x="0" y="0"/>
          <a:ext cx="5731510" cy="1452040"/>
        </a:xfrm>
        <a:prstGeom prst="upArrowCallout">
          <a:avLst/>
        </a:prstGeom>
        <a:solidFill>
          <a:schemeClr val="dk2">
            <a:hueOff val="0"/>
            <a:satOff val="0"/>
            <a:lumOff val="0"/>
            <a:alphaOff val="0"/>
          </a:schemeClr>
        </a:solidFill>
        <a:ln w="19050" cap="flat" cmpd="sng" algn="ctr">
          <a:solidFill>
            <a:schemeClr val="lt2">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GB" sz="1500" kern="1200" dirty="0">
              <a:latin typeface="Times New Roman" panose="02020603050405020304" pitchFamily="18" charset="0"/>
              <a:cs typeface="Times New Roman" panose="02020603050405020304" pitchFamily="18" charset="0"/>
            </a:rPr>
            <a:t>First generation: Widening access and retention</a:t>
          </a:r>
        </a:p>
      </dsp:txBody>
      <dsp:txXfrm rot="-10800000">
        <a:off x="0" y="0"/>
        <a:ext cx="5731510" cy="509666"/>
      </dsp:txXfrm>
    </dsp:sp>
    <dsp:sp modelId="{9E1F82B6-FAA6-41D5-B003-5F7F920121ED}">
      <dsp:nvSpPr>
        <dsp:cNvPr id="0" name=""/>
        <dsp:cNvSpPr/>
      </dsp:nvSpPr>
      <dsp:spPr>
        <a:xfrm>
          <a:off x="0" y="510341"/>
          <a:ext cx="5731510" cy="43415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16510" rIns="92456" bIns="16510" numCol="1" spcCol="1270" anchor="ctr" anchorCtr="0">
          <a:noAutofit/>
        </a:bodyPr>
        <a:lstStyle/>
        <a:p>
          <a:pPr lvl="0" algn="ctr" defTabSz="577850">
            <a:lnSpc>
              <a:spcPct val="90000"/>
            </a:lnSpc>
            <a:spcBef>
              <a:spcPct val="0"/>
            </a:spcBef>
            <a:spcAft>
              <a:spcPct val="35000"/>
            </a:spcAft>
          </a:pPr>
          <a:r>
            <a:rPr lang="en-GB" sz="1300" kern="1200" dirty="0">
              <a:latin typeface="Times New Roman" panose="02020603050405020304" pitchFamily="18" charset="0"/>
              <a:cs typeface="Times New Roman" panose="02020603050405020304" pitchFamily="18" charset="0"/>
            </a:rPr>
            <a:t>Individual champions undertaking projects to help non-traditoinal students get in and stay in an unreformed HE institution/system (fixing up students)</a:t>
          </a:r>
        </a:p>
      </dsp:txBody>
      <dsp:txXfrm>
        <a:off x="0" y="510341"/>
        <a:ext cx="5731510" cy="43415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A6163-EE1B-B748-989E-B6FBD956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6336</Words>
  <Characters>36121</Characters>
  <Application>Microsoft Macintosh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Charlotte Hastings</cp:lastModifiedBy>
  <cp:revision>3</cp:revision>
  <cp:lastPrinted>2020-04-15T14:30:00Z</cp:lastPrinted>
  <dcterms:created xsi:type="dcterms:W3CDTF">2020-04-15T14:30:00Z</dcterms:created>
  <dcterms:modified xsi:type="dcterms:W3CDTF">2020-04-16T11:00:00Z</dcterms:modified>
</cp:coreProperties>
</file>