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B15A4" w14:textId="77777777" w:rsidR="00E2356D" w:rsidRDefault="002E0295" w:rsidP="00713CB3">
      <w:pPr>
        <w:pStyle w:val="TitleGS"/>
      </w:pPr>
      <w:bookmarkStart w:id="0" w:name="_GoBack"/>
      <w:bookmarkEnd w:id="0"/>
      <w:r>
        <w:t xml:space="preserve">Admissions Process </w:t>
      </w:r>
    </w:p>
    <w:p w14:paraId="392271C7" w14:textId="689261CA" w:rsidR="00F20DD7" w:rsidRPr="00F20DD7" w:rsidRDefault="00B43952" w:rsidP="00713CB3">
      <w:pPr>
        <w:pStyle w:val="TitleGS"/>
      </w:pPr>
      <w:r>
        <w:t xml:space="preserve">Research Degree </w:t>
      </w:r>
      <w:r w:rsidR="00CB3CA2">
        <w:t xml:space="preserve">Students Transferring </w:t>
      </w:r>
      <w:r w:rsidR="005642F3">
        <w:t>from</w:t>
      </w:r>
      <w:r w:rsidR="00CB3CA2">
        <w:t xml:space="preserve"> Another Institution</w:t>
      </w:r>
    </w:p>
    <w:p w14:paraId="78B2BAB1" w14:textId="2631946C" w:rsidR="0020611E" w:rsidRDefault="00F20DD7" w:rsidP="0020611E">
      <w:pPr>
        <w:pStyle w:val="L1GS"/>
      </w:pPr>
      <w:bookmarkStart w:id="1" w:name="_Toc17358807"/>
      <w:r>
        <w:t>Summary</w:t>
      </w:r>
      <w:bookmarkEnd w:id="1"/>
    </w:p>
    <w:p w14:paraId="5717CB6D" w14:textId="52BE838F" w:rsidR="00CB3CA2" w:rsidRDefault="00CB3CA2" w:rsidP="00CB3CA2">
      <w:pPr>
        <w:pStyle w:val="Para1GS"/>
        <w:rPr>
          <w:lang w:eastAsia="en-GB"/>
        </w:rPr>
      </w:pPr>
      <w:r>
        <w:rPr>
          <w:lang w:eastAsia="en-GB"/>
        </w:rPr>
        <w:t xml:space="preserve">This document outlines the process for any student who request to transfer to Edge Hill from another institution </w:t>
      </w:r>
      <w:r w:rsidR="00BF5083">
        <w:rPr>
          <w:lang w:eastAsia="en-GB"/>
        </w:rPr>
        <w:t xml:space="preserve">mid-way through their research degree. </w:t>
      </w:r>
      <w:r w:rsidR="00586640">
        <w:rPr>
          <w:lang w:eastAsia="en-GB"/>
        </w:rPr>
        <w:t xml:space="preserve">The process applies to transferring </w:t>
      </w:r>
      <w:proofErr w:type="spellStart"/>
      <w:r w:rsidR="00586640">
        <w:rPr>
          <w:lang w:eastAsia="en-GB"/>
        </w:rPr>
        <w:t>MRes</w:t>
      </w:r>
      <w:proofErr w:type="spellEnd"/>
      <w:r w:rsidR="00586640">
        <w:rPr>
          <w:lang w:eastAsia="en-GB"/>
        </w:rPr>
        <w:t xml:space="preserve">, PhD and Professional Doctorate students. </w:t>
      </w:r>
    </w:p>
    <w:p w14:paraId="4748CCB3" w14:textId="7D3BDDED" w:rsidR="00CA0DCE" w:rsidRDefault="00CA0DCE" w:rsidP="00CA0DCE">
      <w:pPr>
        <w:pStyle w:val="Para2GS"/>
      </w:pPr>
      <w:r>
        <w:t>The Graduate School will consider any request to transfer into Edge Hill provided the applicant meets the necessary</w:t>
      </w:r>
      <w:r w:rsidR="00185B2B">
        <w:t>, entry requirements,</w:t>
      </w:r>
      <w:r>
        <w:t xml:space="preserve"> requirements </w:t>
      </w:r>
      <w:r w:rsidR="00C10A66">
        <w:t>expected for their level</w:t>
      </w:r>
      <w:r w:rsidR="00185B2B">
        <w:t>,</w:t>
      </w:r>
      <w:r w:rsidR="00C10A66">
        <w:t xml:space="preserve"> and supervisory capacity is available. </w:t>
      </w:r>
      <w:r w:rsidR="006516D6">
        <w:t xml:space="preserve">For the purposes of this document, the student who wishes to transfer will be referred to as ‘the prospective student’. When discussing ‘the academic unit’, the research degree contact for each unit of assessment will be the main point of contact. </w:t>
      </w:r>
    </w:p>
    <w:p w14:paraId="307D2521" w14:textId="534926EF" w:rsidR="006062EB" w:rsidRPr="00CA0DCE" w:rsidRDefault="006062EB" w:rsidP="00CA0DCE">
      <w:pPr>
        <w:pStyle w:val="Para2GS"/>
      </w:pPr>
      <w:r>
        <w:t xml:space="preserve">Any questions about this document should be directed to the Graduate School </w:t>
      </w:r>
      <w:r w:rsidR="00801667">
        <w:t>(</w:t>
      </w:r>
      <w:hyperlink r:id="rId8" w:history="1">
        <w:r w:rsidR="00801667" w:rsidRPr="00064648">
          <w:rPr>
            <w:rStyle w:val="Hyperlink"/>
          </w:rPr>
          <w:t>graduateschool@edgehill.ac.uk</w:t>
        </w:r>
      </w:hyperlink>
      <w:r w:rsidR="00801667">
        <w:t xml:space="preserve">) </w:t>
      </w:r>
      <w:r>
        <w:t xml:space="preserve">in the first instance. </w:t>
      </w:r>
    </w:p>
    <w:p w14:paraId="38D201F6" w14:textId="28B8CBE3" w:rsidR="007D7D14" w:rsidRDefault="008324FE" w:rsidP="007D7D14">
      <w:pPr>
        <w:pStyle w:val="L1GS"/>
      </w:pPr>
      <w:bookmarkStart w:id="2" w:name="_Toc17358808"/>
      <w:r>
        <w:t xml:space="preserve">Transfer Request </w:t>
      </w:r>
      <w:r w:rsidR="007D7D14">
        <w:t>Process</w:t>
      </w:r>
      <w:bookmarkEnd w:id="2"/>
      <w:r w:rsidR="007D7D14">
        <w:t xml:space="preserve"> </w:t>
      </w:r>
    </w:p>
    <w:p w14:paraId="420332E9" w14:textId="59EC600E" w:rsidR="007D7D14" w:rsidRDefault="007D7D14" w:rsidP="002769A0">
      <w:pPr>
        <w:pStyle w:val="Para1GS"/>
      </w:pPr>
      <w:r>
        <w:t xml:space="preserve">The request to transfer from an institution to Edge Hill requires the </w:t>
      </w:r>
      <w:r w:rsidR="00D04C01">
        <w:t xml:space="preserve">prospective </w:t>
      </w:r>
      <w:r>
        <w:t>student to contact the Graduate School directly with the following information</w:t>
      </w:r>
      <w:r w:rsidR="006B0DC2">
        <w:t xml:space="preserve"> using the </w:t>
      </w:r>
      <w:hyperlink r:id="rId9" w:history="1">
        <w:r w:rsidR="006B0DC2" w:rsidRPr="009411FE">
          <w:rPr>
            <w:rStyle w:val="Hyperlink"/>
          </w:rPr>
          <w:t>Transfer Request Form</w:t>
        </w:r>
      </w:hyperlink>
      <w:r w:rsidR="00D04C01">
        <w:t>:</w:t>
      </w:r>
    </w:p>
    <w:p w14:paraId="18B372ED" w14:textId="68E1FD58" w:rsidR="007D7D14" w:rsidRDefault="00157D84" w:rsidP="00A60CAA">
      <w:pPr>
        <w:pStyle w:val="Bullet1GS"/>
      </w:pPr>
      <w:r>
        <w:t>Details of their project such as a title and abstract.</w:t>
      </w:r>
    </w:p>
    <w:p w14:paraId="567B0F6E" w14:textId="19EE1894" w:rsidR="001E6B15" w:rsidRDefault="007D7D14" w:rsidP="00A60CAA">
      <w:pPr>
        <w:pStyle w:val="Bullet1GS"/>
      </w:pPr>
      <w:r>
        <w:t xml:space="preserve">Date of when </w:t>
      </w:r>
      <w:r w:rsidR="004E3765">
        <w:t>they</w:t>
      </w:r>
      <w:r>
        <w:t xml:space="preserve">, ideally, would like to start at Edge Hill. </w:t>
      </w:r>
      <w:r>
        <w:rPr>
          <w:i/>
        </w:rPr>
        <w:t>This is not a guaranteed start date</w:t>
      </w:r>
      <w:r>
        <w:t xml:space="preserve">. </w:t>
      </w:r>
    </w:p>
    <w:p w14:paraId="0204B4D1" w14:textId="6B56E6E7" w:rsidR="007D7D14" w:rsidRDefault="00CA0DCE" w:rsidP="00A60CAA">
      <w:pPr>
        <w:pStyle w:val="Bullet1GS"/>
      </w:pPr>
      <w:r>
        <w:t>Contact details of their current institutions Graduate School (or equivalent)</w:t>
      </w:r>
      <w:r w:rsidR="006B0DC2">
        <w:t>:</w:t>
      </w:r>
    </w:p>
    <w:p w14:paraId="1B36E8D3" w14:textId="7FFF5067" w:rsidR="0076311A" w:rsidRDefault="0076311A" w:rsidP="00A60CAA">
      <w:pPr>
        <w:pStyle w:val="Bullet1GS"/>
        <w:numPr>
          <w:ilvl w:val="1"/>
          <w:numId w:val="6"/>
        </w:numPr>
      </w:pPr>
      <w:r>
        <w:t>Website link for the institution</w:t>
      </w:r>
    </w:p>
    <w:p w14:paraId="14FD5A6F" w14:textId="21F9F17D" w:rsidR="0076311A" w:rsidRDefault="0076311A" w:rsidP="00A60CAA">
      <w:pPr>
        <w:pStyle w:val="Bullet1GS"/>
        <w:numPr>
          <w:ilvl w:val="1"/>
          <w:numId w:val="6"/>
        </w:numPr>
      </w:pPr>
      <w:r>
        <w:t>Contact email and phone number</w:t>
      </w:r>
    </w:p>
    <w:p w14:paraId="0CB205B4" w14:textId="16F206D3" w:rsidR="001E6B15" w:rsidRDefault="006B0DC2" w:rsidP="00A60CAA">
      <w:pPr>
        <w:pStyle w:val="Bullet1GS"/>
      </w:pPr>
      <w:r>
        <w:rPr>
          <w:i/>
        </w:rPr>
        <w:t>P</w:t>
      </w:r>
      <w:r w:rsidR="001E6B15">
        <w:rPr>
          <w:i/>
        </w:rPr>
        <w:t xml:space="preserve">rospective </w:t>
      </w:r>
      <w:r>
        <w:rPr>
          <w:i/>
        </w:rPr>
        <w:t xml:space="preserve">international </w:t>
      </w:r>
      <w:r w:rsidR="001E6B15">
        <w:rPr>
          <w:i/>
        </w:rPr>
        <w:t xml:space="preserve">students </w:t>
      </w:r>
      <w:r w:rsidR="00AD6253">
        <w:rPr>
          <w:i/>
        </w:rPr>
        <w:t xml:space="preserve">- </w:t>
      </w:r>
      <w:r w:rsidR="00AD6253">
        <w:t>the Graduate School will need to know if the student is an international student</w:t>
      </w:r>
      <w:r w:rsidR="003E61AB">
        <w:t xml:space="preserve"> and what their IELTS score, or equivalent, is</w:t>
      </w:r>
      <w:r w:rsidR="00AD6253">
        <w:t>. This is to ensure support is in place regarding their visa</w:t>
      </w:r>
      <w:r w:rsidR="003E61AB">
        <w:t xml:space="preserve"> and that </w:t>
      </w:r>
      <w:r w:rsidR="009411FE">
        <w:t>the</w:t>
      </w:r>
      <w:r w:rsidR="003E61AB">
        <w:t xml:space="preserve"> English language criteria</w:t>
      </w:r>
      <w:r w:rsidR="009411FE">
        <w:t xml:space="preserve"> has been met</w:t>
      </w:r>
      <w:r w:rsidR="00AD6253">
        <w:t>.</w:t>
      </w:r>
    </w:p>
    <w:p w14:paraId="5DFC78C9" w14:textId="63F4D808" w:rsidR="007A081D" w:rsidRDefault="007A081D" w:rsidP="007A081D">
      <w:pPr>
        <w:pStyle w:val="Para1GS"/>
      </w:pPr>
      <w:r>
        <w:t>The applicant must submit the transfer request form to the Graduate School along with the following additional paperwork:</w:t>
      </w:r>
    </w:p>
    <w:p w14:paraId="431094B5" w14:textId="0E7558E1" w:rsidR="007A081D" w:rsidRDefault="007A081D" w:rsidP="007A081D">
      <w:pPr>
        <w:pStyle w:val="Bullet1GS"/>
      </w:pPr>
      <w:r>
        <w:t>Scanned copies of their qualifications</w:t>
      </w:r>
    </w:p>
    <w:p w14:paraId="46DF5BDF" w14:textId="270E2AC6" w:rsidR="007A081D" w:rsidRDefault="007A081D" w:rsidP="007A081D">
      <w:pPr>
        <w:pStyle w:val="Bullet1GS"/>
      </w:pPr>
      <w:r>
        <w:t>2 references</w:t>
      </w:r>
      <w:r w:rsidR="00B123CC">
        <w:t xml:space="preserve"> (name, contact email, contact number, association to you)</w:t>
      </w:r>
    </w:p>
    <w:p w14:paraId="594B3B03" w14:textId="17E8CCB3" w:rsidR="007A081D" w:rsidRPr="007A081D" w:rsidRDefault="007A081D" w:rsidP="007A081D">
      <w:pPr>
        <w:pStyle w:val="Bullet1GS"/>
      </w:pPr>
      <w:r>
        <w:t xml:space="preserve">IELTS paperwork (or </w:t>
      </w:r>
      <w:hyperlink r:id="rId10" w:history="1">
        <w:r w:rsidRPr="007A081D">
          <w:rPr>
            <w:rStyle w:val="Hyperlink"/>
          </w:rPr>
          <w:t>accepted alternative</w:t>
        </w:r>
      </w:hyperlink>
      <w:r>
        <w:t>) for International applicants</w:t>
      </w:r>
    </w:p>
    <w:p w14:paraId="0E0BB5F5" w14:textId="195D8C41" w:rsidR="0076311A" w:rsidRDefault="0076311A" w:rsidP="002769A0">
      <w:pPr>
        <w:pStyle w:val="Para1GS"/>
      </w:pPr>
      <w:r>
        <w:lastRenderedPageBreak/>
        <w:t xml:space="preserve">Once the Graduate School </w:t>
      </w:r>
      <w:r w:rsidR="00D925DE">
        <w:t>has received the above information</w:t>
      </w:r>
      <w:r w:rsidR="007D0221">
        <w:t xml:space="preserve">, </w:t>
      </w:r>
      <w:r w:rsidR="009613DC">
        <w:t>we</w:t>
      </w:r>
      <w:r w:rsidR="007D0221">
        <w:t xml:space="preserve"> will get in touch with the </w:t>
      </w:r>
      <w:r w:rsidR="009411FE">
        <w:t>prospective student’s current institution</w:t>
      </w:r>
      <w:r w:rsidR="0044281D">
        <w:t xml:space="preserve"> to request the following information:</w:t>
      </w:r>
    </w:p>
    <w:p w14:paraId="036D4545" w14:textId="38364139" w:rsidR="0044281D" w:rsidRDefault="009613DC" w:rsidP="00A60CAA">
      <w:pPr>
        <w:pStyle w:val="Bullet1GS"/>
      </w:pPr>
      <w:r>
        <w:t>The</w:t>
      </w:r>
      <w:r w:rsidR="009411FE">
        <w:t>ir</w:t>
      </w:r>
      <w:r>
        <w:t xml:space="preserve"> research degree registration date</w:t>
      </w:r>
    </w:p>
    <w:p w14:paraId="399C81DE" w14:textId="5FDA0DD8" w:rsidR="009613DC" w:rsidRDefault="009613DC" w:rsidP="00A60CAA">
      <w:pPr>
        <w:pStyle w:val="Bullet1GS"/>
      </w:pPr>
      <w:r>
        <w:t xml:space="preserve">Where the </w:t>
      </w:r>
      <w:r w:rsidR="009411FE">
        <w:t xml:space="preserve">prospective </w:t>
      </w:r>
      <w:r>
        <w:t xml:space="preserve">student is currently up to in relation to their examinations e.g. project registration, progression, writing up and so on. </w:t>
      </w:r>
    </w:p>
    <w:p w14:paraId="54BB930E" w14:textId="4EBEE55D" w:rsidR="0044281D" w:rsidRDefault="0044281D" w:rsidP="00A60CAA">
      <w:pPr>
        <w:pStyle w:val="Bullet1GS"/>
      </w:pPr>
      <w:r>
        <w:t>Mode of study and duration of degree on that mode</w:t>
      </w:r>
      <w:r w:rsidR="003474C8">
        <w:t xml:space="preserve"> in days.</w:t>
      </w:r>
    </w:p>
    <w:p w14:paraId="39266804" w14:textId="5E346B0A" w:rsidR="0044281D" w:rsidRDefault="0044281D" w:rsidP="00A60CAA">
      <w:pPr>
        <w:pStyle w:val="Bullet1GS"/>
      </w:pPr>
      <w:r>
        <w:t>Dates of any approved interruptions of study</w:t>
      </w:r>
    </w:p>
    <w:p w14:paraId="1BFB3BD9" w14:textId="0F10B73D" w:rsidR="0044281D" w:rsidRDefault="0044281D" w:rsidP="00A60CAA">
      <w:pPr>
        <w:pStyle w:val="Bullet1GS"/>
        <w:numPr>
          <w:ilvl w:val="1"/>
          <w:numId w:val="6"/>
        </w:numPr>
      </w:pPr>
      <w:r>
        <w:t xml:space="preserve">The Graduate School do not need details of these interruptions from the </w:t>
      </w:r>
      <w:r w:rsidR="009411FE">
        <w:t xml:space="preserve">prospective student’s </w:t>
      </w:r>
      <w:r>
        <w:t xml:space="preserve">institution at this point, however it is important for the </w:t>
      </w:r>
      <w:r w:rsidR="009411FE">
        <w:t xml:space="preserve">prospective </w:t>
      </w:r>
      <w:r>
        <w:t>student to inform the Graduate School of any on going concerns that may impact their studies.</w:t>
      </w:r>
    </w:p>
    <w:p w14:paraId="448E2B39" w14:textId="598C7706" w:rsidR="0044281D" w:rsidRDefault="0044281D" w:rsidP="00A60CAA">
      <w:pPr>
        <w:pStyle w:val="Bullet1GS"/>
      </w:pPr>
      <w:r>
        <w:t xml:space="preserve">Date of ethical approval and letter of ethical approval confirmation. </w:t>
      </w:r>
    </w:p>
    <w:p w14:paraId="7CBF134B" w14:textId="08764B8D" w:rsidR="00CE71E4" w:rsidRDefault="00CE71E4" w:rsidP="00A60CAA">
      <w:pPr>
        <w:pStyle w:val="Bullet1GS"/>
      </w:pPr>
      <w:r>
        <w:t xml:space="preserve">Confirmation as to how the research degree is currently being funded </w:t>
      </w:r>
    </w:p>
    <w:p w14:paraId="3D3D0F5A" w14:textId="4955CB47" w:rsidR="00CE71E4" w:rsidRDefault="00CE71E4" w:rsidP="00A60CAA">
      <w:pPr>
        <w:pStyle w:val="Bullet1GS"/>
        <w:numPr>
          <w:ilvl w:val="1"/>
          <w:numId w:val="6"/>
        </w:numPr>
      </w:pPr>
      <w:r>
        <w:t xml:space="preserve">This is particularly important for any externally funded projects as there may be restrictions to transferring institutions. </w:t>
      </w:r>
    </w:p>
    <w:p w14:paraId="1557B5F5" w14:textId="63D90F66" w:rsidR="0095758F" w:rsidRDefault="0095758F" w:rsidP="002769A0">
      <w:pPr>
        <w:pStyle w:val="Para1GS"/>
      </w:pPr>
      <w:r>
        <w:t xml:space="preserve">Normally once the Graduate School has submitted this request to the </w:t>
      </w:r>
      <w:r w:rsidR="009411FE">
        <w:t>prospective student’s institution</w:t>
      </w:r>
      <w:r>
        <w:t xml:space="preserve">, </w:t>
      </w:r>
      <w:r w:rsidR="009411FE">
        <w:t>said</w:t>
      </w:r>
      <w:r>
        <w:t xml:space="preserve"> institution will need to speak directly with the </w:t>
      </w:r>
      <w:r w:rsidR="006516D6">
        <w:t>prospective student</w:t>
      </w:r>
      <w:r>
        <w:t xml:space="preserve"> to request permission to send this information</w:t>
      </w:r>
      <w:r w:rsidR="006516D6">
        <w:t xml:space="preserve"> to us</w:t>
      </w:r>
      <w:r>
        <w:t xml:space="preserve">. </w:t>
      </w:r>
      <w:r w:rsidRPr="009411FE">
        <w:rPr>
          <w:b/>
        </w:rPr>
        <w:t xml:space="preserve">It is the prospective student’s responsibility to provide this information in good time </w:t>
      </w:r>
      <w:r w:rsidR="006516D6" w:rsidRPr="009411FE">
        <w:rPr>
          <w:b/>
        </w:rPr>
        <w:t>to</w:t>
      </w:r>
      <w:r w:rsidRPr="009411FE">
        <w:rPr>
          <w:b/>
        </w:rPr>
        <w:t xml:space="preserve"> process this transfer as quickly as possible</w:t>
      </w:r>
      <w:r>
        <w:t>.</w:t>
      </w:r>
    </w:p>
    <w:p w14:paraId="6AC93539" w14:textId="3383715B" w:rsidR="0095758F" w:rsidRDefault="0095758F" w:rsidP="002769A0">
      <w:pPr>
        <w:pStyle w:val="Para1GS"/>
      </w:pPr>
      <w:r>
        <w:t xml:space="preserve">Once the </w:t>
      </w:r>
      <w:r w:rsidR="00242F92">
        <w:t>prospective student’s</w:t>
      </w:r>
      <w:r>
        <w:t xml:space="preserve"> institution has sent through the necessary details to the Graduate School, the following actions will be taken:</w:t>
      </w:r>
    </w:p>
    <w:p w14:paraId="61BEDE30" w14:textId="77777777" w:rsidR="00242F92" w:rsidRDefault="00242F92" w:rsidP="00A60CAA">
      <w:pPr>
        <w:pStyle w:val="Bullet1GS"/>
      </w:pPr>
      <w:r>
        <w:t xml:space="preserve">The academic unit will be made aware of the transfer request, along with access to the necessary information above. </w:t>
      </w:r>
    </w:p>
    <w:p w14:paraId="3A29A0AF" w14:textId="7B4C3FC9" w:rsidR="0095758F" w:rsidRDefault="00242F92" w:rsidP="00A60CAA">
      <w:pPr>
        <w:pStyle w:val="Bullet1GS"/>
      </w:pPr>
      <w:r>
        <w:t xml:space="preserve">The academic unit </w:t>
      </w:r>
      <w:r w:rsidR="006516D6">
        <w:t xml:space="preserve">will provide the Graduate School with a </w:t>
      </w:r>
      <w:hyperlink r:id="rId11" w:history="1">
        <w:r w:rsidR="006516D6" w:rsidRPr="00CE71E4">
          <w:rPr>
            <w:rStyle w:val="Hyperlink"/>
          </w:rPr>
          <w:t>shortlisting checklist</w:t>
        </w:r>
      </w:hyperlink>
      <w:r w:rsidR="006516D6">
        <w:t xml:space="preserve"> for the prospective student. </w:t>
      </w:r>
      <w:r w:rsidR="0095758F">
        <w:t xml:space="preserve">The transfer request will be reviewed by the Graduate School, confirming supervisory </w:t>
      </w:r>
      <w:r w:rsidR="007774A6">
        <w:t>expertise</w:t>
      </w:r>
      <w:r w:rsidR="0095758F">
        <w:t xml:space="preserve"> </w:t>
      </w:r>
      <w:r w:rsidR="001444C1">
        <w:t xml:space="preserve">with the necessary academic unit, </w:t>
      </w:r>
      <w:r w:rsidR="0095758F">
        <w:t xml:space="preserve">and </w:t>
      </w:r>
      <w:r w:rsidR="001444C1">
        <w:t xml:space="preserve">eligibility to study at Edge Hill. </w:t>
      </w:r>
    </w:p>
    <w:p w14:paraId="26CAC82A" w14:textId="6755E60C" w:rsidR="001444C1" w:rsidRDefault="001444C1" w:rsidP="00A60CAA">
      <w:pPr>
        <w:pStyle w:val="Bullet1GS"/>
      </w:pPr>
      <w:r>
        <w:t xml:space="preserve">If </w:t>
      </w:r>
      <w:r w:rsidR="006516D6">
        <w:t>the transfer</w:t>
      </w:r>
      <w:r>
        <w:t xml:space="preserve"> is agreed</w:t>
      </w:r>
      <w:r w:rsidR="006516D6">
        <w:t xml:space="preserve"> at this point,</w:t>
      </w:r>
      <w:r>
        <w:t xml:space="preserve"> </w:t>
      </w:r>
      <w:r w:rsidR="006516D6">
        <w:t>the academic unit</w:t>
      </w:r>
      <w:r>
        <w:t xml:space="preserve"> will arrange an interview with the prospective student</w:t>
      </w:r>
      <w:r w:rsidR="00CE71E4">
        <w:t xml:space="preserve">, following the </w:t>
      </w:r>
      <w:hyperlink r:id="rId12" w:history="1">
        <w:r w:rsidR="00CE71E4" w:rsidRPr="00CE71E4">
          <w:rPr>
            <w:rStyle w:val="Hyperlink"/>
          </w:rPr>
          <w:t>interview guidance</w:t>
        </w:r>
      </w:hyperlink>
      <w:r w:rsidR="00CE71E4">
        <w:t>,</w:t>
      </w:r>
      <w:r>
        <w:t xml:space="preserve"> to determine:</w:t>
      </w:r>
    </w:p>
    <w:p w14:paraId="141F9DE2" w14:textId="152DD892" w:rsidR="001444C1" w:rsidRDefault="001444C1" w:rsidP="00A60CAA">
      <w:pPr>
        <w:pStyle w:val="Bullet1GS"/>
        <w:numPr>
          <w:ilvl w:val="1"/>
          <w:numId w:val="6"/>
        </w:numPr>
      </w:pPr>
      <w:r>
        <w:t xml:space="preserve">What stage the student is at </w:t>
      </w:r>
      <w:r w:rsidR="006516D6">
        <w:t xml:space="preserve">with their </w:t>
      </w:r>
      <w:proofErr w:type="gramStart"/>
      <w:r w:rsidR="006516D6">
        <w:t>project</w:t>
      </w:r>
      <w:proofErr w:type="gramEnd"/>
    </w:p>
    <w:p w14:paraId="4383D024" w14:textId="47024CD3" w:rsidR="001444C1" w:rsidRDefault="001444C1" w:rsidP="00A60CAA">
      <w:pPr>
        <w:pStyle w:val="Bullet1GS"/>
        <w:numPr>
          <w:ilvl w:val="1"/>
          <w:numId w:val="6"/>
        </w:numPr>
      </w:pPr>
      <w:r>
        <w:t>Training Requirements</w:t>
      </w:r>
    </w:p>
    <w:p w14:paraId="7C2C84C6" w14:textId="1AF1351C" w:rsidR="001444C1" w:rsidRDefault="001444C1" w:rsidP="00A60CAA">
      <w:pPr>
        <w:pStyle w:val="Bullet1GS"/>
        <w:numPr>
          <w:ilvl w:val="1"/>
          <w:numId w:val="6"/>
        </w:numPr>
      </w:pPr>
      <w:r>
        <w:t>Wellbeing needs</w:t>
      </w:r>
    </w:p>
    <w:p w14:paraId="328F223A" w14:textId="1708CA77" w:rsidR="001444C1" w:rsidRDefault="001444C1" w:rsidP="00A60CAA">
      <w:pPr>
        <w:pStyle w:val="Bullet1GS"/>
        <w:numPr>
          <w:ilvl w:val="1"/>
          <w:numId w:val="6"/>
        </w:numPr>
      </w:pPr>
      <w:r>
        <w:t xml:space="preserve">Any other considerations needed to be </w:t>
      </w:r>
      <w:r w:rsidR="001C2763">
        <w:t>noted</w:t>
      </w:r>
      <w:r>
        <w:t xml:space="preserve"> including visa considerations. </w:t>
      </w:r>
    </w:p>
    <w:p w14:paraId="61173C3E" w14:textId="4BA23004" w:rsidR="006516D6" w:rsidRDefault="00CE71E4" w:rsidP="00A60CAA">
      <w:pPr>
        <w:pStyle w:val="Bullet1GS"/>
      </w:pPr>
      <w:r>
        <w:t xml:space="preserve">The academic unit will provide the Graduate School with an overview of this interview along with </w:t>
      </w:r>
      <w:r w:rsidR="003474C8">
        <w:t xml:space="preserve">an </w:t>
      </w:r>
      <w:hyperlink r:id="rId13" w:history="1">
        <w:r w:rsidRPr="003474C8">
          <w:rPr>
            <w:rStyle w:val="Hyperlink"/>
          </w:rPr>
          <w:t>interview checklist</w:t>
        </w:r>
      </w:hyperlink>
      <w:r w:rsidR="003474C8">
        <w:t xml:space="preserve"> detailing the interview recommendation. </w:t>
      </w:r>
    </w:p>
    <w:p w14:paraId="4C3D48AE" w14:textId="05563294" w:rsidR="008324FE" w:rsidRDefault="008324FE" w:rsidP="008324FE">
      <w:pPr>
        <w:pStyle w:val="L1GS"/>
      </w:pPr>
      <w:r>
        <w:lastRenderedPageBreak/>
        <w:t>Offer Process</w:t>
      </w:r>
    </w:p>
    <w:p w14:paraId="39364584" w14:textId="41533B70" w:rsidR="00CE71E4" w:rsidRPr="005B53BE" w:rsidRDefault="003474C8" w:rsidP="002769A0">
      <w:pPr>
        <w:pStyle w:val="Para1GS"/>
        <w:rPr>
          <w:i/>
        </w:rPr>
      </w:pPr>
      <w:r>
        <w:t>Subject to Graduate School approval of the interview outcome, the Graduate School will contact the prospective student informing them of their transfer date and deadlines for any upcoming examinations. The Admissions team</w:t>
      </w:r>
      <w:r w:rsidR="003E61AB">
        <w:t xml:space="preserve">, or International Office for International students, </w:t>
      </w:r>
      <w:r>
        <w:t xml:space="preserve">will send out an offer letter to the prospective student. </w:t>
      </w:r>
    </w:p>
    <w:p w14:paraId="311C0B4F" w14:textId="68DC97F8" w:rsidR="006C5857" w:rsidRPr="005B53BE" w:rsidRDefault="006C5857" w:rsidP="006C5857">
      <w:pPr>
        <w:pStyle w:val="Para2GS"/>
        <w:jc w:val="right"/>
        <w:rPr>
          <w:i/>
          <w:lang w:eastAsia="en-US"/>
        </w:rPr>
      </w:pPr>
      <w:r w:rsidRPr="005B53BE">
        <w:rPr>
          <w:i/>
          <w:lang w:eastAsia="en-US"/>
        </w:rPr>
        <w:t>Updated</w:t>
      </w:r>
      <w:r w:rsidR="00B123CC">
        <w:rPr>
          <w:i/>
          <w:lang w:eastAsia="en-US"/>
        </w:rPr>
        <w:t>: 22 October 2019</w:t>
      </w:r>
    </w:p>
    <w:sectPr w:rsidR="006C5857" w:rsidRPr="005B53BE" w:rsidSect="00357A78">
      <w:headerReference w:type="default" r:id="rId14"/>
      <w:footerReference w:type="even" r:id="rId15"/>
      <w:footerReference w:type="default" r:id="rId16"/>
      <w:headerReference w:type="first" r:id="rId17"/>
      <w:footerReference w:type="first" r:id="rId18"/>
      <w:pgSz w:w="11906" w:h="16838" w:code="1"/>
      <w:pgMar w:top="1440" w:right="1440" w:bottom="1440" w:left="1440"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C6AB1" w14:textId="77777777" w:rsidR="00465C80" w:rsidRDefault="00465C80" w:rsidP="005E6D22">
      <w:r>
        <w:separator/>
      </w:r>
    </w:p>
  </w:endnote>
  <w:endnote w:type="continuationSeparator" w:id="0">
    <w:p w14:paraId="08B7F473" w14:textId="77777777" w:rsidR="00465C80" w:rsidRDefault="00465C80" w:rsidP="005E6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89E28" w14:textId="77777777" w:rsidR="00465C80" w:rsidRDefault="00465C80">
    <w:pPr>
      <w:pStyle w:val="Footer"/>
      <w:framePr w:wrap="around" w:vAnchor="text" w:hAnchor="margin" w:xAlign="center" w:y="1"/>
      <w:rPr>
        <w:rStyle w:val="PageNumber"/>
      </w:rPr>
    </w:pPr>
  </w:p>
  <w:p w14:paraId="20483322" w14:textId="77777777" w:rsidR="00465C80" w:rsidRDefault="00465C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81" w:rightFromText="181" w:vertAnchor="text" w:horzAnchor="margin" w:tblpXSpec="center" w:tblpY="1"/>
      <w:tblOverlap w:val="nev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500"/>
      <w:gridCol w:w="1526"/>
    </w:tblGrid>
    <w:tr w:rsidR="00465C80" w14:paraId="0D8941E9" w14:textId="77777777" w:rsidTr="00293FA0">
      <w:tc>
        <w:tcPr>
          <w:tcW w:w="8330" w:type="dxa"/>
          <w:vAlign w:val="center"/>
        </w:tcPr>
        <w:p w14:paraId="4B389CDD" w14:textId="0348D785" w:rsidR="00465C80" w:rsidRPr="005C231B" w:rsidRDefault="00465C80" w:rsidP="00293FA0">
          <w:pPr>
            <w:spacing w:before="240" w:after="0"/>
            <w:jc w:val="left"/>
            <w:rPr>
              <w:bCs/>
              <w:i/>
              <w:sz w:val="16"/>
            </w:rPr>
          </w:pPr>
          <w:r>
            <w:rPr>
              <w:bCs/>
              <w:i/>
              <w:sz w:val="16"/>
            </w:rPr>
            <w:t xml:space="preserve">Guidance – Admissions – </w:t>
          </w:r>
          <w:r w:rsidR="005C231B">
            <w:rPr>
              <w:bCs/>
              <w:i/>
              <w:sz w:val="16"/>
            </w:rPr>
            <w:t>Transfer from another institution process</w:t>
          </w:r>
          <w:r>
            <w:rPr>
              <w:bCs/>
              <w:i/>
              <w:sz w:val="16"/>
            </w:rPr>
            <w:t xml:space="preserve"> </w:t>
          </w:r>
        </w:p>
      </w:tc>
      <w:tc>
        <w:tcPr>
          <w:tcW w:w="1638" w:type="dxa"/>
          <w:vAlign w:val="center"/>
        </w:tcPr>
        <w:p w14:paraId="55E6AD0A" w14:textId="3376678B" w:rsidR="00465C80" w:rsidRDefault="00465C80" w:rsidP="00293FA0">
          <w:pPr>
            <w:spacing w:before="240" w:after="0"/>
            <w:jc w:val="right"/>
            <w:rPr>
              <w:bCs/>
              <w:i/>
            </w:rPr>
          </w:pPr>
          <w:r w:rsidRPr="006C472E">
            <w:rPr>
              <w:i/>
              <w:sz w:val="22"/>
              <w:szCs w:val="22"/>
            </w:rPr>
            <w:t xml:space="preserve">Page </w:t>
          </w:r>
          <w:r w:rsidRPr="00583D57">
            <w:rPr>
              <w:b/>
              <w:bCs/>
              <w:i/>
              <w:sz w:val="22"/>
              <w:szCs w:val="22"/>
            </w:rPr>
            <w:fldChar w:fldCharType="begin"/>
          </w:r>
          <w:r w:rsidRPr="00583D57">
            <w:rPr>
              <w:b/>
              <w:bCs/>
              <w:i/>
              <w:sz w:val="22"/>
              <w:szCs w:val="22"/>
            </w:rPr>
            <w:instrText xml:space="preserve"> PAGE </w:instrText>
          </w:r>
          <w:r w:rsidRPr="00583D57">
            <w:rPr>
              <w:b/>
              <w:bCs/>
              <w:i/>
              <w:sz w:val="22"/>
              <w:szCs w:val="22"/>
            </w:rPr>
            <w:fldChar w:fldCharType="separate"/>
          </w:r>
          <w:r>
            <w:rPr>
              <w:b/>
              <w:bCs/>
              <w:i/>
              <w:noProof/>
              <w:sz w:val="22"/>
              <w:szCs w:val="22"/>
            </w:rPr>
            <w:t>4</w:t>
          </w:r>
          <w:r w:rsidRPr="00583D57">
            <w:rPr>
              <w:b/>
              <w:bCs/>
              <w:i/>
              <w:sz w:val="22"/>
              <w:szCs w:val="22"/>
            </w:rPr>
            <w:fldChar w:fldCharType="end"/>
          </w:r>
          <w:r w:rsidRPr="006C472E">
            <w:rPr>
              <w:i/>
              <w:sz w:val="22"/>
              <w:szCs w:val="22"/>
            </w:rPr>
            <w:t xml:space="preserve"> of </w:t>
          </w:r>
          <w:r w:rsidRPr="00583D57">
            <w:rPr>
              <w:b/>
              <w:bCs/>
              <w:i/>
              <w:sz w:val="22"/>
              <w:szCs w:val="22"/>
            </w:rPr>
            <w:fldChar w:fldCharType="begin"/>
          </w:r>
          <w:r w:rsidRPr="00583D57">
            <w:rPr>
              <w:b/>
              <w:bCs/>
              <w:i/>
              <w:sz w:val="22"/>
              <w:szCs w:val="22"/>
            </w:rPr>
            <w:instrText xml:space="preserve"> NUMPAGES  </w:instrText>
          </w:r>
          <w:r w:rsidRPr="00583D57">
            <w:rPr>
              <w:b/>
              <w:bCs/>
              <w:i/>
              <w:sz w:val="22"/>
              <w:szCs w:val="22"/>
            </w:rPr>
            <w:fldChar w:fldCharType="separate"/>
          </w:r>
          <w:r>
            <w:rPr>
              <w:b/>
              <w:bCs/>
              <w:i/>
              <w:noProof/>
              <w:sz w:val="22"/>
              <w:szCs w:val="22"/>
            </w:rPr>
            <w:t>4</w:t>
          </w:r>
          <w:r w:rsidRPr="00583D57">
            <w:rPr>
              <w:b/>
              <w:bCs/>
              <w:i/>
              <w:sz w:val="22"/>
              <w:szCs w:val="22"/>
            </w:rPr>
            <w:fldChar w:fldCharType="end"/>
          </w:r>
        </w:p>
      </w:tc>
    </w:tr>
  </w:tbl>
  <w:p w14:paraId="65B242FC" w14:textId="77777777" w:rsidR="00465C80" w:rsidRPr="00920D2C" w:rsidRDefault="00465C80" w:rsidP="00A60688">
    <w:pPr>
      <w:spacing w:before="0" w:after="0"/>
      <w:rPr>
        <w:bCs/>
        <w:i/>
      </w:rPr>
    </w:pPr>
    <w:r>
      <w:rPr>
        <w:noProof/>
      </w:rPr>
      <mc:AlternateContent>
        <mc:Choice Requires="wps">
          <w:drawing>
            <wp:anchor distT="0" distB="0" distL="114300" distR="114300" simplePos="0" relativeHeight="251658240" behindDoc="0" locked="0" layoutInCell="1" allowOverlap="1" wp14:anchorId="06DC570E" wp14:editId="4E04635D">
              <wp:simplePos x="0" y="0"/>
              <wp:positionH relativeFrom="margin">
                <wp:align>center</wp:align>
              </wp:positionH>
              <wp:positionV relativeFrom="paragraph">
                <wp:posOffset>106680</wp:posOffset>
              </wp:positionV>
              <wp:extent cx="6228000" cy="0"/>
              <wp:effectExtent l="0" t="19050" r="20955" b="1905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00" cy="0"/>
                      </a:xfrm>
                      <a:prstGeom prst="straightConnector1">
                        <a:avLst/>
                      </a:prstGeom>
                      <a:noFill/>
                      <a:ln w="38100">
                        <a:solidFill>
                          <a:srgbClr val="035D6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2A36D0" id="_x0000_t32" coordsize="21600,21600" o:spt="32" o:oned="t" path="m,l21600,21600e" filled="f">
              <v:path arrowok="t" fillok="f" o:connecttype="none"/>
              <o:lock v:ext="edit" shapetype="t"/>
            </v:shapetype>
            <v:shape id="AutoShape 8" o:spid="_x0000_s1026" type="#_x0000_t32" style="position:absolute;margin-left:0;margin-top:8.4pt;width:490.4pt;height:0;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" strokecolor="#035d67" strokeweight="3pt">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878C0" w14:textId="77777777" w:rsidR="00465C80" w:rsidRPr="002D26F8" w:rsidRDefault="00465C80" w:rsidP="002D26F8">
    <w:pPr>
      <w:spacing w:before="360"/>
      <w:rPr>
        <w:bCs/>
        <w:i/>
        <w:sz w:val="22"/>
        <w:szCs w:val="16"/>
      </w:rPr>
    </w:pPr>
    <w:r>
      <w:rPr>
        <w:noProof/>
      </w:rPr>
      <mc:AlternateContent>
        <mc:Choice Requires="wps">
          <w:drawing>
            <wp:anchor distT="0" distB="0" distL="114300" distR="114300" simplePos="0" relativeHeight="251660288" behindDoc="0" locked="0" layoutInCell="1" allowOverlap="1" wp14:anchorId="302A360F" wp14:editId="5E68AE98">
              <wp:simplePos x="0" y="0"/>
              <wp:positionH relativeFrom="margin">
                <wp:align>center</wp:align>
              </wp:positionH>
              <wp:positionV relativeFrom="paragraph">
                <wp:posOffset>89535</wp:posOffset>
              </wp:positionV>
              <wp:extent cx="6228000" cy="0"/>
              <wp:effectExtent l="0" t="19050" r="20955" b="1905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00" cy="0"/>
                      </a:xfrm>
                      <a:prstGeom prst="straightConnector1">
                        <a:avLst/>
                      </a:prstGeom>
                      <a:noFill/>
                      <a:ln w="38100">
                        <a:solidFill>
                          <a:srgbClr val="035D6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AFE977" id="_x0000_t32" coordsize="21600,21600" o:spt="32" o:oned="t" path="m,l21600,21600e" filled="f">
              <v:path arrowok="t" fillok="f" o:connecttype="none"/>
              <o:lock v:ext="edit" shapetype="t"/>
            </v:shapetype>
            <v:shape id="AutoShape 11" o:spid="_x0000_s1026" type="#_x0000_t32" style="position:absolute;margin-left:0;margin-top:7.05pt;width:490.4pt;height:0;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" strokecolor="#035d67" strokeweight="3pt">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39F5E" w14:textId="77777777" w:rsidR="00465C80" w:rsidRDefault="00465C80" w:rsidP="005E6D22">
      <w:r>
        <w:separator/>
      </w:r>
    </w:p>
  </w:footnote>
  <w:footnote w:type="continuationSeparator" w:id="0">
    <w:p w14:paraId="15798BFA" w14:textId="77777777" w:rsidR="00465C80" w:rsidRDefault="00465C80" w:rsidP="005E6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C4E58" w14:textId="77777777" w:rsidR="00465C80" w:rsidRPr="00920D2C" w:rsidRDefault="00465C80" w:rsidP="00293FA0">
    <w:pPr>
      <w:spacing w:before="0" w:line="276" w:lineRule="auto"/>
      <w:jc w:val="right"/>
      <w:rPr>
        <w:i/>
      </w:rPr>
    </w:pPr>
    <w:r>
      <w:rPr>
        <w:noProof/>
      </w:rPr>
      <mc:AlternateContent>
        <mc:Choice Requires="wps">
          <w:drawing>
            <wp:anchor distT="0" distB="0" distL="114300" distR="114300" simplePos="0" relativeHeight="251662336" behindDoc="0" locked="0" layoutInCell="1" allowOverlap="1" wp14:anchorId="4D21BFFE" wp14:editId="22CF5428">
              <wp:simplePos x="0" y="0"/>
              <wp:positionH relativeFrom="margin">
                <wp:align>center</wp:align>
              </wp:positionH>
              <wp:positionV relativeFrom="paragraph">
                <wp:posOffset>297815</wp:posOffset>
              </wp:positionV>
              <wp:extent cx="6228080" cy="635"/>
              <wp:effectExtent l="0" t="19050" r="20320" b="3746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80" cy="635"/>
                      </a:xfrm>
                      <a:prstGeom prst="straightConnector1">
                        <a:avLst/>
                      </a:prstGeom>
                      <a:noFill/>
                      <a:ln w="38100">
                        <a:solidFill>
                          <a:srgbClr val="035D6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EA8AA9" id="_x0000_t32" coordsize="21600,21600" o:spt="32" o:oned="t" path="m,l21600,21600e" filled="f">
              <v:path arrowok="t" fillok="f" o:connecttype="none"/>
              <o:lock v:ext="edit" shapetype="t"/>
            </v:shapetype>
            <v:shape id="AutoShape 11" o:spid="_x0000_s1026" type="#_x0000_t32" style="position:absolute;margin-left:0;margin-top:23.45pt;width:490.4pt;height:.0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" strokecolor="#035d67" strokeweight="3pt">
              <w10:wrap anchorx="margin"/>
            </v:shape>
          </w:pict>
        </mc:Fallback>
      </mc:AlternateContent>
    </w:r>
    <w:r>
      <w:rPr>
        <w:i/>
      </w:rPr>
      <w:t>Graduate School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D49BC" w14:textId="77777777" w:rsidR="00465C80" w:rsidRDefault="00465C80" w:rsidP="00DF4B04">
    <w:pPr>
      <w:pStyle w:val="Header"/>
      <w:tabs>
        <w:tab w:val="clear" w:pos="4320"/>
        <w:tab w:val="clear" w:pos="9480"/>
        <w:tab w:val="center" w:pos="7513"/>
        <w:tab w:val="right" w:pos="9781"/>
      </w:tabs>
      <w:ind w:left="0" w:right="-1077"/>
      <w:outlineLvl w:val="0"/>
    </w:pPr>
    <w:r>
      <w:rPr>
        <w:i w:val="0"/>
      </w:rPr>
      <w:tab/>
    </w:r>
    <w:r>
      <w:rPr>
        <w:i w:val="0"/>
      </w:rPr>
      <w:tab/>
    </w:r>
    <w:r>
      <w:rPr>
        <w:i w:val="0"/>
        <w:noProof/>
      </w:rPr>
      <w:drawing>
        <wp:inline distT="0" distB="0" distL="0" distR="0" wp14:anchorId="1964D83B" wp14:editId="4CC8030F">
          <wp:extent cx="1457325" cy="819150"/>
          <wp:effectExtent l="0" t="0" r="9525" b="0"/>
          <wp:docPr id="1" name="Picture 1" descr="Internal - Input - Logos  -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nal - Input - Logos  - 20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819150"/>
                  </a:xfrm>
                  <a:prstGeom prst="rect">
                    <a:avLst/>
                  </a:prstGeom>
                  <a:noFill/>
                  <a:ln>
                    <a:noFill/>
                  </a:ln>
                </pic:spPr>
              </pic:pic>
            </a:graphicData>
          </a:graphic>
        </wp:inline>
      </w:drawing>
    </w:r>
    <w:r>
      <w:rPr>
        <w:i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B7C72"/>
    <w:multiLevelType w:val="hybridMultilevel"/>
    <w:tmpl w:val="AC0821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A84F11"/>
    <w:multiLevelType w:val="hybridMultilevel"/>
    <w:tmpl w:val="24961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014D42"/>
    <w:multiLevelType w:val="hybridMultilevel"/>
    <w:tmpl w:val="33C68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E559C"/>
    <w:multiLevelType w:val="hybridMultilevel"/>
    <w:tmpl w:val="076E667A"/>
    <w:lvl w:ilvl="0" w:tplc="413C0048">
      <w:start w:val="1"/>
      <w:numFmt w:val="bullet"/>
      <w:pStyle w:val="Bullet2GS"/>
      <w:lvlText w:val="o"/>
      <w:lvlJc w:val="left"/>
      <w:pPr>
        <w:ind w:left="1432"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4E9D22DC"/>
    <w:multiLevelType w:val="hybridMultilevel"/>
    <w:tmpl w:val="07C80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B45169"/>
    <w:multiLevelType w:val="hybridMultilevel"/>
    <w:tmpl w:val="50A6540E"/>
    <w:lvl w:ilvl="0" w:tplc="08FC1E06">
      <w:start w:val="1"/>
      <w:numFmt w:val="bullet"/>
      <w:pStyle w:val="Bullet1G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265CB6"/>
    <w:multiLevelType w:val="hybridMultilevel"/>
    <w:tmpl w:val="795AF90C"/>
    <w:lvl w:ilvl="0" w:tplc="E1BA2DFC">
      <w:start w:val="1"/>
      <w:numFmt w:val="bullet"/>
      <w:lvlText w:val="-"/>
      <w:lvlJc w:val="left"/>
      <w:pPr>
        <w:ind w:left="720" w:hanging="360"/>
      </w:pPr>
      <w:rPr>
        <w:rFonts w:ascii="Gill Sans MT" w:eastAsia="Times New Roman"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5"/>
  </w:num>
  <w:num w:numId="5">
    <w:abstractNumId w:val="3"/>
  </w:num>
  <w:num w:numId="6">
    <w:abstractNumId w:val="5"/>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11E"/>
    <w:rsid w:val="000056CD"/>
    <w:rsid w:val="00006BDB"/>
    <w:rsid w:val="000212EB"/>
    <w:rsid w:val="0002169F"/>
    <w:rsid w:val="000409B8"/>
    <w:rsid w:val="00045E53"/>
    <w:rsid w:val="00060C91"/>
    <w:rsid w:val="00061075"/>
    <w:rsid w:val="000749CA"/>
    <w:rsid w:val="00077DFF"/>
    <w:rsid w:val="000803D0"/>
    <w:rsid w:val="00097C02"/>
    <w:rsid w:val="000A6077"/>
    <w:rsid w:val="000B1C28"/>
    <w:rsid w:val="000C58AE"/>
    <w:rsid w:val="000F1650"/>
    <w:rsid w:val="000F2ACE"/>
    <w:rsid w:val="00103C95"/>
    <w:rsid w:val="00133E62"/>
    <w:rsid w:val="00133E6A"/>
    <w:rsid w:val="001354AD"/>
    <w:rsid w:val="001444C1"/>
    <w:rsid w:val="00157D84"/>
    <w:rsid w:val="00185B2B"/>
    <w:rsid w:val="001960CD"/>
    <w:rsid w:val="001B2624"/>
    <w:rsid w:val="001B2DEF"/>
    <w:rsid w:val="001C2763"/>
    <w:rsid w:val="001C4EEA"/>
    <w:rsid w:val="001C5455"/>
    <w:rsid w:val="001D6EFB"/>
    <w:rsid w:val="001E6B15"/>
    <w:rsid w:val="0020611E"/>
    <w:rsid w:val="002105E9"/>
    <w:rsid w:val="002144F4"/>
    <w:rsid w:val="0022736A"/>
    <w:rsid w:val="00227736"/>
    <w:rsid w:val="00242F92"/>
    <w:rsid w:val="0024594E"/>
    <w:rsid w:val="002464CB"/>
    <w:rsid w:val="00252538"/>
    <w:rsid w:val="0027511A"/>
    <w:rsid w:val="0027654F"/>
    <w:rsid w:val="002769A0"/>
    <w:rsid w:val="00281B15"/>
    <w:rsid w:val="00293FA0"/>
    <w:rsid w:val="002A4226"/>
    <w:rsid w:val="002B17FA"/>
    <w:rsid w:val="002B67C2"/>
    <w:rsid w:val="002D26F8"/>
    <w:rsid w:val="002E0295"/>
    <w:rsid w:val="002F09E1"/>
    <w:rsid w:val="002F22F0"/>
    <w:rsid w:val="003031F1"/>
    <w:rsid w:val="003037F6"/>
    <w:rsid w:val="00303DC6"/>
    <w:rsid w:val="0030560B"/>
    <w:rsid w:val="0030601F"/>
    <w:rsid w:val="0030763F"/>
    <w:rsid w:val="00326CE5"/>
    <w:rsid w:val="00333793"/>
    <w:rsid w:val="003474C8"/>
    <w:rsid w:val="00350527"/>
    <w:rsid w:val="003541A2"/>
    <w:rsid w:val="00357A78"/>
    <w:rsid w:val="003A5FAA"/>
    <w:rsid w:val="003B3A63"/>
    <w:rsid w:val="003C0DA6"/>
    <w:rsid w:val="003D4A94"/>
    <w:rsid w:val="003E61AB"/>
    <w:rsid w:val="003F09D4"/>
    <w:rsid w:val="003F51A0"/>
    <w:rsid w:val="00406EF7"/>
    <w:rsid w:val="0041614E"/>
    <w:rsid w:val="004178CA"/>
    <w:rsid w:val="00420009"/>
    <w:rsid w:val="004219A5"/>
    <w:rsid w:val="00430594"/>
    <w:rsid w:val="0044281D"/>
    <w:rsid w:val="00443119"/>
    <w:rsid w:val="00454B4A"/>
    <w:rsid w:val="00461EAD"/>
    <w:rsid w:val="00465C80"/>
    <w:rsid w:val="00470F5A"/>
    <w:rsid w:val="004806E3"/>
    <w:rsid w:val="00494179"/>
    <w:rsid w:val="004A0CC7"/>
    <w:rsid w:val="004A5B1C"/>
    <w:rsid w:val="004A67B9"/>
    <w:rsid w:val="004B07E8"/>
    <w:rsid w:val="004B4953"/>
    <w:rsid w:val="004E3765"/>
    <w:rsid w:val="004F0835"/>
    <w:rsid w:val="00541700"/>
    <w:rsid w:val="005431B8"/>
    <w:rsid w:val="00547298"/>
    <w:rsid w:val="005500D6"/>
    <w:rsid w:val="00556355"/>
    <w:rsid w:val="00562DBD"/>
    <w:rsid w:val="005642F3"/>
    <w:rsid w:val="0056588B"/>
    <w:rsid w:val="005760D2"/>
    <w:rsid w:val="00577B48"/>
    <w:rsid w:val="00583D57"/>
    <w:rsid w:val="00586640"/>
    <w:rsid w:val="00590AAA"/>
    <w:rsid w:val="005B53BE"/>
    <w:rsid w:val="005C231B"/>
    <w:rsid w:val="005C49FD"/>
    <w:rsid w:val="005C5D5F"/>
    <w:rsid w:val="005C6265"/>
    <w:rsid w:val="005E2DA3"/>
    <w:rsid w:val="005E6D22"/>
    <w:rsid w:val="006062EB"/>
    <w:rsid w:val="00614EEC"/>
    <w:rsid w:val="00642595"/>
    <w:rsid w:val="006439C9"/>
    <w:rsid w:val="00645813"/>
    <w:rsid w:val="00645A6A"/>
    <w:rsid w:val="00646A66"/>
    <w:rsid w:val="006516D6"/>
    <w:rsid w:val="00652743"/>
    <w:rsid w:val="006540B7"/>
    <w:rsid w:val="00674A15"/>
    <w:rsid w:val="00695B22"/>
    <w:rsid w:val="00695D0B"/>
    <w:rsid w:val="00696227"/>
    <w:rsid w:val="006A0402"/>
    <w:rsid w:val="006A3C92"/>
    <w:rsid w:val="006B0DC2"/>
    <w:rsid w:val="006C472E"/>
    <w:rsid w:val="006C52A8"/>
    <w:rsid w:val="006C5857"/>
    <w:rsid w:val="006D23A1"/>
    <w:rsid w:val="006E03CE"/>
    <w:rsid w:val="006E62ED"/>
    <w:rsid w:val="006F3D5D"/>
    <w:rsid w:val="007077C5"/>
    <w:rsid w:val="00713CB3"/>
    <w:rsid w:val="007202C4"/>
    <w:rsid w:val="00724525"/>
    <w:rsid w:val="0073792F"/>
    <w:rsid w:val="0076311A"/>
    <w:rsid w:val="00765B7E"/>
    <w:rsid w:val="007667E0"/>
    <w:rsid w:val="00773BEC"/>
    <w:rsid w:val="00773F86"/>
    <w:rsid w:val="00776985"/>
    <w:rsid w:val="007774A6"/>
    <w:rsid w:val="007810EC"/>
    <w:rsid w:val="00784ADD"/>
    <w:rsid w:val="00794C20"/>
    <w:rsid w:val="007A081D"/>
    <w:rsid w:val="007A6D34"/>
    <w:rsid w:val="007B6196"/>
    <w:rsid w:val="007B7120"/>
    <w:rsid w:val="007D0221"/>
    <w:rsid w:val="007D7D14"/>
    <w:rsid w:val="00800581"/>
    <w:rsid w:val="00801667"/>
    <w:rsid w:val="00801F84"/>
    <w:rsid w:val="00805558"/>
    <w:rsid w:val="00821BB0"/>
    <w:rsid w:val="0083111D"/>
    <w:rsid w:val="008324FE"/>
    <w:rsid w:val="0083388F"/>
    <w:rsid w:val="008458B1"/>
    <w:rsid w:val="008543FD"/>
    <w:rsid w:val="00897E5F"/>
    <w:rsid w:val="008A21FF"/>
    <w:rsid w:val="008A55FC"/>
    <w:rsid w:val="008C0827"/>
    <w:rsid w:val="008C0894"/>
    <w:rsid w:val="008D4720"/>
    <w:rsid w:val="008D70CE"/>
    <w:rsid w:val="008F59F7"/>
    <w:rsid w:val="00900E71"/>
    <w:rsid w:val="00901A12"/>
    <w:rsid w:val="00920D2C"/>
    <w:rsid w:val="00923B27"/>
    <w:rsid w:val="009344B3"/>
    <w:rsid w:val="009411FE"/>
    <w:rsid w:val="00951199"/>
    <w:rsid w:val="0095758F"/>
    <w:rsid w:val="009613DC"/>
    <w:rsid w:val="009721EA"/>
    <w:rsid w:val="00975E0C"/>
    <w:rsid w:val="009834FF"/>
    <w:rsid w:val="009846FB"/>
    <w:rsid w:val="0099501F"/>
    <w:rsid w:val="009B242A"/>
    <w:rsid w:val="009D4983"/>
    <w:rsid w:val="009D5970"/>
    <w:rsid w:val="009E519B"/>
    <w:rsid w:val="00A00B53"/>
    <w:rsid w:val="00A20C4B"/>
    <w:rsid w:val="00A26367"/>
    <w:rsid w:val="00A44130"/>
    <w:rsid w:val="00A44515"/>
    <w:rsid w:val="00A60688"/>
    <w:rsid w:val="00A607FA"/>
    <w:rsid w:val="00A60CAA"/>
    <w:rsid w:val="00A6711C"/>
    <w:rsid w:val="00A73DE8"/>
    <w:rsid w:val="00A8521F"/>
    <w:rsid w:val="00AA7326"/>
    <w:rsid w:val="00AC288F"/>
    <w:rsid w:val="00AC4DE9"/>
    <w:rsid w:val="00AD6253"/>
    <w:rsid w:val="00AE43CC"/>
    <w:rsid w:val="00AE7DA5"/>
    <w:rsid w:val="00AF56DF"/>
    <w:rsid w:val="00B02F4F"/>
    <w:rsid w:val="00B123CC"/>
    <w:rsid w:val="00B14402"/>
    <w:rsid w:val="00B340BE"/>
    <w:rsid w:val="00B43952"/>
    <w:rsid w:val="00B659FF"/>
    <w:rsid w:val="00B66963"/>
    <w:rsid w:val="00B814F0"/>
    <w:rsid w:val="00B8321E"/>
    <w:rsid w:val="00B93EFD"/>
    <w:rsid w:val="00B93F9A"/>
    <w:rsid w:val="00B96744"/>
    <w:rsid w:val="00B96DE8"/>
    <w:rsid w:val="00BB2EBE"/>
    <w:rsid w:val="00BD47D8"/>
    <w:rsid w:val="00BE2CF0"/>
    <w:rsid w:val="00BE7392"/>
    <w:rsid w:val="00BF1EE9"/>
    <w:rsid w:val="00BF5083"/>
    <w:rsid w:val="00BF63F6"/>
    <w:rsid w:val="00C10A66"/>
    <w:rsid w:val="00C138B1"/>
    <w:rsid w:val="00C25366"/>
    <w:rsid w:val="00C27F04"/>
    <w:rsid w:val="00C40C51"/>
    <w:rsid w:val="00C5384D"/>
    <w:rsid w:val="00C56C85"/>
    <w:rsid w:val="00C67119"/>
    <w:rsid w:val="00C73603"/>
    <w:rsid w:val="00C77E74"/>
    <w:rsid w:val="00CA0DCE"/>
    <w:rsid w:val="00CA7EAA"/>
    <w:rsid w:val="00CB3CA2"/>
    <w:rsid w:val="00CC7E14"/>
    <w:rsid w:val="00CE4B97"/>
    <w:rsid w:val="00CE71E4"/>
    <w:rsid w:val="00CF38AB"/>
    <w:rsid w:val="00D04C01"/>
    <w:rsid w:val="00D05566"/>
    <w:rsid w:val="00D13630"/>
    <w:rsid w:val="00D44C7F"/>
    <w:rsid w:val="00D704F8"/>
    <w:rsid w:val="00D763DA"/>
    <w:rsid w:val="00D913B5"/>
    <w:rsid w:val="00D925DE"/>
    <w:rsid w:val="00DA0DD8"/>
    <w:rsid w:val="00DC0D64"/>
    <w:rsid w:val="00DC1FD6"/>
    <w:rsid w:val="00DC2380"/>
    <w:rsid w:val="00DE2196"/>
    <w:rsid w:val="00DE5499"/>
    <w:rsid w:val="00DF1BC4"/>
    <w:rsid w:val="00DF4B04"/>
    <w:rsid w:val="00DF69F4"/>
    <w:rsid w:val="00E03938"/>
    <w:rsid w:val="00E0771A"/>
    <w:rsid w:val="00E13C0E"/>
    <w:rsid w:val="00E2356D"/>
    <w:rsid w:val="00E360BC"/>
    <w:rsid w:val="00E471AF"/>
    <w:rsid w:val="00E52880"/>
    <w:rsid w:val="00E612A1"/>
    <w:rsid w:val="00E73280"/>
    <w:rsid w:val="00E831F1"/>
    <w:rsid w:val="00E8622E"/>
    <w:rsid w:val="00EA66FC"/>
    <w:rsid w:val="00EC07C9"/>
    <w:rsid w:val="00ED7ED7"/>
    <w:rsid w:val="00EE3BF2"/>
    <w:rsid w:val="00EF3D73"/>
    <w:rsid w:val="00EF513D"/>
    <w:rsid w:val="00F014AB"/>
    <w:rsid w:val="00F14C4C"/>
    <w:rsid w:val="00F20DD7"/>
    <w:rsid w:val="00F327A5"/>
    <w:rsid w:val="00F4217E"/>
    <w:rsid w:val="00F66F5F"/>
    <w:rsid w:val="00F744A1"/>
    <w:rsid w:val="00F76B11"/>
    <w:rsid w:val="00F77AF3"/>
    <w:rsid w:val="00F9043B"/>
    <w:rsid w:val="00F93619"/>
    <w:rsid w:val="00FA751E"/>
    <w:rsid w:val="00FC0B13"/>
    <w:rsid w:val="00FF63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0FEF28E"/>
  <w15:docId w15:val="{0DE4B6EC-CBF3-45C5-A193-70108733D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Calibri" w:hAnsi="Arial Narrow" w:cs="Times New Roman"/>
        <w:sz w:val="24"/>
        <w:szCs w:val="24"/>
        <w:lang w:val="en-GB" w:eastAsia="en-GB" w:bidi="ar-SA"/>
      </w:rPr>
    </w:rPrDefault>
    <w:pPrDefault>
      <w:pPr>
        <w:spacing w:before="120" w:after="120"/>
        <w:jc w:val="both"/>
      </w:pPr>
    </w:pPrDefault>
  </w:docDefaults>
  <w:latentStyles w:defLockedState="0" w:defUIPriority="99" w:defSemiHidden="0" w:defUnhideWhenUsed="0" w:defQFormat="0" w:count="375">
    <w:lsdException w:name="Normal" w:uiPriority="0"/>
    <w:lsdException w:name="heading 1" w:uiPriority="0"/>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26367"/>
  </w:style>
  <w:style w:type="paragraph" w:styleId="Heading1">
    <w:name w:val="heading 1"/>
    <w:basedOn w:val="Normal"/>
    <w:next w:val="BodyText"/>
    <w:link w:val="Heading1Char"/>
    <w:rsid w:val="00800581"/>
    <w:pPr>
      <w:keepNext/>
      <w:keepLines/>
      <w:spacing w:line="200" w:lineRule="atLeast"/>
      <w:outlineLvl w:val="0"/>
    </w:pPr>
    <w:rPr>
      <w:rFonts w:ascii="Arial" w:hAnsi="Arial"/>
      <w:b/>
      <w:spacing w:val="-10"/>
      <w:kern w:val="28"/>
      <w:sz w:val="20"/>
    </w:rPr>
  </w:style>
  <w:style w:type="paragraph" w:styleId="Heading2">
    <w:name w:val="heading 2"/>
    <w:basedOn w:val="Normal"/>
    <w:next w:val="Normal"/>
    <w:link w:val="Heading2Char"/>
    <w:uiPriority w:val="9"/>
    <w:unhideWhenUsed/>
    <w:rsid w:val="003031F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0581"/>
    <w:rPr>
      <w:rFonts w:ascii="Arial" w:eastAsia="Times New Roman" w:hAnsi="Arial" w:cs="Times New Roman"/>
      <w:b/>
      <w:spacing w:val="-10"/>
      <w:kern w:val="28"/>
      <w:szCs w:val="20"/>
    </w:rPr>
  </w:style>
  <w:style w:type="paragraph" w:styleId="BodyText">
    <w:name w:val="Body Text"/>
    <w:basedOn w:val="Normal"/>
    <w:link w:val="BodyTextChar"/>
    <w:semiHidden/>
    <w:rsid w:val="0056588B"/>
    <w:pPr>
      <w:spacing w:after="220" w:line="220" w:lineRule="atLeast"/>
    </w:pPr>
  </w:style>
  <w:style w:type="character" w:customStyle="1" w:styleId="BodyTextChar">
    <w:name w:val="Body Text Char"/>
    <w:link w:val="BodyText"/>
    <w:semiHidden/>
    <w:rsid w:val="0056588B"/>
    <w:rPr>
      <w:rFonts w:ascii="Gill Sans MT" w:eastAsia="Times New Roman" w:hAnsi="Gill Sans MT" w:cs="Times New Roman"/>
      <w:szCs w:val="20"/>
    </w:rPr>
  </w:style>
  <w:style w:type="paragraph" w:styleId="Closing">
    <w:name w:val="Closing"/>
    <w:basedOn w:val="Normal"/>
    <w:link w:val="ClosingChar"/>
    <w:semiHidden/>
    <w:rsid w:val="0056588B"/>
    <w:pPr>
      <w:spacing w:line="220" w:lineRule="atLeast"/>
    </w:pPr>
  </w:style>
  <w:style w:type="character" w:customStyle="1" w:styleId="ClosingChar">
    <w:name w:val="Closing Char"/>
    <w:link w:val="Closing"/>
    <w:semiHidden/>
    <w:rsid w:val="0056588B"/>
    <w:rPr>
      <w:rFonts w:ascii="Gill Sans MT" w:eastAsia="Times New Roman" w:hAnsi="Gill Sans MT" w:cs="Times New Roman"/>
      <w:szCs w:val="20"/>
    </w:rPr>
  </w:style>
  <w:style w:type="paragraph" w:customStyle="1" w:styleId="DocumentLabel">
    <w:name w:val="Document Label"/>
    <w:next w:val="Normal"/>
    <w:rsid w:val="0056588B"/>
    <w:pPr>
      <w:spacing w:before="140" w:after="540" w:line="600" w:lineRule="atLeast"/>
      <w:ind w:left="840"/>
    </w:pPr>
    <w:rPr>
      <w:rFonts w:ascii="Times New Roman" w:eastAsia="Times New Roman" w:hAnsi="Times New Roman"/>
      <w:spacing w:val="-38"/>
      <w:sz w:val="60"/>
      <w:lang w:val="en-US" w:eastAsia="en-US"/>
    </w:rPr>
  </w:style>
  <w:style w:type="paragraph" w:styleId="Footer">
    <w:name w:val="footer"/>
    <w:basedOn w:val="Normal"/>
    <w:link w:val="FooterChar"/>
    <w:uiPriority w:val="99"/>
    <w:rsid w:val="0056588B"/>
    <w:pPr>
      <w:keepLines/>
      <w:tabs>
        <w:tab w:val="left" w:pos="-1080"/>
        <w:tab w:val="center" w:pos="4320"/>
        <w:tab w:val="right" w:pos="9480"/>
      </w:tabs>
      <w:spacing w:before="420"/>
      <w:ind w:left="-1080" w:right="-1080"/>
    </w:pPr>
    <w:rPr>
      <w:rFonts w:ascii="Arial" w:hAnsi="Arial"/>
      <w:b/>
    </w:rPr>
  </w:style>
  <w:style w:type="character" w:customStyle="1" w:styleId="FooterChar">
    <w:name w:val="Footer Char"/>
    <w:link w:val="Footer"/>
    <w:uiPriority w:val="99"/>
    <w:rsid w:val="0056588B"/>
    <w:rPr>
      <w:rFonts w:ascii="Arial" w:eastAsia="Times New Roman" w:hAnsi="Arial" w:cs="Times New Roman"/>
      <w:b/>
      <w:szCs w:val="20"/>
    </w:rPr>
  </w:style>
  <w:style w:type="paragraph" w:styleId="Header">
    <w:name w:val="header"/>
    <w:basedOn w:val="Normal"/>
    <w:link w:val="HeaderChar"/>
    <w:semiHidden/>
    <w:rsid w:val="0056588B"/>
    <w:pPr>
      <w:keepLines/>
      <w:tabs>
        <w:tab w:val="left" w:pos="-1080"/>
        <w:tab w:val="center" w:pos="4320"/>
        <w:tab w:val="right" w:pos="9480"/>
      </w:tabs>
      <w:ind w:left="-1080" w:right="-1080"/>
    </w:pPr>
    <w:rPr>
      <w:rFonts w:ascii="Arial" w:hAnsi="Arial"/>
      <w:i/>
    </w:rPr>
  </w:style>
  <w:style w:type="character" w:customStyle="1" w:styleId="HeaderChar">
    <w:name w:val="Header Char"/>
    <w:link w:val="Header"/>
    <w:semiHidden/>
    <w:rsid w:val="0056588B"/>
    <w:rPr>
      <w:rFonts w:ascii="Arial" w:eastAsia="Times New Roman" w:hAnsi="Arial" w:cs="Times New Roman"/>
      <w:i/>
      <w:szCs w:val="20"/>
    </w:rPr>
  </w:style>
  <w:style w:type="paragraph" w:styleId="MessageHeader">
    <w:name w:val="Message Header"/>
    <w:basedOn w:val="BodyText"/>
    <w:link w:val="MessageHeaderChar"/>
    <w:semiHidden/>
    <w:rsid w:val="0056588B"/>
    <w:pPr>
      <w:keepLines/>
      <w:spacing w:after="0" w:line="415" w:lineRule="atLeast"/>
      <w:ind w:left="1560" w:hanging="720"/>
    </w:pPr>
  </w:style>
  <w:style w:type="character" w:customStyle="1" w:styleId="MessageHeaderChar">
    <w:name w:val="Message Header Char"/>
    <w:link w:val="MessageHeader"/>
    <w:semiHidden/>
    <w:rsid w:val="0056588B"/>
    <w:rPr>
      <w:rFonts w:ascii="Gill Sans MT" w:eastAsia="Times New Roman" w:hAnsi="Gill Sans MT" w:cs="Times New Roman"/>
      <w:szCs w:val="20"/>
    </w:rPr>
  </w:style>
  <w:style w:type="paragraph" w:customStyle="1" w:styleId="MessageHeaderFirst">
    <w:name w:val="Message Header First"/>
    <w:basedOn w:val="MessageHeader"/>
    <w:next w:val="MessageHeader"/>
    <w:rsid w:val="0056588B"/>
  </w:style>
  <w:style w:type="character" w:customStyle="1" w:styleId="MessageHeaderLabel">
    <w:name w:val="Message Header Label"/>
    <w:rsid w:val="0056588B"/>
    <w:rPr>
      <w:rFonts w:ascii="Arial" w:hAnsi="Arial"/>
      <w:b/>
      <w:spacing w:val="-4"/>
      <w:sz w:val="18"/>
      <w:vertAlign w:val="baseline"/>
    </w:rPr>
  </w:style>
  <w:style w:type="paragraph" w:customStyle="1" w:styleId="MessageHeaderLast">
    <w:name w:val="Message Header Last"/>
    <w:basedOn w:val="MessageHeader"/>
    <w:next w:val="BodyText"/>
    <w:rsid w:val="0056588B"/>
    <w:pPr>
      <w:pBdr>
        <w:bottom w:val="single" w:sz="6" w:space="22" w:color="auto"/>
      </w:pBdr>
      <w:spacing w:after="400"/>
    </w:pPr>
  </w:style>
  <w:style w:type="character" w:styleId="PageNumber">
    <w:name w:val="page number"/>
    <w:semiHidden/>
    <w:rsid w:val="0056588B"/>
  </w:style>
  <w:style w:type="character" w:styleId="Hyperlink">
    <w:name w:val="Hyperlink"/>
    <w:uiPriority w:val="99"/>
    <w:unhideWhenUsed/>
    <w:rsid w:val="0056588B"/>
    <w:rPr>
      <w:color w:val="0000FF"/>
      <w:u w:val="single"/>
    </w:rPr>
  </w:style>
  <w:style w:type="paragraph" w:styleId="BalloonText">
    <w:name w:val="Balloon Text"/>
    <w:basedOn w:val="Normal"/>
    <w:link w:val="BalloonTextChar"/>
    <w:uiPriority w:val="99"/>
    <w:semiHidden/>
    <w:unhideWhenUsed/>
    <w:rsid w:val="0056588B"/>
    <w:rPr>
      <w:rFonts w:ascii="Tahoma" w:hAnsi="Tahoma" w:cs="Tahoma"/>
      <w:sz w:val="16"/>
      <w:szCs w:val="16"/>
    </w:rPr>
  </w:style>
  <w:style w:type="character" w:customStyle="1" w:styleId="BalloonTextChar">
    <w:name w:val="Balloon Text Char"/>
    <w:link w:val="BalloonText"/>
    <w:uiPriority w:val="99"/>
    <w:semiHidden/>
    <w:rsid w:val="0056588B"/>
    <w:rPr>
      <w:rFonts w:ascii="Tahoma" w:eastAsia="Times New Roman" w:hAnsi="Tahoma" w:cs="Tahoma"/>
      <w:sz w:val="16"/>
      <w:szCs w:val="16"/>
    </w:rPr>
  </w:style>
  <w:style w:type="table" w:styleId="TableGrid">
    <w:name w:val="Table Grid"/>
    <w:basedOn w:val="TableNormal"/>
    <w:uiPriority w:val="59"/>
    <w:rsid w:val="00DC23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GS">
    <w:name w:val="Title (GS)"/>
    <w:basedOn w:val="MessageHeaderLast"/>
    <w:next w:val="Sub-HeadingGS"/>
    <w:qFormat/>
    <w:rsid w:val="00E360BC"/>
    <w:pPr>
      <w:keepNext/>
      <w:keepLines w:val="0"/>
      <w:pBdr>
        <w:bottom w:val="single" w:sz="24" w:space="14" w:color="035D67"/>
      </w:pBdr>
      <w:spacing w:before="0" w:after="120"/>
      <w:ind w:left="0" w:firstLine="0"/>
      <w:jc w:val="center"/>
    </w:pPr>
    <w:rPr>
      <w:rFonts w:ascii="Georgia" w:hAnsi="Georgia"/>
      <w:b/>
      <w:sz w:val="28"/>
    </w:rPr>
  </w:style>
  <w:style w:type="paragraph" w:customStyle="1" w:styleId="Sub-HeadingGS">
    <w:name w:val="Sub-Heading (GS)"/>
    <w:basedOn w:val="TitleGS"/>
    <w:next w:val="Para1GS"/>
    <w:qFormat/>
    <w:rsid w:val="007B7120"/>
    <w:rPr>
      <w:sz w:val="24"/>
    </w:rPr>
  </w:style>
  <w:style w:type="paragraph" w:customStyle="1" w:styleId="L1GS">
    <w:name w:val="L1 (GS)"/>
    <w:basedOn w:val="Heading1"/>
    <w:next w:val="Para1GS"/>
    <w:qFormat/>
    <w:rsid w:val="002F09E1"/>
    <w:pPr>
      <w:keepLines w:val="0"/>
      <w:spacing w:before="0" w:after="240" w:line="415" w:lineRule="atLeast"/>
      <w:jc w:val="left"/>
    </w:pPr>
    <w:rPr>
      <w:rFonts w:ascii="Georgia" w:hAnsi="Georgia"/>
      <w:sz w:val="24"/>
    </w:rPr>
  </w:style>
  <w:style w:type="paragraph" w:customStyle="1" w:styleId="L2GS">
    <w:name w:val="L2 (GS)"/>
    <w:basedOn w:val="L1GS"/>
    <w:next w:val="Para1GS"/>
    <w:qFormat/>
    <w:rsid w:val="007B7120"/>
    <w:rPr>
      <w:i/>
      <w:sz w:val="22"/>
    </w:rPr>
  </w:style>
  <w:style w:type="paragraph" w:customStyle="1" w:styleId="Para1GS">
    <w:name w:val="Para 1 (GS)"/>
    <w:next w:val="Para2GS"/>
    <w:qFormat/>
    <w:rsid w:val="002F09E1"/>
    <w:pPr>
      <w:keepLines/>
      <w:spacing w:before="0" w:line="276" w:lineRule="auto"/>
    </w:pPr>
    <w:rPr>
      <w:rFonts w:eastAsia="Times New Roman"/>
      <w:szCs w:val="22"/>
      <w:lang w:eastAsia="en-US"/>
    </w:rPr>
  </w:style>
  <w:style w:type="paragraph" w:customStyle="1" w:styleId="Bullet1GS">
    <w:name w:val="Bullet 1 (GS)"/>
    <w:qFormat/>
    <w:rsid w:val="002F09E1"/>
    <w:pPr>
      <w:keepLines/>
      <w:numPr>
        <w:numId w:val="6"/>
      </w:numPr>
      <w:spacing w:before="0" w:line="276" w:lineRule="auto"/>
      <w:ind w:left="714" w:hanging="357"/>
    </w:pPr>
    <w:rPr>
      <w:rFonts w:eastAsia="Times New Roman"/>
      <w:lang w:eastAsia="en-US"/>
    </w:rPr>
  </w:style>
  <w:style w:type="paragraph" w:customStyle="1" w:styleId="Bullet2GS">
    <w:name w:val="Bullet 2 (GS)"/>
    <w:basedOn w:val="Bullet1GS"/>
    <w:qFormat/>
    <w:rsid w:val="002F09E1"/>
    <w:pPr>
      <w:numPr>
        <w:numId w:val="7"/>
      </w:numPr>
      <w:ind w:left="1077" w:hanging="357"/>
    </w:pPr>
  </w:style>
  <w:style w:type="character" w:customStyle="1" w:styleId="Heading2Char">
    <w:name w:val="Heading 2 Char"/>
    <w:link w:val="Heading2"/>
    <w:uiPriority w:val="9"/>
    <w:rsid w:val="003031F1"/>
    <w:rPr>
      <w:rFonts w:ascii="Cambria" w:eastAsia="Times New Roman" w:hAnsi="Cambria" w:cs="Times New Roman"/>
      <w:b/>
      <w:bCs/>
      <w:i/>
      <w:iCs/>
      <w:sz w:val="28"/>
      <w:szCs w:val="28"/>
      <w:lang w:eastAsia="en-US"/>
    </w:rPr>
  </w:style>
  <w:style w:type="paragraph" w:styleId="NoSpacing">
    <w:name w:val="No Spacing"/>
    <w:uiPriority w:val="1"/>
    <w:qFormat/>
    <w:rsid w:val="00794C20"/>
    <w:pPr>
      <w:spacing w:before="0" w:after="0"/>
      <w:jc w:val="left"/>
    </w:pPr>
    <w:rPr>
      <w:rFonts w:ascii="Arial" w:eastAsiaTheme="minorHAnsi" w:hAnsi="Arial" w:cstheme="minorBidi"/>
      <w:szCs w:val="22"/>
      <w:lang w:eastAsia="en-US"/>
    </w:rPr>
  </w:style>
  <w:style w:type="character" w:styleId="PlaceholderText">
    <w:name w:val="Placeholder Text"/>
    <w:basedOn w:val="DefaultParagraphFont"/>
    <w:uiPriority w:val="99"/>
    <w:semiHidden/>
    <w:rsid w:val="00920D2C"/>
    <w:rPr>
      <w:color w:val="808080"/>
    </w:rPr>
  </w:style>
  <w:style w:type="paragraph" w:styleId="ListParagraph">
    <w:name w:val="List Paragraph"/>
    <w:basedOn w:val="Normal"/>
    <w:uiPriority w:val="34"/>
    <w:rsid w:val="002D26F8"/>
    <w:pPr>
      <w:ind w:left="720"/>
      <w:contextualSpacing/>
    </w:pPr>
  </w:style>
  <w:style w:type="paragraph" w:styleId="TOCHeading">
    <w:name w:val="TOC Heading"/>
    <w:basedOn w:val="Heading1"/>
    <w:next w:val="Normal"/>
    <w:uiPriority w:val="39"/>
    <w:unhideWhenUsed/>
    <w:qFormat/>
    <w:rsid w:val="004178CA"/>
    <w:pPr>
      <w:spacing w:before="240" w:after="0" w:line="259" w:lineRule="auto"/>
      <w:jc w:val="left"/>
      <w:outlineLvl w:val="9"/>
    </w:pPr>
    <w:rPr>
      <w:rFonts w:asciiTheme="majorHAnsi" w:eastAsiaTheme="majorEastAsia" w:hAnsiTheme="majorHAnsi" w:cstheme="majorBidi"/>
      <w:b w:val="0"/>
      <w:color w:val="365F91" w:themeColor="accent1" w:themeShade="BF"/>
      <w:spacing w:val="0"/>
      <w:kern w:val="0"/>
      <w:sz w:val="32"/>
      <w:szCs w:val="32"/>
      <w:lang w:val="en-US" w:eastAsia="en-US"/>
    </w:rPr>
  </w:style>
  <w:style w:type="paragraph" w:styleId="TOC1">
    <w:name w:val="toc 1"/>
    <w:basedOn w:val="Normal"/>
    <w:next w:val="Normal"/>
    <w:autoRedefine/>
    <w:uiPriority w:val="39"/>
    <w:unhideWhenUsed/>
    <w:rsid w:val="004178CA"/>
    <w:pPr>
      <w:spacing w:after="100"/>
    </w:pPr>
  </w:style>
  <w:style w:type="paragraph" w:styleId="TOC2">
    <w:name w:val="toc 2"/>
    <w:basedOn w:val="Normal"/>
    <w:next w:val="Normal"/>
    <w:autoRedefine/>
    <w:uiPriority w:val="39"/>
    <w:unhideWhenUsed/>
    <w:rsid w:val="005431B8"/>
    <w:pPr>
      <w:spacing w:before="0" w:after="100" w:line="259" w:lineRule="auto"/>
      <w:ind w:left="220"/>
      <w:jc w:val="left"/>
    </w:pPr>
    <w:rPr>
      <w:rFonts w:asciiTheme="minorHAnsi" w:eastAsiaTheme="minorEastAsia" w:hAnsiTheme="minorHAnsi"/>
      <w:sz w:val="22"/>
      <w:szCs w:val="22"/>
      <w:lang w:val="en-US" w:eastAsia="en-US"/>
    </w:rPr>
  </w:style>
  <w:style w:type="paragraph" w:styleId="TOC3">
    <w:name w:val="toc 3"/>
    <w:basedOn w:val="Normal"/>
    <w:next w:val="Normal"/>
    <w:autoRedefine/>
    <w:uiPriority w:val="39"/>
    <w:unhideWhenUsed/>
    <w:rsid w:val="005431B8"/>
    <w:pPr>
      <w:spacing w:before="0" w:after="100" w:line="259" w:lineRule="auto"/>
      <w:ind w:left="440"/>
      <w:jc w:val="left"/>
    </w:pPr>
    <w:rPr>
      <w:rFonts w:asciiTheme="minorHAnsi" w:eastAsiaTheme="minorEastAsia" w:hAnsiTheme="minorHAnsi"/>
      <w:sz w:val="22"/>
      <w:szCs w:val="22"/>
      <w:lang w:val="en-US" w:eastAsia="en-US"/>
    </w:rPr>
  </w:style>
  <w:style w:type="paragraph" w:customStyle="1" w:styleId="Para2GS">
    <w:name w:val="Para 2 (GS)"/>
    <w:basedOn w:val="Para1GS"/>
    <w:qFormat/>
    <w:rsid w:val="006A3C92"/>
    <w:pPr>
      <w:ind w:firstLine="357"/>
    </w:pPr>
    <w:rPr>
      <w:lang w:eastAsia="en-GB"/>
    </w:rPr>
  </w:style>
  <w:style w:type="character" w:styleId="CommentReference">
    <w:name w:val="annotation reference"/>
    <w:basedOn w:val="DefaultParagraphFont"/>
    <w:uiPriority w:val="99"/>
    <w:semiHidden/>
    <w:unhideWhenUsed/>
    <w:rsid w:val="00C25366"/>
    <w:rPr>
      <w:sz w:val="16"/>
      <w:szCs w:val="16"/>
    </w:rPr>
  </w:style>
  <w:style w:type="paragraph" w:styleId="CommentText">
    <w:name w:val="annotation text"/>
    <w:basedOn w:val="Normal"/>
    <w:link w:val="CommentTextChar"/>
    <w:uiPriority w:val="99"/>
    <w:semiHidden/>
    <w:unhideWhenUsed/>
    <w:rsid w:val="00C25366"/>
    <w:rPr>
      <w:sz w:val="20"/>
      <w:szCs w:val="20"/>
    </w:rPr>
  </w:style>
  <w:style w:type="character" w:customStyle="1" w:styleId="CommentTextChar">
    <w:name w:val="Comment Text Char"/>
    <w:basedOn w:val="DefaultParagraphFont"/>
    <w:link w:val="CommentText"/>
    <w:uiPriority w:val="99"/>
    <w:semiHidden/>
    <w:rsid w:val="00C25366"/>
    <w:rPr>
      <w:sz w:val="20"/>
      <w:szCs w:val="20"/>
    </w:rPr>
  </w:style>
  <w:style w:type="paragraph" w:styleId="CommentSubject">
    <w:name w:val="annotation subject"/>
    <w:basedOn w:val="CommentText"/>
    <w:next w:val="CommentText"/>
    <w:link w:val="CommentSubjectChar"/>
    <w:uiPriority w:val="99"/>
    <w:semiHidden/>
    <w:unhideWhenUsed/>
    <w:rsid w:val="00C25366"/>
    <w:rPr>
      <w:b/>
      <w:bCs/>
    </w:rPr>
  </w:style>
  <w:style w:type="character" w:customStyle="1" w:styleId="CommentSubjectChar">
    <w:name w:val="Comment Subject Char"/>
    <w:basedOn w:val="CommentTextChar"/>
    <w:link w:val="CommentSubject"/>
    <w:uiPriority w:val="99"/>
    <w:semiHidden/>
    <w:rsid w:val="00C25366"/>
    <w:rPr>
      <w:b/>
      <w:bCs/>
      <w:sz w:val="20"/>
      <w:szCs w:val="20"/>
    </w:rPr>
  </w:style>
  <w:style w:type="character" w:styleId="UnresolvedMention">
    <w:name w:val="Unresolved Mention"/>
    <w:basedOn w:val="DefaultParagraphFont"/>
    <w:uiPriority w:val="99"/>
    <w:semiHidden/>
    <w:unhideWhenUsed/>
    <w:rsid w:val="008311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aduateschool@edgehill.ac.uk" TargetMode="External"/><Relationship Id="rId13" Type="http://schemas.openxmlformats.org/officeDocument/2006/relationships/hyperlink" Target="http://eshare.edgehill.ac.uk/11531/"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share.edgehill.ac.uk/8844/"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hare.edgehill.ac.uk/id/document/4051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dgehill.ac.uk/international/entry-requirements/english-language-requiremen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share.edgehill.ac.uk/15168/"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1staffshare1\staffshare1\everyone\Template\GraduateSchool\Grad%20School%20General%20Template%20-%202014.08.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4C59C5F-C644-437D-97E5-F5B6FDC0D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Grad School General Template - 2014.08.13.dotx</Template>
  <TotalTime>122</TotalTime>
  <Pages>3</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5142</CharactersWithSpaces>
  <SharedDoc>false</SharedDoc>
  <HLinks>
    <vt:vector size="6" baseType="variant">
      <vt:variant>
        <vt:i4>65646</vt:i4>
      </vt:variant>
      <vt:variant>
        <vt:i4>6</vt:i4>
      </vt:variant>
      <vt:variant>
        <vt:i4>0</vt:i4>
      </vt:variant>
      <vt:variant>
        <vt:i4>5</vt:i4>
      </vt:variant>
      <vt:variant>
        <vt:lpwstr>mailto:research@edgehill.ac.uk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Fox</dc:creator>
  <cp:lastModifiedBy>Lydia Richardson</cp:lastModifiedBy>
  <cp:revision>38</cp:revision>
  <cp:lastPrinted>2019-10-30T09:33:00Z</cp:lastPrinted>
  <dcterms:created xsi:type="dcterms:W3CDTF">2019-08-22T06:52:00Z</dcterms:created>
  <dcterms:modified xsi:type="dcterms:W3CDTF">2019-10-30T09:33:00Z</dcterms:modified>
</cp:coreProperties>
</file>