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BDD6EE" w:themeColor="accent5" w:themeTint="66"/>
  <w:body>
    <w:p w:rsidR="00CA7585" w:rsidRPr="00197C06" w:rsidRDefault="00CA7585" w:rsidP="00A078AF">
      <w:pPr>
        <w:pStyle w:val="NoSpacing"/>
        <w:jc w:val="center"/>
        <w:rPr>
          <w:rFonts w:ascii="Georgia" w:hAnsi="Georgia"/>
          <w:b/>
          <w:sz w:val="36"/>
          <w:szCs w:val="36"/>
        </w:rPr>
      </w:pPr>
      <w:r w:rsidRPr="00197C06">
        <w:rPr>
          <w:rFonts w:ascii="Georgia" w:hAnsi="Georgia"/>
          <w:b/>
          <w:sz w:val="36"/>
          <w:szCs w:val="36"/>
        </w:rPr>
        <w:t>Research Seminar Series 2018/19</w:t>
      </w:r>
    </w:p>
    <w:p w:rsidR="00CA7585" w:rsidRPr="00DA4A77" w:rsidRDefault="00CA7585" w:rsidP="00CA7585">
      <w:pPr>
        <w:pStyle w:val="NoSpacing"/>
        <w:rPr>
          <w:rFonts w:ascii="Georgia" w:hAnsi="Georgia"/>
          <w:sz w:val="36"/>
          <w:szCs w:val="36"/>
        </w:rPr>
      </w:pP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Teachers, Gender and the Feminisation Debate </w:t>
      </w:r>
      <w:r w:rsidR="00A078AF" w:rsidRPr="00DA4A77">
        <w:rPr>
          <w:rFonts w:cs="Arial"/>
          <w:b/>
          <w:sz w:val="23"/>
          <w:szCs w:val="23"/>
        </w:rPr>
        <w:t xml:space="preserve">     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Marie-Pierre Moreau, Anglia Ruskin University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18th September 2018 • 12.30-2.00pm • E15</w:t>
      </w:r>
    </w:p>
    <w:p w:rsidR="00CA7585" w:rsidRPr="00DA4A77" w:rsidRDefault="000F18D0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____________________________________________________</w:t>
      </w:r>
      <w:r w:rsidR="006C5AFC" w:rsidRPr="00DA4A77">
        <w:rPr>
          <w:rFonts w:cs="Arial"/>
          <w:color w:val="7030A0"/>
          <w:sz w:val="23"/>
          <w:szCs w:val="23"/>
        </w:rPr>
        <w:t>___________</w:t>
      </w:r>
      <w:r w:rsidR="00DA4A77">
        <w:rPr>
          <w:rFonts w:cs="Arial"/>
          <w:color w:val="7030A0"/>
          <w:sz w:val="23"/>
          <w:szCs w:val="23"/>
        </w:rPr>
        <w:t>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A Novel Multi-Sensory Approach to Letter Recognition and Literacy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>Patricia Carson, James Cook University, Cairns, Australia</w:t>
      </w:r>
    </w:p>
    <w:p w:rsidR="00CA7585" w:rsidRPr="00DA4A77" w:rsidRDefault="00CA7585" w:rsidP="00A078AF">
      <w:pPr>
        <w:pStyle w:val="NoSpacing"/>
        <w:pBdr>
          <w:bottom w:val="single" w:sz="12" w:space="2" w:color="auto"/>
        </w:pBdr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Thursday 1st November 2018 • 12.45-2.00pm </w:t>
      </w:r>
    </w:p>
    <w:p w:rsidR="00CA7585" w:rsidRPr="00DA4A77" w:rsidRDefault="00CA7585" w:rsidP="00A078AF">
      <w:pPr>
        <w:pStyle w:val="NoSpacing"/>
        <w:pBdr>
          <w:bottom w:val="single" w:sz="12" w:space="2" w:color="auto"/>
        </w:pBdr>
        <w:rPr>
          <w:rFonts w:cs="Arial"/>
          <w:sz w:val="23"/>
          <w:szCs w:val="23"/>
        </w:rPr>
      </w:pP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Systematic Synthetic Phonics: A possible cause of pupils’ literacy difficulties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Dr Jonathan Solity, University College London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11th December 2018 • 3.45-5.00pm • E5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6C5AFC" w:rsidRPr="00DA4A77">
        <w:rPr>
          <w:rFonts w:cs="Arial"/>
          <w:color w:val="7030A0"/>
          <w:sz w:val="23"/>
          <w:szCs w:val="23"/>
        </w:rPr>
        <w:t>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Is the English school curriculum white? British Values curriculum policy and colonial discourses: The case of Geography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Dr Christine Winter, University of Sheffield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Monday 14th January 2019 • 12.45-2.00pm • E22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Using policy-informed evidence in early childhood education: Bold beginnings, bias and circular discourses</w:t>
      </w:r>
      <w:r w:rsidRPr="00DA4A77">
        <w:rPr>
          <w:rFonts w:cs="Arial"/>
          <w:sz w:val="23"/>
          <w:szCs w:val="23"/>
        </w:rPr>
        <w:t xml:space="preserve"> 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Elizabeth Wood, University of Sheffield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Thursday 7th February 2019 • 3.45-5.00pm • E7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Teachers’ Beings and Doings: Identity and agency in teachers in English secondary schools </w:t>
      </w:r>
    </w:p>
    <w:p w:rsidR="00CA7585" w:rsidRPr="009D6EF1" w:rsidRDefault="00CA7585" w:rsidP="00CA7585">
      <w:pPr>
        <w:pStyle w:val="NoSpacing"/>
        <w:rPr>
          <w:rFonts w:cs="Arial"/>
          <w:sz w:val="23"/>
          <w:szCs w:val="23"/>
        </w:rPr>
      </w:pPr>
      <w:r w:rsidRPr="009D6EF1">
        <w:rPr>
          <w:rFonts w:cs="Arial"/>
          <w:sz w:val="23"/>
          <w:szCs w:val="23"/>
        </w:rPr>
        <w:t xml:space="preserve">Dr Janet Lord, Manchester Metropolitan University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Tuesday 12th March 2019• 12.45-2.00pm • E20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Decolonizing Pedagogies: Black feminist reflections on race, faith and culture in higher education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 xml:space="preserve">Prof Heidi Mirza, Goldsmiths University of London 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Friday 29th March 2019 • 12.45-2.00pm • GEO 002</w:t>
      </w:r>
    </w:p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bookmarkStart w:id="0" w:name="_Hlk536085290"/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Spinning Plates whilst Jumping Through Hoops – Did Barbie Have to Do This?</w:t>
      </w:r>
    </w:p>
    <w:p w:rsidR="00CA7585" w:rsidRPr="00DA4A77" w:rsidRDefault="00CA758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sz w:val="23"/>
          <w:szCs w:val="23"/>
        </w:rPr>
        <w:t>Dr Sarah Misra, Staffordshire University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Thursday 4th April 2019 • 3.45-5.00pm • Room TBC</w:t>
      </w:r>
    </w:p>
    <w:bookmarkEnd w:id="0"/>
    <w:p w:rsidR="00CA7585" w:rsidRPr="00DA4A77" w:rsidRDefault="00CA7585" w:rsidP="00CA7585">
      <w:pPr>
        <w:pStyle w:val="NoSpacing"/>
        <w:rPr>
          <w:rFonts w:cs="Arial"/>
          <w:color w:val="7030A0"/>
          <w:sz w:val="23"/>
          <w:szCs w:val="23"/>
        </w:rPr>
      </w:pPr>
      <w:r w:rsidRPr="00DA4A77">
        <w:rPr>
          <w:rFonts w:cs="Arial"/>
          <w:color w:val="7030A0"/>
          <w:sz w:val="23"/>
          <w:szCs w:val="23"/>
        </w:rPr>
        <w:t>__________________________________________</w:t>
      </w:r>
      <w:r w:rsidR="000F18D0" w:rsidRPr="00DA4A77">
        <w:rPr>
          <w:rFonts w:cs="Arial"/>
          <w:color w:val="7030A0"/>
          <w:sz w:val="23"/>
          <w:szCs w:val="23"/>
        </w:rPr>
        <w:t>________________</w:t>
      </w:r>
      <w:r w:rsidR="00DA4A77">
        <w:rPr>
          <w:rFonts w:cs="Arial"/>
          <w:color w:val="7030A0"/>
          <w:sz w:val="23"/>
          <w:szCs w:val="23"/>
        </w:rPr>
        <w:t>____________</w:t>
      </w:r>
    </w:p>
    <w:p w:rsidR="00CA7585" w:rsidRPr="00DA4A77" w:rsidRDefault="00CA7585" w:rsidP="00CA7585">
      <w:pPr>
        <w:pStyle w:val="NoSpacing"/>
        <w:rPr>
          <w:rFonts w:cs="Arial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 xml:space="preserve">COOCS, Campfires and Gonzo Pedagogy: An exploration of the learning landscape when we go barefoot beyond the walls of the institution </w:t>
      </w:r>
    </w:p>
    <w:p w:rsidR="00CA7585" w:rsidRPr="00DA4A77" w:rsidRDefault="00630A95" w:rsidP="00CA7585">
      <w:pPr>
        <w:pStyle w:val="NoSpacing"/>
        <w:rPr>
          <w:rFonts w:cs="Arial"/>
          <w:sz w:val="23"/>
          <w:szCs w:val="23"/>
        </w:rPr>
      </w:pPr>
      <w:r w:rsidRPr="00DA4A77">
        <w:rPr>
          <w:rFonts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E502533">
            <wp:simplePos x="0" y="0"/>
            <wp:positionH relativeFrom="column">
              <wp:posOffset>3807460</wp:posOffset>
            </wp:positionH>
            <wp:positionV relativeFrom="paragraph">
              <wp:posOffset>27940</wp:posOffset>
            </wp:positionV>
            <wp:extent cx="2430145" cy="2430145"/>
            <wp:effectExtent l="0" t="0" r="8255" b="825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243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585" w:rsidRPr="00DA4A77">
        <w:rPr>
          <w:rFonts w:cs="Arial"/>
          <w:sz w:val="23"/>
          <w:szCs w:val="23"/>
        </w:rPr>
        <w:t xml:space="preserve">Dr Peter Shukie, Blackburn College </w:t>
      </w:r>
    </w:p>
    <w:p w:rsidR="00B92B86" w:rsidRPr="00DA4A77" w:rsidRDefault="00CA7585" w:rsidP="00B92B86">
      <w:pPr>
        <w:pStyle w:val="NoSpacing"/>
        <w:rPr>
          <w:rFonts w:ascii="Georgia" w:hAnsi="Georgia"/>
          <w:b/>
          <w:sz w:val="23"/>
          <w:szCs w:val="23"/>
        </w:rPr>
      </w:pPr>
      <w:r w:rsidRPr="00DA4A77">
        <w:rPr>
          <w:rFonts w:cs="Arial"/>
          <w:b/>
          <w:sz w:val="23"/>
          <w:szCs w:val="23"/>
        </w:rPr>
        <w:t>Monday 20th May 2019 • 12.45-2.00pm • E7</w:t>
      </w:r>
      <w:r w:rsidR="00B92B86" w:rsidRPr="00DA4A77">
        <w:rPr>
          <w:rFonts w:cs="Arial"/>
          <w:b/>
          <w:sz w:val="23"/>
          <w:szCs w:val="23"/>
        </w:rPr>
        <w:t xml:space="preserve">                                                                                                    </w:t>
      </w:r>
    </w:p>
    <w:p w:rsidR="00B92B86" w:rsidRDefault="0008445A" w:rsidP="00B92B86">
      <w:pPr>
        <w:pStyle w:val="NoSpacing"/>
        <w:rPr>
          <w:rFonts w:ascii="Georgia" w:hAnsi="Georgia"/>
          <w:sz w:val="22"/>
        </w:rPr>
      </w:pPr>
      <w:r w:rsidRPr="00DA4A77">
        <w:rPr>
          <w:rFonts w:cs="Arial"/>
          <w:color w:val="7030A0"/>
          <w:sz w:val="23"/>
          <w:szCs w:val="23"/>
        </w:rPr>
        <w:t>_____</w:t>
      </w:r>
      <w:bookmarkStart w:id="1" w:name="_Hlk536085335"/>
      <w:r w:rsidRPr="00DA4A77">
        <w:rPr>
          <w:rFonts w:cs="Arial"/>
          <w:color w:val="7030A0"/>
          <w:sz w:val="23"/>
          <w:szCs w:val="23"/>
        </w:rPr>
        <w:t>__________________</w:t>
      </w:r>
      <w:bookmarkEnd w:id="1"/>
      <w:r w:rsidRPr="00DA4A77">
        <w:rPr>
          <w:rFonts w:cs="Arial"/>
          <w:color w:val="7030A0"/>
          <w:sz w:val="23"/>
          <w:szCs w:val="23"/>
        </w:rPr>
        <w:t>______________________</w:t>
      </w:r>
    </w:p>
    <w:p w:rsidR="0008445A" w:rsidRPr="0008445A" w:rsidRDefault="0008445A" w:rsidP="0008445A">
      <w:pPr>
        <w:pStyle w:val="NoSpacing"/>
        <w:rPr>
          <w:rFonts w:cs="Arial"/>
          <w:b/>
          <w:i/>
          <w:sz w:val="23"/>
          <w:szCs w:val="23"/>
        </w:rPr>
      </w:pPr>
      <w:r w:rsidRPr="0008445A">
        <w:rPr>
          <w:rFonts w:cs="Arial"/>
          <w:b/>
          <w:i/>
          <w:sz w:val="23"/>
          <w:szCs w:val="23"/>
        </w:rPr>
        <w:t>Title TBC</w:t>
      </w:r>
    </w:p>
    <w:p w:rsidR="0008445A" w:rsidRPr="0008445A" w:rsidRDefault="0008445A" w:rsidP="0008445A">
      <w:pPr>
        <w:pStyle w:val="NoSpacing"/>
        <w:rPr>
          <w:rFonts w:cs="Arial"/>
          <w:sz w:val="23"/>
          <w:szCs w:val="23"/>
        </w:rPr>
      </w:pPr>
      <w:r w:rsidRPr="0008445A">
        <w:rPr>
          <w:rFonts w:cs="Arial"/>
          <w:sz w:val="23"/>
          <w:szCs w:val="23"/>
        </w:rPr>
        <w:t xml:space="preserve">Prof Kate </w:t>
      </w:r>
      <w:proofErr w:type="spellStart"/>
      <w:r w:rsidRPr="0008445A">
        <w:rPr>
          <w:rFonts w:cs="Arial"/>
          <w:sz w:val="23"/>
          <w:szCs w:val="23"/>
        </w:rPr>
        <w:t>Pahl</w:t>
      </w:r>
      <w:proofErr w:type="spellEnd"/>
      <w:r w:rsidRPr="0008445A">
        <w:rPr>
          <w:rFonts w:cs="Arial"/>
          <w:sz w:val="23"/>
          <w:szCs w:val="23"/>
        </w:rPr>
        <w:t>, Manchester Metropolitan University</w:t>
      </w:r>
    </w:p>
    <w:p w:rsidR="00B92B86" w:rsidRPr="0008445A" w:rsidRDefault="0008445A" w:rsidP="0008445A">
      <w:pPr>
        <w:pStyle w:val="NoSpacing"/>
        <w:rPr>
          <w:rFonts w:cs="Arial"/>
          <w:b/>
          <w:sz w:val="23"/>
          <w:szCs w:val="23"/>
        </w:rPr>
      </w:pPr>
      <w:r w:rsidRPr="0008445A">
        <w:rPr>
          <w:rFonts w:cs="Arial"/>
          <w:b/>
          <w:sz w:val="23"/>
          <w:szCs w:val="23"/>
        </w:rPr>
        <w:t>Tuesday 11th June 2019 • 3.45-5.00pm • E7</w:t>
      </w:r>
      <w:bookmarkStart w:id="2" w:name="_GoBack"/>
      <w:bookmarkEnd w:id="2"/>
    </w:p>
    <w:p w:rsidR="0008445A" w:rsidRDefault="0008445A" w:rsidP="00B92B86">
      <w:pPr>
        <w:pStyle w:val="NoSpacing"/>
        <w:rPr>
          <w:rFonts w:ascii="Georgia" w:hAnsi="Georgia"/>
          <w:sz w:val="22"/>
        </w:rPr>
      </w:pPr>
    </w:p>
    <w:p w:rsidR="00B92B86" w:rsidRDefault="00DA4A77" w:rsidP="00B92B86">
      <w:pPr>
        <w:pStyle w:val="NoSpacing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See</w:t>
      </w:r>
      <w:r w:rsidR="00B92B86">
        <w:rPr>
          <w:rFonts w:ascii="Georgia" w:hAnsi="Georgia"/>
          <w:b/>
          <w:sz w:val="28"/>
          <w:szCs w:val="28"/>
        </w:rPr>
        <w:t xml:space="preserve"> </w:t>
      </w:r>
      <w:r w:rsidR="00B92B86" w:rsidRPr="00B92B86">
        <w:rPr>
          <w:rFonts w:ascii="Georgia" w:hAnsi="Georgia"/>
          <w:b/>
          <w:sz w:val="28"/>
          <w:szCs w:val="28"/>
        </w:rPr>
        <w:t>online store</w:t>
      </w:r>
      <w:r>
        <w:rPr>
          <w:rFonts w:ascii="Georgia" w:hAnsi="Georgia"/>
          <w:b/>
          <w:sz w:val="28"/>
          <w:szCs w:val="28"/>
        </w:rPr>
        <w:t xml:space="preserve"> to book</w:t>
      </w:r>
    </w:p>
    <w:p w:rsidR="00DA4A77" w:rsidRPr="00B92B86" w:rsidRDefault="00DA4A77" w:rsidP="00B92B86">
      <w:pPr>
        <w:pStyle w:val="NoSpacing"/>
        <w:rPr>
          <w:rFonts w:ascii="Georgia" w:hAnsi="Georgia"/>
          <w:b/>
          <w:sz w:val="28"/>
          <w:szCs w:val="28"/>
        </w:rPr>
      </w:pPr>
    </w:p>
    <w:p w:rsidR="00CA7585" w:rsidRDefault="00CA7585" w:rsidP="00CA7585">
      <w:pPr>
        <w:pStyle w:val="NoSpacing"/>
        <w:rPr>
          <w:rFonts w:ascii="Georgia" w:hAnsi="Georgia"/>
          <w:sz w:val="22"/>
        </w:rPr>
      </w:pPr>
    </w:p>
    <w:p w:rsidR="00B92B86" w:rsidRPr="000F18D0" w:rsidRDefault="00B92B86" w:rsidP="00CA7585">
      <w:pPr>
        <w:pStyle w:val="NoSpacing"/>
        <w:rPr>
          <w:rFonts w:ascii="Georgia" w:hAnsi="Georgia"/>
          <w:sz w:val="22"/>
        </w:rPr>
      </w:pPr>
    </w:p>
    <w:p w:rsidR="00CA7585" w:rsidRPr="00CA7585" w:rsidRDefault="00CA7585" w:rsidP="00CA7585">
      <w:pPr>
        <w:pStyle w:val="NoSpacing"/>
        <w:rPr>
          <w:rFonts w:ascii="Georgia" w:hAnsi="Georgia"/>
          <w:sz w:val="22"/>
        </w:rPr>
      </w:pPr>
    </w:p>
    <w:sectPr w:rsidR="00CA7585" w:rsidRPr="00CA7585" w:rsidSect="00DA4A77">
      <w:headerReference w:type="default" r:id="rId8"/>
      <w:pgSz w:w="11906" w:h="16838"/>
      <w:pgMar w:top="1440" w:right="1440" w:bottom="567" w:left="1440" w:header="709" w:footer="709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6844" w:rsidRDefault="00066844" w:rsidP="00066844">
      <w:pPr>
        <w:spacing w:after="0" w:line="240" w:lineRule="auto"/>
      </w:pPr>
      <w:r>
        <w:separator/>
      </w:r>
    </w:p>
  </w:endnote>
  <w:endnote w:type="continuationSeparator" w:id="0">
    <w:p w:rsidR="00066844" w:rsidRDefault="00066844" w:rsidP="00066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6844" w:rsidRDefault="00066844" w:rsidP="00066844">
      <w:pPr>
        <w:spacing w:after="0" w:line="240" w:lineRule="auto"/>
      </w:pPr>
      <w:r>
        <w:separator/>
      </w:r>
    </w:p>
  </w:footnote>
  <w:footnote w:type="continuationSeparator" w:id="0">
    <w:p w:rsidR="00066844" w:rsidRDefault="00066844" w:rsidP="00066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844" w:rsidRPr="00EE4E6F" w:rsidRDefault="00066844" w:rsidP="00EE4E6F">
    <w:pPr>
      <w:pStyle w:val="Header"/>
      <w:rPr>
        <w:rFonts w:cs="Arial"/>
        <w:b/>
        <w:i/>
        <w:sz w:val="28"/>
        <w:szCs w:val="28"/>
      </w:rPr>
    </w:pPr>
    <w:r w:rsidRPr="00EE4E6F">
      <w:rPr>
        <w:rFonts w:cs="Arial"/>
        <w:b/>
        <w:i/>
        <w:sz w:val="28"/>
        <w:szCs w:val="28"/>
      </w:rPr>
      <w:t>Faculty of Education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12289">
      <o:colormru v:ext="edit" colors="#ccf"/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585"/>
    <w:rsid w:val="000168A4"/>
    <w:rsid w:val="00066844"/>
    <w:rsid w:val="0008445A"/>
    <w:rsid w:val="000F18D0"/>
    <w:rsid w:val="000F3143"/>
    <w:rsid w:val="00197C06"/>
    <w:rsid w:val="004D6DB4"/>
    <w:rsid w:val="00630A95"/>
    <w:rsid w:val="006C5AFC"/>
    <w:rsid w:val="00722685"/>
    <w:rsid w:val="00835A99"/>
    <w:rsid w:val="00901214"/>
    <w:rsid w:val="00971F84"/>
    <w:rsid w:val="009D6EF1"/>
    <w:rsid w:val="00A078AF"/>
    <w:rsid w:val="00B92B86"/>
    <w:rsid w:val="00CA7585"/>
    <w:rsid w:val="00CF75EE"/>
    <w:rsid w:val="00DA4A77"/>
    <w:rsid w:val="00EE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ccf"/>
      <o:colormenu v:ext="edit" fillcolor="none [1304]"/>
    </o:shapedefaults>
    <o:shapelayout v:ext="edit">
      <o:idmap v:ext="edit" data="1"/>
    </o:shapelayout>
  </w:shapeDefaults>
  <w:decimalSymbol w:val="."/>
  <w:listSeparator w:val=","/>
  <w14:docId w14:val="15821579"/>
  <w15:chartTrackingRefBased/>
  <w15:docId w15:val="{77E2B3E7-ECDC-4051-9BB4-B9C9D537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3143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3143"/>
    <w:pPr>
      <w:spacing w:after="0" w:line="240" w:lineRule="auto"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066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684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0668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684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8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8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C09A0-7A7E-45EC-9D94-E33944089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Edge Hill University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Kirby</dc:creator>
  <cp:keywords/>
  <dc:description/>
  <cp:lastModifiedBy>Laura Nicholson</cp:lastModifiedBy>
  <cp:revision>4</cp:revision>
  <cp:lastPrinted>2018-12-18T15:18:00Z</cp:lastPrinted>
  <dcterms:created xsi:type="dcterms:W3CDTF">2018-12-18T15:21:00Z</dcterms:created>
  <dcterms:modified xsi:type="dcterms:W3CDTF">2019-01-24T09:27:00Z</dcterms:modified>
</cp:coreProperties>
</file>