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C1" w:rsidRPr="00CB2BF0" w:rsidRDefault="00B545A7">
      <w:pPr>
        <w:rPr>
          <w:b/>
          <w:sz w:val="32"/>
          <w:szCs w:val="32"/>
        </w:rPr>
      </w:pPr>
      <w:r w:rsidRPr="00B545A7">
        <w:rPr>
          <w:noProof/>
          <w:lang w:val="en-GB" w:eastAsia="en-GB"/>
        </w:rPr>
        <w:drawing>
          <wp:anchor distT="0" distB="0" distL="114300" distR="114300" simplePos="0" relativeHeight="251658240" behindDoc="0" locked="0" layoutInCell="1" allowOverlap="1">
            <wp:simplePos x="0" y="0"/>
            <wp:positionH relativeFrom="column">
              <wp:posOffset>-367665</wp:posOffset>
            </wp:positionH>
            <wp:positionV relativeFrom="paragraph">
              <wp:posOffset>-463550</wp:posOffset>
            </wp:positionV>
            <wp:extent cx="1485265" cy="1485900"/>
            <wp:effectExtent l="19050" t="0" r="635" b="0"/>
            <wp:wrapSquare wrapText="bothSides"/>
            <wp:docPr id="1" name="Picture 1" descr="logo avat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vatar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265" cy="1485900"/>
                    </a:xfrm>
                    <a:prstGeom prst="rect">
                      <a:avLst/>
                    </a:prstGeom>
                    <a:noFill/>
                    <a:ln>
                      <a:noFill/>
                    </a:ln>
                  </pic:spPr>
                </pic:pic>
              </a:graphicData>
            </a:graphic>
          </wp:anchor>
        </w:drawing>
      </w:r>
      <w:r w:rsidR="00CB2BF0">
        <w:t xml:space="preserve">             </w:t>
      </w:r>
      <w:r w:rsidR="00CB2BF0" w:rsidRPr="00CB2BF0">
        <w:rPr>
          <w:b/>
          <w:sz w:val="32"/>
          <w:szCs w:val="32"/>
        </w:rPr>
        <w:t>Support for Wigan Arrivals Project</w:t>
      </w:r>
    </w:p>
    <w:p w:rsidR="002D758E" w:rsidRPr="002D758E" w:rsidRDefault="002D758E" w:rsidP="002D758E">
      <w:pPr>
        <w:rPr>
          <w:b/>
          <w:sz w:val="32"/>
          <w:szCs w:val="32"/>
        </w:rPr>
      </w:pPr>
      <w:r>
        <w:rPr>
          <w:b/>
          <w:sz w:val="32"/>
          <w:szCs w:val="32"/>
        </w:rPr>
        <w:t xml:space="preserve">                 </w:t>
      </w:r>
      <w:r w:rsidRPr="002D758E">
        <w:rPr>
          <w:b/>
          <w:sz w:val="32"/>
          <w:szCs w:val="32"/>
        </w:rPr>
        <w:t>Volunteer Role Description</w:t>
      </w:r>
    </w:p>
    <w:p w:rsidR="002D758E" w:rsidRPr="002D758E" w:rsidRDefault="00476EEA" w:rsidP="00476EEA">
      <w:pPr>
        <w:rPr>
          <w:b/>
          <w:sz w:val="32"/>
          <w:szCs w:val="32"/>
        </w:rPr>
      </w:pPr>
      <w:r>
        <w:rPr>
          <w:b/>
          <w:sz w:val="32"/>
          <w:szCs w:val="32"/>
        </w:rPr>
        <w:t xml:space="preserve">                    </w:t>
      </w:r>
      <w:r w:rsidR="007B29DD">
        <w:rPr>
          <w:b/>
          <w:sz w:val="32"/>
          <w:szCs w:val="32"/>
        </w:rPr>
        <w:t xml:space="preserve">   </w:t>
      </w:r>
      <w:r>
        <w:rPr>
          <w:b/>
          <w:sz w:val="32"/>
          <w:szCs w:val="32"/>
        </w:rPr>
        <w:t xml:space="preserve"> </w:t>
      </w:r>
      <w:r w:rsidR="00E020C0">
        <w:rPr>
          <w:b/>
          <w:sz w:val="32"/>
          <w:szCs w:val="32"/>
        </w:rPr>
        <w:t>(</w:t>
      </w:r>
      <w:r w:rsidR="007B29DD">
        <w:rPr>
          <w:b/>
          <w:sz w:val="32"/>
          <w:szCs w:val="32"/>
        </w:rPr>
        <w:t>Women’s Group</w:t>
      </w:r>
      <w:r w:rsidR="002D758E" w:rsidRPr="002D758E">
        <w:rPr>
          <w:b/>
          <w:sz w:val="32"/>
          <w:szCs w:val="32"/>
        </w:rPr>
        <w:t>)</w:t>
      </w:r>
    </w:p>
    <w:p w:rsidR="002D758E" w:rsidRDefault="002D758E"/>
    <w:p w:rsidR="002D758E" w:rsidRDefault="002D758E">
      <w:pPr>
        <w:rPr>
          <w:color w:val="92D050"/>
        </w:rPr>
      </w:pPr>
    </w:p>
    <w:p w:rsidR="002D758E" w:rsidRDefault="002D758E">
      <w:pPr>
        <w:rPr>
          <w:color w:val="92D050"/>
        </w:rPr>
      </w:pPr>
    </w:p>
    <w:tbl>
      <w:tblPr>
        <w:tblStyle w:val="TableGrid"/>
        <w:tblW w:w="0" w:type="auto"/>
        <w:tblLook w:val="04A0" w:firstRow="1" w:lastRow="0" w:firstColumn="1" w:lastColumn="0" w:noHBand="0" w:noVBand="1"/>
      </w:tblPr>
      <w:tblGrid>
        <w:gridCol w:w="2478"/>
        <w:gridCol w:w="7484"/>
      </w:tblGrid>
      <w:tr w:rsidR="00A018C9" w:rsidRPr="00A018C9" w:rsidTr="00A018C9">
        <w:tc>
          <w:tcPr>
            <w:tcW w:w="2518" w:type="dxa"/>
          </w:tcPr>
          <w:p w:rsidR="00A018C9" w:rsidRPr="00A018C9" w:rsidRDefault="00A018C9">
            <w:pPr>
              <w:rPr>
                <w:sz w:val="22"/>
              </w:rPr>
            </w:pPr>
            <w:r w:rsidRPr="00A018C9">
              <w:rPr>
                <w:sz w:val="22"/>
              </w:rPr>
              <w:t>Location of position</w:t>
            </w:r>
          </w:p>
        </w:tc>
        <w:tc>
          <w:tcPr>
            <w:tcW w:w="7670" w:type="dxa"/>
          </w:tcPr>
          <w:p w:rsidR="00A018C9" w:rsidRDefault="00E020C0">
            <w:pPr>
              <w:rPr>
                <w:sz w:val="22"/>
              </w:rPr>
            </w:pPr>
            <w:r>
              <w:rPr>
                <w:sz w:val="22"/>
              </w:rPr>
              <w:t>Penson Street</w:t>
            </w:r>
          </w:p>
          <w:p w:rsidR="00A018C9" w:rsidRPr="00A018C9" w:rsidRDefault="00A018C9">
            <w:pPr>
              <w:rPr>
                <w:sz w:val="22"/>
              </w:rPr>
            </w:pPr>
          </w:p>
        </w:tc>
      </w:tr>
      <w:tr w:rsidR="00A018C9" w:rsidRPr="00A018C9" w:rsidTr="00A018C9">
        <w:tc>
          <w:tcPr>
            <w:tcW w:w="2518" w:type="dxa"/>
          </w:tcPr>
          <w:p w:rsidR="00A018C9" w:rsidRPr="00A018C9" w:rsidRDefault="00A018C9">
            <w:pPr>
              <w:rPr>
                <w:sz w:val="22"/>
              </w:rPr>
            </w:pPr>
            <w:r w:rsidRPr="00A018C9">
              <w:rPr>
                <w:sz w:val="22"/>
              </w:rPr>
              <w:t>Responsible to</w:t>
            </w:r>
          </w:p>
        </w:tc>
        <w:tc>
          <w:tcPr>
            <w:tcW w:w="7670" w:type="dxa"/>
          </w:tcPr>
          <w:p w:rsidR="00A018C9" w:rsidRPr="00545FF6" w:rsidRDefault="00E30CE4" w:rsidP="004A79C4">
            <w:pPr>
              <w:rPr>
                <w:sz w:val="22"/>
              </w:rPr>
            </w:pPr>
            <w:r w:rsidRPr="00545FF6">
              <w:rPr>
                <w:sz w:val="22"/>
              </w:rPr>
              <w:t>Emma Atherton</w:t>
            </w:r>
            <w:r w:rsidR="004912F2" w:rsidRPr="00545FF6">
              <w:rPr>
                <w:sz w:val="22"/>
              </w:rPr>
              <w:t xml:space="preserve"> </w:t>
            </w:r>
          </w:p>
        </w:tc>
      </w:tr>
      <w:tr w:rsidR="00A018C9" w:rsidRPr="00A018C9" w:rsidTr="00A018C9">
        <w:tc>
          <w:tcPr>
            <w:tcW w:w="2518" w:type="dxa"/>
          </w:tcPr>
          <w:p w:rsidR="00A018C9" w:rsidRPr="00A018C9" w:rsidRDefault="00A018C9">
            <w:pPr>
              <w:rPr>
                <w:sz w:val="22"/>
              </w:rPr>
            </w:pPr>
            <w:r w:rsidRPr="00A018C9">
              <w:rPr>
                <w:sz w:val="22"/>
              </w:rPr>
              <w:t>Purpose of role</w:t>
            </w:r>
          </w:p>
        </w:tc>
        <w:tc>
          <w:tcPr>
            <w:tcW w:w="7670" w:type="dxa"/>
          </w:tcPr>
          <w:p w:rsidR="00A018C9" w:rsidRPr="00545FF6" w:rsidRDefault="004A79C4" w:rsidP="008E1C01">
            <w:pPr>
              <w:pStyle w:val="NormalWeb"/>
              <w:shd w:val="clear" w:color="auto" w:fill="FFFFFF"/>
              <w:spacing w:before="0" w:beforeAutospacing="0" w:after="75" w:afterAutospacing="0"/>
              <w:textAlignment w:val="baseline"/>
              <w:rPr>
                <w:rFonts w:ascii="Arial" w:eastAsia="Yu Gothic Medium" w:hAnsi="Arial" w:cs="Arial"/>
                <w:sz w:val="22"/>
                <w:szCs w:val="22"/>
              </w:rPr>
            </w:pPr>
            <w:r>
              <w:rPr>
                <w:rFonts w:ascii="Arial" w:eastAsia="Yu Gothic Medium" w:hAnsi="Arial" w:cs="Arial"/>
                <w:sz w:val="22"/>
                <w:szCs w:val="22"/>
              </w:rPr>
              <w:t>To organise activities and liaise with Emma Atherton regularly about the progress and development of the group.</w:t>
            </w:r>
          </w:p>
        </w:tc>
      </w:tr>
      <w:tr w:rsidR="00A018C9" w:rsidRPr="00A018C9" w:rsidTr="00A018C9">
        <w:tc>
          <w:tcPr>
            <w:tcW w:w="2518" w:type="dxa"/>
          </w:tcPr>
          <w:p w:rsidR="00A018C9" w:rsidRPr="00A018C9" w:rsidRDefault="00A018C9">
            <w:pPr>
              <w:rPr>
                <w:sz w:val="22"/>
              </w:rPr>
            </w:pPr>
            <w:r w:rsidRPr="00A018C9">
              <w:rPr>
                <w:sz w:val="22"/>
              </w:rPr>
              <w:t>Description of tasks</w:t>
            </w:r>
          </w:p>
        </w:tc>
        <w:tc>
          <w:tcPr>
            <w:tcW w:w="7670" w:type="dxa"/>
          </w:tcPr>
          <w:p w:rsidR="00A81ABA" w:rsidRPr="00A81ABA" w:rsidRDefault="004A79C4" w:rsidP="00A81ABA">
            <w:pPr>
              <w:pStyle w:val="NormalWeb"/>
              <w:shd w:val="clear" w:color="auto" w:fill="FFFFFF"/>
              <w:spacing w:before="0" w:beforeAutospacing="0" w:after="75" w:afterAutospacing="0"/>
              <w:textAlignment w:val="baseline"/>
              <w:rPr>
                <w:rFonts w:ascii="Arial" w:eastAsia="Yu Gothic Medium" w:hAnsi="Arial" w:cs="Arial"/>
                <w:sz w:val="22"/>
                <w:szCs w:val="22"/>
                <w:shd w:val="clear" w:color="auto" w:fill="FFFFFF"/>
              </w:rPr>
            </w:pPr>
            <w:r>
              <w:rPr>
                <w:rFonts w:ascii="Arial" w:eastAsia="Yu Gothic Medium" w:hAnsi="Arial" w:cs="Arial"/>
                <w:sz w:val="22"/>
                <w:szCs w:val="22"/>
                <w:shd w:val="clear" w:color="auto" w:fill="FFFFFF"/>
              </w:rPr>
              <w:t>At the Women’s Group we aim to make a safe and welcoming space for our female clients. You will be responsible for taking a register of the participants. You will create activities for the Women’s Group based on conversations and sub-group meetings with Emma and your fellow Women’s Group volunteers. You will ensure that the group runs smoothly and encourage the women to come to English classes and that the women feel welcome to use the services provided by SWAP.</w:t>
            </w:r>
          </w:p>
          <w:p w:rsidR="00A018C9" w:rsidRPr="00A018C9" w:rsidRDefault="00A018C9">
            <w:pPr>
              <w:rPr>
                <w:sz w:val="22"/>
              </w:rPr>
            </w:pPr>
          </w:p>
        </w:tc>
      </w:tr>
      <w:tr w:rsidR="00A018C9" w:rsidRPr="00A018C9" w:rsidTr="00A018C9">
        <w:tc>
          <w:tcPr>
            <w:tcW w:w="2518" w:type="dxa"/>
          </w:tcPr>
          <w:p w:rsidR="00A018C9" w:rsidRPr="00A018C9" w:rsidRDefault="00A018C9">
            <w:pPr>
              <w:rPr>
                <w:sz w:val="22"/>
              </w:rPr>
            </w:pPr>
            <w:r w:rsidRPr="00A018C9">
              <w:rPr>
                <w:sz w:val="22"/>
              </w:rPr>
              <w:t>Time commitment</w:t>
            </w:r>
          </w:p>
        </w:tc>
        <w:tc>
          <w:tcPr>
            <w:tcW w:w="7670" w:type="dxa"/>
          </w:tcPr>
          <w:p w:rsidR="00A018C9" w:rsidRPr="00A018C9" w:rsidRDefault="004A79C4">
            <w:pPr>
              <w:rPr>
                <w:sz w:val="22"/>
              </w:rPr>
            </w:pPr>
            <w:r>
              <w:rPr>
                <w:sz w:val="22"/>
              </w:rPr>
              <w:t>Every Wednesday from 10-12</w:t>
            </w:r>
            <w:r w:rsidR="00C51DFF">
              <w:rPr>
                <w:sz w:val="22"/>
              </w:rPr>
              <w:t>:15</w:t>
            </w:r>
            <w:bookmarkStart w:id="0" w:name="_GoBack"/>
            <w:bookmarkEnd w:id="0"/>
            <w:r>
              <w:rPr>
                <w:sz w:val="22"/>
              </w:rPr>
              <w:t>pm</w:t>
            </w:r>
          </w:p>
        </w:tc>
      </w:tr>
      <w:tr w:rsidR="00A018C9" w:rsidRPr="00A018C9" w:rsidTr="00A018C9">
        <w:tc>
          <w:tcPr>
            <w:tcW w:w="2518" w:type="dxa"/>
          </w:tcPr>
          <w:p w:rsidR="00A018C9" w:rsidRPr="00A018C9" w:rsidRDefault="00A018C9">
            <w:pPr>
              <w:rPr>
                <w:sz w:val="22"/>
              </w:rPr>
            </w:pPr>
            <w:r w:rsidRPr="00A018C9">
              <w:rPr>
                <w:sz w:val="22"/>
              </w:rPr>
              <w:t>Skills</w:t>
            </w:r>
            <w:r w:rsidR="00E30CE4">
              <w:rPr>
                <w:sz w:val="22"/>
              </w:rPr>
              <w:t xml:space="preserve"> &amp; Qualities</w:t>
            </w:r>
          </w:p>
        </w:tc>
        <w:tc>
          <w:tcPr>
            <w:tcW w:w="7670" w:type="dxa"/>
          </w:tcPr>
          <w:p w:rsidR="00A018C9" w:rsidRDefault="00A81ABA">
            <w:pPr>
              <w:rPr>
                <w:sz w:val="22"/>
              </w:rPr>
            </w:pPr>
            <w:r>
              <w:rPr>
                <w:sz w:val="22"/>
              </w:rPr>
              <w:t xml:space="preserve">Good </w:t>
            </w:r>
            <w:r w:rsidR="00E020C0">
              <w:rPr>
                <w:sz w:val="22"/>
              </w:rPr>
              <w:t>grasp of English, reading, writing and speaking</w:t>
            </w:r>
          </w:p>
          <w:p w:rsidR="00A018C9" w:rsidRDefault="00E020C0">
            <w:pPr>
              <w:rPr>
                <w:sz w:val="22"/>
              </w:rPr>
            </w:pPr>
            <w:r>
              <w:rPr>
                <w:sz w:val="22"/>
              </w:rPr>
              <w:t>Good communication skills.</w:t>
            </w:r>
          </w:p>
          <w:p w:rsidR="00E020C0" w:rsidRDefault="00E020C0">
            <w:pPr>
              <w:rPr>
                <w:sz w:val="22"/>
              </w:rPr>
            </w:pPr>
            <w:r>
              <w:rPr>
                <w:sz w:val="22"/>
              </w:rPr>
              <w:t>Ability to interact with people from different backgrounds and people who don’t speak English.</w:t>
            </w:r>
          </w:p>
          <w:p w:rsidR="00E020C0" w:rsidRDefault="00C56A40">
            <w:pPr>
              <w:rPr>
                <w:sz w:val="22"/>
              </w:rPr>
            </w:pPr>
            <w:r>
              <w:rPr>
                <w:sz w:val="22"/>
              </w:rPr>
              <w:t>Patience</w:t>
            </w:r>
            <w:r w:rsidR="00E30CE4">
              <w:rPr>
                <w:sz w:val="22"/>
              </w:rPr>
              <w:t>.</w:t>
            </w:r>
          </w:p>
          <w:p w:rsidR="00A018C9" w:rsidRDefault="00E30CE4">
            <w:pPr>
              <w:rPr>
                <w:sz w:val="22"/>
              </w:rPr>
            </w:pPr>
            <w:r>
              <w:rPr>
                <w:sz w:val="22"/>
              </w:rPr>
              <w:t>Compassion.</w:t>
            </w:r>
          </w:p>
          <w:p w:rsidR="003207FD" w:rsidRDefault="003207FD">
            <w:pPr>
              <w:rPr>
                <w:sz w:val="22"/>
              </w:rPr>
            </w:pPr>
            <w:r>
              <w:rPr>
                <w:sz w:val="22"/>
              </w:rPr>
              <w:t>Diplomatic.</w:t>
            </w:r>
          </w:p>
          <w:p w:rsidR="003207FD" w:rsidRDefault="003207FD">
            <w:pPr>
              <w:rPr>
                <w:sz w:val="22"/>
              </w:rPr>
            </w:pPr>
            <w:r>
              <w:rPr>
                <w:sz w:val="22"/>
              </w:rPr>
              <w:t>Good teamwork skills.</w:t>
            </w:r>
          </w:p>
          <w:p w:rsidR="003207FD" w:rsidRDefault="003207FD">
            <w:pPr>
              <w:rPr>
                <w:sz w:val="22"/>
              </w:rPr>
            </w:pPr>
            <w:r>
              <w:rPr>
                <w:sz w:val="22"/>
              </w:rPr>
              <w:t>Flexible working style</w:t>
            </w:r>
            <w:r w:rsidR="004A79C4">
              <w:rPr>
                <w:sz w:val="22"/>
              </w:rPr>
              <w:t>.</w:t>
            </w:r>
          </w:p>
          <w:p w:rsidR="004A79C4" w:rsidRDefault="004A79C4">
            <w:pPr>
              <w:rPr>
                <w:sz w:val="22"/>
              </w:rPr>
            </w:pPr>
            <w:r>
              <w:rPr>
                <w:sz w:val="22"/>
              </w:rPr>
              <w:t>Creativity and innovation are good qualities to bring to the Women’s Group.</w:t>
            </w:r>
          </w:p>
          <w:p w:rsidR="00A018C9" w:rsidRPr="00A018C9" w:rsidRDefault="00A018C9">
            <w:pPr>
              <w:rPr>
                <w:sz w:val="22"/>
              </w:rPr>
            </w:pPr>
          </w:p>
        </w:tc>
      </w:tr>
      <w:tr w:rsidR="00A018C9" w:rsidRPr="00A018C9" w:rsidTr="00A018C9">
        <w:tc>
          <w:tcPr>
            <w:tcW w:w="2518" w:type="dxa"/>
          </w:tcPr>
          <w:p w:rsidR="00A018C9" w:rsidRPr="00A018C9" w:rsidRDefault="00A018C9">
            <w:pPr>
              <w:rPr>
                <w:sz w:val="22"/>
              </w:rPr>
            </w:pPr>
            <w:r w:rsidRPr="00A018C9">
              <w:rPr>
                <w:sz w:val="22"/>
              </w:rPr>
              <w:t>Training and support</w:t>
            </w:r>
          </w:p>
        </w:tc>
        <w:tc>
          <w:tcPr>
            <w:tcW w:w="7670" w:type="dxa"/>
          </w:tcPr>
          <w:p w:rsidR="003207FD" w:rsidRDefault="00E30CE4" w:rsidP="00E30CE4">
            <w:pPr>
              <w:rPr>
                <w:sz w:val="22"/>
              </w:rPr>
            </w:pPr>
            <w:r>
              <w:rPr>
                <w:sz w:val="22"/>
              </w:rPr>
              <w:t>Induction done with Emma.</w:t>
            </w:r>
            <w:r w:rsidR="003207FD">
              <w:rPr>
                <w:sz w:val="22"/>
              </w:rPr>
              <w:t xml:space="preserve">  </w:t>
            </w:r>
          </w:p>
          <w:p w:rsidR="00A018C9" w:rsidRPr="00A018C9" w:rsidRDefault="00C51DFF" w:rsidP="00E30CE4">
            <w:pPr>
              <w:rPr>
                <w:sz w:val="22"/>
              </w:rPr>
            </w:pPr>
            <w:r>
              <w:rPr>
                <w:sz w:val="22"/>
              </w:rPr>
              <w:t>V</w:t>
            </w:r>
            <w:r w:rsidR="00E30CE4">
              <w:rPr>
                <w:sz w:val="22"/>
              </w:rPr>
              <w:t xml:space="preserve">olunteer’s meetings are held to give a space to discuss the volunteer experience at SWAP. </w:t>
            </w:r>
          </w:p>
        </w:tc>
      </w:tr>
      <w:tr w:rsidR="00A018C9" w:rsidRPr="00A018C9" w:rsidTr="00A018C9">
        <w:tc>
          <w:tcPr>
            <w:tcW w:w="2518" w:type="dxa"/>
          </w:tcPr>
          <w:p w:rsidR="00A018C9" w:rsidRPr="00A018C9" w:rsidRDefault="00A018C9">
            <w:pPr>
              <w:rPr>
                <w:sz w:val="22"/>
              </w:rPr>
            </w:pPr>
            <w:r w:rsidRPr="00A018C9">
              <w:rPr>
                <w:sz w:val="22"/>
              </w:rPr>
              <w:t>Expenses</w:t>
            </w:r>
          </w:p>
        </w:tc>
        <w:tc>
          <w:tcPr>
            <w:tcW w:w="7670" w:type="dxa"/>
          </w:tcPr>
          <w:p w:rsidR="00A018C9" w:rsidRDefault="00C56A40">
            <w:pPr>
              <w:rPr>
                <w:sz w:val="22"/>
              </w:rPr>
            </w:pPr>
            <w:r>
              <w:rPr>
                <w:sz w:val="22"/>
              </w:rPr>
              <w:t>Any travel expenses and 50p per hour for food reimbursement</w:t>
            </w:r>
          </w:p>
          <w:p w:rsidR="00A018C9" w:rsidRPr="00A018C9" w:rsidRDefault="00A018C9">
            <w:pPr>
              <w:rPr>
                <w:sz w:val="22"/>
              </w:rPr>
            </w:pPr>
          </w:p>
        </w:tc>
      </w:tr>
      <w:tr w:rsidR="00A018C9" w:rsidRPr="00A018C9" w:rsidTr="00A018C9">
        <w:tc>
          <w:tcPr>
            <w:tcW w:w="2518" w:type="dxa"/>
          </w:tcPr>
          <w:p w:rsidR="00A018C9" w:rsidRPr="00A018C9" w:rsidRDefault="00A018C9">
            <w:pPr>
              <w:rPr>
                <w:sz w:val="22"/>
              </w:rPr>
            </w:pPr>
            <w:r w:rsidRPr="00A018C9">
              <w:rPr>
                <w:sz w:val="22"/>
              </w:rPr>
              <w:t>Benefits to volunteer</w:t>
            </w:r>
          </w:p>
        </w:tc>
        <w:tc>
          <w:tcPr>
            <w:tcW w:w="7670" w:type="dxa"/>
          </w:tcPr>
          <w:p w:rsidR="00C56A40" w:rsidRDefault="00C56A40">
            <w:pPr>
              <w:rPr>
                <w:sz w:val="22"/>
              </w:rPr>
            </w:pPr>
            <w:r>
              <w:rPr>
                <w:sz w:val="22"/>
              </w:rPr>
              <w:t>Access to any in house training opportunities for free</w:t>
            </w:r>
          </w:p>
          <w:p w:rsidR="00A018C9" w:rsidRPr="00A018C9" w:rsidRDefault="00C56A40">
            <w:pPr>
              <w:rPr>
                <w:sz w:val="22"/>
              </w:rPr>
            </w:pPr>
            <w:r>
              <w:rPr>
                <w:sz w:val="22"/>
              </w:rPr>
              <w:t>Work with peopl</w:t>
            </w:r>
            <w:r w:rsidR="00651B2C">
              <w:rPr>
                <w:sz w:val="22"/>
              </w:rPr>
              <w:t>e from around the world in a role</w:t>
            </w:r>
            <w:r>
              <w:rPr>
                <w:sz w:val="22"/>
              </w:rPr>
              <w:t xml:space="preserve"> where no</w:t>
            </w:r>
            <w:r w:rsidR="00606077">
              <w:rPr>
                <w:sz w:val="22"/>
              </w:rPr>
              <w:t xml:space="preserve"> one</w:t>
            </w:r>
            <w:r>
              <w:rPr>
                <w:sz w:val="22"/>
              </w:rPr>
              <w:t xml:space="preserve"> day is the same</w:t>
            </w:r>
            <w:r w:rsidR="00606077">
              <w:rPr>
                <w:sz w:val="22"/>
              </w:rPr>
              <w:t>. Working at SWAP is always a rollercoaster ride, you will meet people, learn things, and experience things you never thought you could do in Wigan.</w:t>
            </w:r>
          </w:p>
        </w:tc>
      </w:tr>
      <w:tr w:rsidR="00A018C9" w:rsidRPr="00A018C9" w:rsidTr="00A018C9">
        <w:tc>
          <w:tcPr>
            <w:tcW w:w="2518" w:type="dxa"/>
          </w:tcPr>
          <w:p w:rsidR="00A018C9" w:rsidRPr="00A018C9" w:rsidRDefault="00A018C9">
            <w:pPr>
              <w:rPr>
                <w:sz w:val="22"/>
              </w:rPr>
            </w:pPr>
            <w:r w:rsidRPr="00A018C9">
              <w:rPr>
                <w:sz w:val="22"/>
              </w:rPr>
              <w:t>Application procedure</w:t>
            </w:r>
          </w:p>
        </w:tc>
        <w:tc>
          <w:tcPr>
            <w:tcW w:w="7670" w:type="dxa"/>
          </w:tcPr>
          <w:p w:rsidR="00A018C9" w:rsidRPr="00A018C9" w:rsidRDefault="00606077">
            <w:pPr>
              <w:rPr>
                <w:sz w:val="22"/>
              </w:rPr>
            </w:pPr>
            <w:r>
              <w:rPr>
                <w:sz w:val="22"/>
              </w:rPr>
              <w:t>Please email Emma for an application form and state which role you are interested in applying for</w:t>
            </w:r>
          </w:p>
        </w:tc>
      </w:tr>
      <w:tr w:rsidR="00A018C9" w:rsidRPr="00A018C9" w:rsidTr="00A018C9">
        <w:tc>
          <w:tcPr>
            <w:tcW w:w="2518" w:type="dxa"/>
          </w:tcPr>
          <w:p w:rsidR="00A018C9" w:rsidRPr="00A018C9" w:rsidRDefault="00A018C9">
            <w:pPr>
              <w:rPr>
                <w:sz w:val="22"/>
              </w:rPr>
            </w:pPr>
            <w:r>
              <w:rPr>
                <w:sz w:val="22"/>
              </w:rPr>
              <w:t>Contact information</w:t>
            </w:r>
          </w:p>
        </w:tc>
        <w:tc>
          <w:tcPr>
            <w:tcW w:w="7670" w:type="dxa"/>
          </w:tcPr>
          <w:p w:rsidR="00A018C9" w:rsidRDefault="00606077">
            <w:pPr>
              <w:rPr>
                <w:sz w:val="22"/>
              </w:rPr>
            </w:pPr>
            <w:r>
              <w:rPr>
                <w:sz w:val="22"/>
              </w:rPr>
              <w:t>Emma Atherton</w:t>
            </w:r>
          </w:p>
          <w:p w:rsidR="00A018C9" w:rsidRDefault="00A018C9">
            <w:pPr>
              <w:rPr>
                <w:sz w:val="22"/>
              </w:rPr>
            </w:pPr>
            <w:r>
              <w:rPr>
                <w:sz w:val="22"/>
              </w:rPr>
              <w:t xml:space="preserve">E:  </w:t>
            </w:r>
            <w:hyperlink r:id="rId8" w:history="1">
              <w:r w:rsidR="00606077" w:rsidRPr="00AF6C28">
                <w:rPr>
                  <w:rStyle w:val="Hyperlink"/>
                  <w:sz w:val="22"/>
                </w:rPr>
                <w:t>emma@swapwigan.org</w:t>
              </w:r>
            </w:hyperlink>
          </w:p>
          <w:p w:rsidR="00A018C9" w:rsidRDefault="00A018C9">
            <w:pPr>
              <w:rPr>
                <w:sz w:val="22"/>
              </w:rPr>
            </w:pPr>
            <w:r>
              <w:rPr>
                <w:sz w:val="22"/>
              </w:rPr>
              <w:t xml:space="preserve">T:  01942 </w:t>
            </w:r>
            <w:r w:rsidR="00C51DFF">
              <w:rPr>
                <w:sz w:val="22"/>
              </w:rPr>
              <w:t>516572</w:t>
            </w:r>
          </w:p>
          <w:p w:rsidR="00A018C9" w:rsidRPr="00A018C9" w:rsidRDefault="00A018C9">
            <w:pPr>
              <w:rPr>
                <w:sz w:val="22"/>
              </w:rPr>
            </w:pPr>
          </w:p>
        </w:tc>
      </w:tr>
    </w:tbl>
    <w:p w:rsidR="002D758E" w:rsidRPr="00A018C9" w:rsidRDefault="002D758E">
      <w:pPr>
        <w:rPr>
          <w:sz w:val="22"/>
        </w:rPr>
      </w:pPr>
    </w:p>
    <w:p w:rsidR="00B545A7" w:rsidRPr="00A018C9" w:rsidRDefault="00B545A7"/>
    <w:p w:rsidR="00A018C9" w:rsidRDefault="00A018C9">
      <w:pPr>
        <w:rPr>
          <w:color w:val="92D050"/>
        </w:rPr>
      </w:pPr>
    </w:p>
    <w:p w:rsidR="002D758E" w:rsidRPr="002D758E" w:rsidRDefault="002D758E">
      <w:pPr>
        <w:rPr>
          <w:color w:val="92D050"/>
        </w:rPr>
      </w:pPr>
    </w:p>
    <w:sectPr w:rsidR="002D758E" w:rsidRPr="002D758E" w:rsidSect="009A557B">
      <w:headerReference w:type="even" r:id="rId9"/>
      <w:headerReference w:type="default" r:id="rId10"/>
      <w:footerReference w:type="even" r:id="rId11"/>
      <w:footerReference w:type="default" r:id="rId12"/>
      <w:headerReference w:type="first" r:id="rId13"/>
      <w:footerReference w:type="first" r:id="rId14"/>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FD" w:rsidRDefault="00925CFD" w:rsidP="007C5E6C">
      <w:r>
        <w:separator/>
      </w:r>
    </w:p>
  </w:endnote>
  <w:endnote w:type="continuationSeparator" w:id="0">
    <w:p w:rsidR="00925CFD" w:rsidRDefault="00925CFD" w:rsidP="007C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rsidP="007C5E6C">
    <w:pPr>
      <w:pStyle w:val="Footer"/>
      <w:jc w:val="center"/>
    </w:pPr>
    <w:r>
      <w:t>Registered Charity number 1124034     Company registration number: 6245117</w:t>
    </w:r>
  </w:p>
  <w:p w:rsidR="007C5E6C" w:rsidRDefault="007C5E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FD" w:rsidRDefault="00925CFD" w:rsidP="007C5E6C">
      <w:r>
        <w:separator/>
      </w:r>
    </w:p>
  </w:footnote>
  <w:footnote w:type="continuationSeparator" w:id="0">
    <w:p w:rsidR="00925CFD" w:rsidRDefault="00925CFD" w:rsidP="007C5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6C" w:rsidRDefault="007C5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6C"/>
    <w:rsid w:val="000342FA"/>
    <w:rsid w:val="00146E11"/>
    <w:rsid w:val="00186D0A"/>
    <w:rsid w:val="002C3EE8"/>
    <w:rsid w:val="002D758E"/>
    <w:rsid w:val="003207FD"/>
    <w:rsid w:val="00405AA1"/>
    <w:rsid w:val="00476EEA"/>
    <w:rsid w:val="004912F2"/>
    <w:rsid w:val="004A79C4"/>
    <w:rsid w:val="004C202F"/>
    <w:rsid w:val="005373CC"/>
    <w:rsid w:val="00545FF6"/>
    <w:rsid w:val="00581AA3"/>
    <w:rsid w:val="00606077"/>
    <w:rsid w:val="00651B2C"/>
    <w:rsid w:val="007A15E7"/>
    <w:rsid w:val="007B29DD"/>
    <w:rsid w:val="007C5E6C"/>
    <w:rsid w:val="008E1C01"/>
    <w:rsid w:val="00912937"/>
    <w:rsid w:val="00925CFD"/>
    <w:rsid w:val="009463C5"/>
    <w:rsid w:val="009A557B"/>
    <w:rsid w:val="009E3EE1"/>
    <w:rsid w:val="00A018C9"/>
    <w:rsid w:val="00A81ABA"/>
    <w:rsid w:val="00AE2E1E"/>
    <w:rsid w:val="00B545A7"/>
    <w:rsid w:val="00B93448"/>
    <w:rsid w:val="00BA479B"/>
    <w:rsid w:val="00C221C1"/>
    <w:rsid w:val="00C51DFF"/>
    <w:rsid w:val="00C56A40"/>
    <w:rsid w:val="00CB2BF0"/>
    <w:rsid w:val="00D94446"/>
    <w:rsid w:val="00E020C0"/>
    <w:rsid w:val="00E30CE4"/>
    <w:rsid w:val="00E94F65"/>
    <w:rsid w:val="00F05018"/>
    <w:rsid w:val="00FA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2724"/>
  <w15:docId w15:val="{572B9B99-3D32-46C8-809F-7EFE349A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5E6C"/>
    <w:pPr>
      <w:tabs>
        <w:tab w:val="center" w:pos="4680"/>
        <w:tab w:val="right" w:pos="9360"/>
      </w:tabs>
    </w:pPr>
  </w:style>
  <w:style w:type="character" w:customStyle="1" w:styleId="HeaderChar">
    <w:name w:val="Header Char"/>
    <w:basedOn w:val="DefaultParagraphFont"/>
    <w:link w:val="Header"/>
    <w:uiPriority w:val="99"/>
    <w:semiHidden/>
    <w:rsid w:val="007C5E6C"/>
  </w:style>
  <w:style w:type="paragraph" w:styleId="Footer">
    <w:name w:val="footer"/>
    <w:basedOn w:val="Normal"/>
    <w:link w:val="FooterChar"/>
    <w:uiPriority w:val="99"/>
    <w:unhideWhenUsed/>
    <w:rsid w:val="007C5E6C"/>
    <w:pPr>
      <w:tabs>
        <w:tab w:val="center" w:pos="4680"/>
        <w:tab w:val="right" w:pos="9360"/>
      </w:tabs>
    </w:pPr>
  </w:style>
  <w:style w:type="character" w:customStyle="1" w:styleId="FooterChar">
    <w:name w:val="Footer Char"/>
    <w:basedOn w:val="DefaultParagraphFont"/>
    <w:link w:val="Footer"/>
    <w:uiPriority w:val="99"/>
    <w:rsid w:val="007C5E6C"/>
  </w:style>
  <w:style w:type="paragraph" w:styleId="BalloonText">
    <w:name w:val="Balloon Text"/>
    <w:basedOn w:val="Normal"/>
    <w:link w:val="BalloonTextChar"/>
    <w:uiPriority w:val="99"/>
    <w:semiHidden/>
    <w:unhideWhenUsed/>
    <w:rsid w:val="007C5E6C"/>
    <w:rPr>
      <w:rFonts w:ascii="Tahoma" w:hAnsi="Tahoma" w:cs="Tahoma"/>
      <w:sz w:val="16"/>
      <w:szCs w:val="16"/>
    </w:rPr>
  </w:style>
  <w:style w:type="character" w:customStyle="1" w:styleId="BalloonTextChar">
    <w:name w:val="Balloon Text Char"/>
    <w:basedOn w:val="DefaultParagraphFont"/>
    <w:link w:val="BalloonText"/>
    <w:uiPriority w:val="99"/>
    <w:semiHidden/>
    <w:rsid w:val="007C5E6C"/>
    <w:rPr>
      <w:rFonts w:ascii="Tahoma" w:hAnsi="Tahoma" w:cs="Tahoma"/>
      <w:sz w:val="16"/>
      <w:szCs w:val="16"/>
    </w:rPr>
  </w:style>
  <w:style w:type="table" w:styleId="TableGrid">
    <w:name w:val="Table Grid"/>
    <w:basedOn w:val="TableNormal"/>
    <w:uiPriority w:val="59"/>
    <w:rsid w:val="00A0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8C9"/>
    <w:rPr>
      <w:color w:val="0000FF" w:themeColor="hyperlink"/>
      <w:u w:val="single"/>
    </w:rPr>
  </w:style>
  <w:style w:type="paragraph" w:styleId="NormalWeb">
    <w:name w:val="Normal (Web)"/>
    <w:basedOn w:val="Normal"/>
    <w:uiPriority w:val="99"/>
    <w:unhideWhenUsed/>
    <w:rsid w:val="004912F2"/>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wapwiga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DE7B7-2250-4B5C-9DFB-48AAB893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SWAP Wigan</cp:lastModifiedBy>
  <cp:revision>4</cp:revision>
  <dcterms:created xsi:type="dcterms:W3CDTF">2016-11-21T15:52:00Z</dcterms:created>
  <dcterms:modified xsi:type="dcterms:W3CDTF">2017-09-26T16:00:00Z</dcterms:modified>
</cp:coreProperties>
</file>