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EE" w:rsidRPr="00763537" w:rsidRDefault="00093B40" w:rsidP="00093B40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763537">
        <w:rPr>
          <w:rFonts w:asciiTheme="minorHAnsi" w:hAnsiTheme="minorHAnsi"/>
          <w:b/>
          <w:sz w:val="28"/>
          <w:szCs w:val="28"/>
        </w:rPr>
        <w:t>Research Questions</w:t>
      </w:r>
    </w:p>
    <w:p w:rsidR="00093B40" w:rsidRDefault="00093B40" w:rsidP="00093B40">
      <w:pPr>
        <w:pStyle w:val="NoSpacing"/>
        <w:rPr>
          <w:rFonts w:asciiTheme="minorHAnsi" w:hAnsiTheme="minorHAnsi"/>
        </w:rPr>
      </w:pPr>
    </w:p>
    <w:p w:rsidR="00763537" w:rsidRPr="00763537" w:rsidRDefault="00A6101A" w:rsidP="00A6101A">
      <w:pPr>
        <w:pStyle w:val="NoSpacing"/>
        <w:rPr>
          <w:rFonts w:asciiTheme="minorHAnsi" w:hAnsiTheme="minorHAnsi"/>
          <w:b/>
        </w:rPr>
      </w:pPr>
      <w:r w:rsidRPr="00A6101A"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 xml:space="preserve"> </w:t>
      </w:r>
      <w:r w:rsidR="00763537">
        <w:rPr>
          <w:rFonts w:asciiTheme="minorHAnsi" w:hAnsiTheme="minorHAnsi"/>
          <w:b/>
        </w:rPr>
        <w:t>The role of research questions</w:t>
      </w:r>
    </w:p>
    <w:p w:rsidR="00763537" w:rsidRDefault="00763537" w:rsidP="00093B40">
      <w:pPr>
        <w:pStyle w:val="NoSpacing"/>
        <w:rPr>
          <w:rFonts w:asciiTheme="minorHAnsi" w:hAnsiTheme="minorHAnsi"/>
        </w:rPr>
      </w:pPr>
    </w:p>
    <w:p w:rsidR="00093B40" w:rsidRDefault="00A6101A" w:rsidP="00A6101A">
      <w:pPr>
        <w:pStyle w:val="NoSpacing"/>
        <w:rPr>
          <w:rFonts w:asciiTheme="minorHAnsi" w:hAnsiTheme="minorHAnsi"/>
        </w:rPr>
      </w:pPr>
      <w:r w:rsidRPr="00A6101A">
        <w:rPr>
          <w:rFonts w:asciiTheme="minorHAnsi" w:hAnsiTheme="minorHAnsi"/>
        </w:rPr>
        <w:t>1.</w:t>
      </w:r>
      <w:r>
        <w:rPr>
          <w:rFonts w:asciiTheme="minorHAnsi" w:hAnsiTheme="minorHAnsi"/>
        </w:rPr>
        <w:t xml:space="preserve">1 </w:t>
      </w:r>
      <w:r w:rsidR="00093B40">
        <w:rPr>
          <w:rFonts w:asciiTheme="minorHAnsi" w:hAnsiTheme="minorHAnsi"/>
        </w:rPr>
        <w:t>What is the point of asking research questions? To get answers.</w:t>
      </w:r>
    </w:p>
    <w:p w:rsidR="00093B40" w:rsidRDefault="00093B40" w:rsidP="00093B40">
      <w:pPr>
        <w:pStyle w:val="NoSpacing"/>
        <w:rPr>
          <w:rFonts w:asciiTheme="minorHAnsi" w:hAnsiTheme="minorHAnsi"/>
        </w:rPr>
      </w:pPr>
    </w:p>
    <w:p w:rsidR="00093B40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1.2 </w:t>
      </w:r>
      <w:r w:rsidR="00093B40">
        <w:rPr>
          <w:rFonts w:asciiTheme="minorHAnsi" w:hAnsiTheme="minorHAnsi"/>
        </w:rPr>
        <w:t xml:space="preserve">What is the point in seeking answers to research questions? Answering them results in propositions – declarative statements or claims that say that something is the case – which constitute </w:t>
      </w:r>
      <w:r w:rsidR="00093B40" w:rsidRPr="00093B40">
        <w:rPr>
          <w:rFonts w:asciiTheme="minorHAnsi" w:hAnsiTheme="minorHAnsi"/>
          <w:i/>
        </w:rPr>
        <w:t>claims</w:t>
      </w:r>
      <w:r w:rsidR="00093B40">
        <w:rPr>
          <w:rFonts w:asciiTheme="minorHAnsi" w:hAnsiTheme="minorHAnsi"/>
        </w:rPr>
        <w:t xml:space="preserve"> to knowledge, and so are the kind of thing that could constitute a </w:t>
      </w:r>
      <w:r w:rsidR="00093B40" w:rsidRPr="00093B40">
        <w:rPr>
          <w:rFonts w:asciiTheme="minorHAnsi" w:hAnsiTheme="minorHAnsi"/>
          <w:i/>
        </w:rPr>
        <w:t>contribution</w:t>
      </w:r>
      <w:r w:rsidR="00093B40">
        <w:rPr>
          <w:rFonts w:asciiTheme="minorHAnsi" w:hAnsiTheme="minorHAnsi"/>
        </w:rPr>
        <w:t xml:space="preserve"> to knowledge (original or otherwise).</w:t>
      </w:r>
    </w:p>
    <w:p w:rsidR="00093B40" w:rsidRDefault="00093B40" w:rsidP="00093B40">
      <w:pPr>
        <w:pStyle w:val="NoSpacing"/>
        <w:rPr>
          <w:rFonts w:asciiTheme="minorHAnsi" w:hAnsiTheme="minorHAnsi"/>
        </w:rPr>
      </w:pPr>
    </w:p>
    <w:p w:rsidR="00093B40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1.3 </w:t>
      </w:r>
      <w:r w:rsidR="00093B40">
        <w:rPr>
          <w:rFonts w:asciiTheme="minorHAnsi" w:hAnsiTheme="minorHAnsi"/>
        </w:rPr>
        <w:t>Could one make a[n] (original) contribution to knowledge by having research aims or objectives instead of questions?</w:t>
      </w:r>
      <w:r w:rsidR="00763537">
        <w:rPr>
          <w:rFonts w:asciiTheme="minorHAnsi" w:hAnsiTheme="minorHAnsi"/>
        </w:rPr>
        <w:t xml:space="preserve"> No.</w:t>
      </w:r>
    </w:p>
    <w:p w:rsidR="00093B40" w:rsidRDefault="00093B40" w:rsidP="00093B40">
      <w:pPr>
        <w:pStyle w:val="NoSpacing"/>
        <w:rPr>
          <w:rFonts w:asciiTheme="minorHAnsi" w:hAnsiTheme="minorHAnsi"/>
        </w:rPr>
      </w:pPr>
    </w:p>
    <w:p w:rsidR="00093B40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1.4 </w:t>
      </w:r>
      <w:r w:rsidR="00763537">
        <w:rPr>
          <w:rFonts w:asciiTheme="minorHAnsi" w:hAnsiTheme="minorHAnsi"/>
        </w:rPr>
        <w:t xml:space="preserve">Could one make a[n] (original) contribution to knowledge by having hypotheses instead of questions? </w:t>
      </w:r>
      <w:r w:rsidR="00093B40">
        <w:rPr>
          <w:rFonts w:asciiTheme="minorHAnsi" w:hAnsiTheme="minorHAnsi"/>
        </w:rPr>
        <w:t xml:space="preserve">The testing of a hypothesis is, </w:t>
      </w:r>
      <w:r w:rsidR="00093B40" w:rsidRPr="00093B40">
        <w:rPr>
          <w:rFonts w:asciiTheme="minorHAnsi" w:hAnsiTheme="minorHAnsi"/>
          <w:i/>
        </w:rPr>
        <w:t>implicitly</w:t>
      </w:r>
      <w:r w:rsidR="00093B40">
        <w:rPr>
          <w:rFonts w:asciiTheme="minorHAnsi" w:hAnsiTheme="minorHAnsi"/>
        </w:rPr>
        <w:t>, the posing of a question.</w:t>
      </w:r>
      <w:r w:rsidR="00763537">
        <w:rPr>
          <w:rFonts w:asciiTheme="minorHAnsi" w:hAnsiTheme="minorHAnsi"/>
        </w:rPr>
        <w:t xml:space="preserve"> It’s usually best to also </w:t>
      </w:r>
      <w:r w:rsidR="00763537">
        <w:rPr>
          <w:rFonts w:asciiTheme="minorHAnsi" w:hAnsiTheme="minorHAnsi"/>
          <w:i/>
        </w:rPr>
        <w:t>explicitly</w:t>
      </w:r>
      <w:r w:rsidR="00763537">
        <w:rPr>
          <w:rFonts w:asciiTheme="minorHAnsi" w:hAnsiTheme="minorHAnsi"/>
        </w:rPr>
        <w:t xml:space="preserve"> pose the question.</w:t>
      </w:r>
    </w:p>
    <w:p w:rsidR="00763537" w:rsidRDefault="00763537" w:rsidP="00093B40">
      <w:pPr>
        <w:pStyle w:val="NoSpacing"/>
        <w:rPr>
          <w:rFonts w:asciiTheme="minorHAnsi" w:hAnsiTheme="minorHAnsi"/>
        </w:rPr>
      </w:pPr>
    </w:p>
    <w:p w:rsidR="00763537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1.5 </w:t>
      </w:r>
      <w:r w:rsidR="00763537">
        <w:rPr>
          <w:rFonts w:asciiTheme="minorHAnsi" w:hAnsiTheme="minorHAnsi"/>
        </w:rPr>
        <w:t>What if it is necessary to sharpen the question by doing research? That’s not sharpening the question; it is asking different questions. One can still start with a question and ask subsequent questions as prior questions are answered.</w:t>
      </w:r>
    </w:p>
    <w:p w:rsidR="00763537" w:rsidRDefault="00763537" w:rsidP="00093B40">
      <w:pPr>
        <w:pStyle w:val="NoSpacing"/>
        <w:rPr>
          <w:rFonts w:asciiTheme="minorHAnsi" w:hAnsiTheme="minorHAnsi"/>
        </w:rPr>
      </w:pPr>
    </w:p>
    <w:p w:rsidR="00763537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1.6 </w:t>
      </w:r>
      <w:r w:rsidR="00763537">
        <w:rPr>
          <w:rFonts w:asciiTheme="minorHAnsi" w:hAnsiTheme="minorHAnsi"/>
        </w:rPr>
        <w:t>Research is ‘</w:t>
      </w:r>
      <w:proofErr w:type="spellStart"/>
      <w:r w:rsidR="00763537" w:rsidRPr="00763537">
        <w:rPr>
          <w:rFonts w:asciiTheme="minorHAnsi" w:hAnsiTheme="minorHAnsi"/>
          <w:i/>
        </w:rPr>
        <w:t>erotetic</w:t>
      </w:r>
      <w:proofErr w:type="spellEnd"/>
      <w:r w:rsidR="00763537">
        <w:rPr>
          <w:rFonts w:asciiTheme="minorHAnsi" w:hAnsiTheme="minorHAnsi"/>
        </w:rPr>
        <w:t>’ (question-centred) in nature.</w:t>
      </w:r>
    </w:p>
    <w:p w:rsidR="00763537" w:rsidRDefault="00763537" w:rsidP="00093B40">
      <w:pPr>
        <w:pStyle w:val="NoSpacing"/>
        <w:rPr>
          <w:rFonts w:asciiTheme="minorHAnsi" w:hAnsiTheme="minorHAnsi"/>
        </w:rPr>
      </w:pPr>
    </w:p>
    <w:p w:rsidR="00763537" w:rsidRDefault="00A6101A" w:rsidP="00093B40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 </w:t>
      </w:r>
      <w:r w:rsidR="00763537">
        <w:rPr>
          <w:rFonts w:asciiTheme="minorHAnsi" w:hAnsiTheme="minorHAnsi"/>
          <w:b/>
        </w:rPr>
        <w:t>The occasion-sensitivity of questions</w:t>
      </w:r>
    </w:p>
    <w:p w:rsidR="00763537" w:rsidRDefault="00763537" w:rsidP="00093B40">
      <w:pPr>
        <w:pStyle w:val="NoSpacing"/>
        <w:rPr>
          <w:rFonts w:asciiTheme="minorHAnsi" w:hAnsiTheme="minorHAnsi"/>
          <w:b/>
        </w:rPr>
      </w:pPr>
    </w:p>
    <w:p w:rsidR="00000000" w:rsidRDefault="00A6101A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2.1 </w:t>
      </w:r>
      <w:r w:rsidR="00B1191B">
        <w:rPr>
          <w:rFonts w:asciiTheme="minorHAnsi" w:hAnsiTheme="minorHAnsi"/>
        </w:rPr>
        <w:t>Not only can t</w:t>
      </w:r>
      <w:r w:rsidR="000D48F7" w:rsidRPr="00B1191B">
        <w:rPr>
          <w:rFonts w:asciiTheme="minorHAnsi" w:hAnsiTheme="minorHAnsi"/>
        </w:rPr>
        <w:t>he same question can be asked in</w:t>
      </w:r>
      <w:r w:rsidR="00B1191B">
        <w:rPr>
          <w:rFonts w:asciiTheme="minorHAnsi" w:hAnsiTheme="minorHAnsi"/>
        </w:rPr>
        <w:t xml:space="preserve"> different ways, but questions are occasion-sensitive, so t</w:t>
      </w:r>
      <w:r w:rsidR="000D48F7" w:rsidRPr="00B1191B">
        <w:rPr>
          <w:rFonts w:asciiTheme="minorHAnsi" w:hAnsiTheme="minorHAnsi"/>
        </w:rPr>
        <w:t xml:space="preserve">he same question, </w:t>
      </w:r>
      <w:r w:rsidR="000D48F7" w:rsidRPr="00B1191B">
        <w:rPr>
          <w:rFonts w:asciiTheme="minorHAnsi" w:hAnsiTheme="minorHAnsi"/>
          <w:i/>
          <w:iCs/>
        </w:rPr>
        <w:t>phrased in the same way</w:t>
      </w:r>
      <w:r w:rsidR="000D48F7" w:rsidRPr="00B1191B">
        <w:rPr>
          <w:rFonts w:asciiTheme="minorHAnsi" w:hAnsiTheme="minorHAnsi"/>
        </w:rPr>
        <w:t>, can mean different things</w:t>
      </w:r>
      <w:r w:rsidR="00B1191B">
        <w:rPr>
          <w:rFonts w:asciiTheme="minorHAnsi" w:hAnsiTheme="minorHAnsi"/>
        </w:rPr>
        <w:t xml:space="preserve"> (and so ask a different question)</w:t>
      </w:r>
      <w:r w:rsidR="000D48F7" w:rsidRPr="00B1191B">
        <w:rPr>
          <w:rFonts w:asciiTheme="minorHAnsi" w:hAnsiTheme="minorHAnsi"/>
        </w:rPr>
        <w:t xml:space="preserve"> depending on the context in which it is asked.</w:t>
      </w:r>
    </w:p>
    <w:p w:rsidR="00B1191B" w:rsidRDefault="00B1191B" w:rsidP="00B1191B">
      <w:pPr>
        <w:pStyle w:val="NoSpacing"/>
        <w:rPr>
          <w:rFonts w:asciiTheme="minorHAnsi" w:hAnsiTheme="minorHAnsi"/>
        </w:rPr>
      </w:pPr>
    </w:p>
    <w:p w:rsidR="00B1191B" w:rsidRDefault="000D48F7" w:rsidP="00B1191B">
      <w:pPr>
        <w:pStyle w:val="NoSpacing"/>
        <w:ind w:left="720"/>
        <w:rPr>
          <w:rFonts w:asciiTheme="minorHAnsi" w:hAnsiTheme="minorHAnsi"/>
        </w:rPr>
      </w:pPr>
      <w:r w:rsidRPr="00B1191B">
        <w:rPr>
          <w:rFonts w:asciiTheme="minorHAnsi" w:hAnsiTheme="minorHAnsi"/>
        </w:rPr>
        <w:t>‘Thus, the question “Why are you drunk?</w:t>
      </w:r>
      <w:proofErr w:type="gramStart"/>
      <w:r w:rsidRPr="00B1191B">
        <w:rPr>
          <w:rFonts w:asciiTheme="minorHAnsi" w:hAnsiTheme="minorHAnsi"/>
        </w:rPr>
        <w:t>”,</w:t>
      </w:r>
      <w:proofErr w:type="gramEnd"/>
      <w:r w:rsidRPr="00B1191B">
        <w:rPr>
          <w:rFonts w:asciiTheme="minorHAnsi" w:hAnsiTheme="minorHAnsi"/>
        </w:rPr>
        <w:t xml:space="preserve"> asked by my wife, requires a different kind of answer than that provided by, say, my doctor: he notes my having X milligrams of alcohol per millilitre of blood – that explains my</w:t>
      </w:r>
      <w:r w:rsidRPr="00B1191B">
        <w:rPr>
          <w:rFonts w:asciiTheme="minorHAnsi" w:hAnsiTheme="minorHAnsi"/>
        </w:rPr>
        <w:t xml:space="preserve"> being drunk. But the kinds of answer appropriate for my wife would include, “I have been celebrating my promotion”, “I have been drowning my sorrows at getting fired”,</w:t>
      </w:r>
      <w:r w:rsidR="00B1191B">
        <w:rPr>
          <w:rFonts w:asciiTheme="minorHAnsi" w:hAnsiTheme="minorHAnsi"/>
        </w:rPr>
        <w:t xml:space="preserve"> or some such …</w:t>
      </w:r>
      <w:r w:rsidRPr="00B1191B">
        <w:rPr>
          <w:rFonts w:asciiTheme="minorHAnsi" w:hAnsiTheme="minorHAnsi"/>
        </w:rPr>
        <w:t>. That a question in the same form of words when asked b</w:t>
      </w:r>
      <w:r w:rsidRPr="00B1191B">
        <w:rPr>
          <w:rFonts w:asciiTheme="minorHAnsi" w:hAnsiTheme="minorHAnsi"/>
        </w:rPr>
        <w:t>y her requires a different kind of answer is another way of saying, in that context, the question amounts to something different.’</w:t>
      </w:r>
      <w:r w:rsidR="00B1191B">
        <w:rPr>
          <w:rFonts w:asciiTheme="minorHAnsi" w:hAnsiTheme="minorHAnsi"/>
        </w:rPr>
        <w:t xml:space="preserve"> </w:t>
      </w:r>
      <w:r w:rsidR="00B1191B" w:rsidRPr="00B1191B">
        <w:rPr>
          <w:rFonts w:asciiTheme="minorHAnsi" w:hAnsiTheme="minorHAnsi"/>
        </w:rPr>
        <w:t>McFee (2010: 32)</w:t>
      </w:r>
    </w:p>
    <w:p w:rsidR="00B1191B" w:rsidRDefault="00B1191B" w:rsidP="00B1191B">
      <w:pPr>
        <w:pStyle w:val="NoSpacing"/>
        <w:ind w:left="720"/>
        <w:rPr>
          <w:rFonts w:asciiTheme="minorHAnsi" w:hAnsiTheme="minorHAnsi"/>
        </w:rPr>
      </w:pPr>
    </w:p>
    <w:p w:rsidR="00C24F51" w:rsidRDefault="00A6101A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2.2 </w:t>
      </w:r>
      <w:r w:rsidR="00C24F51">
        <w:rPr>
          <w:rFonts w:asciiTheme="minorHAnsi" w:hAnsiTheme="minorHAnsi"/>
        </w:rPr>
        <w:t xml:space="preserve">The question ‘What is this table made of (i.e. composed of)?’ asked of a physicist not only requires a different answer than the same form of words asked of a carpenter, but </w:t>
      </w:r>
      <w:r w:rsidR="00C24F51" w:rsidRPr="00C24F51">
        <w:rPr>
          <w:rFonts w:asciiTheme="minorHAnsi" w:hAnsiTheme="minorHAnsi"/>
          <w:i/>
        </w:rPr>
        <w:t>it asks a different question</w:t>
      </w:r>
      <w:r w:rsidR="00C24F51">
        <w:rPr>
          <w:rFonts w:asciiTheme="minorHAnsi" w:hAnsiTheme="minorHAnsi"/>
        </w:rPr>
        <w:t xml:space="preserve">. </w:t>
      </w:r>
    </w:p>
    <w:p w:rsidR="00C24F51" w:rsidRDefault="00C24F51" w:rsidP="00B1191B">
      <w:pPr>
        <w:pStyle w:val="NoSpacing"/>
        <w:rPr>
          <w:rFonts w:asciiTheme="minorHAnsi" w:hAnsiTheme="minorHAnsi"/>
        </w:rPr>
      </w:pPr>
    </w:p>
    <w:p w:rsidR="00000000" w:rsidRPr="00B1191B" w:rsidRDefault="00A6101A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2.3 </w:t>
      </w:r>
      <w:r w:rsidR="000D48F7" w:rsidRPr="00B1191B">
        <w:rPr>
          <w:rFonts w:asciiTheme="minorHAnsi" w:hAnsiTheme="minorHAnsi"/>
        </w:rPr>
        <w:t xml:space="preserve">If research subjects are </w:t>
      </w:r>
      <w:r w:rsidR="000D48F7" w:rsidRPr="00B1191B">
        <w:rPr>
          <w:rFonts w:asciiTheme="minorHAnsi" w:hAnsiTheme="minorHAnsi"/>
          <w:i/>
          <w:iCs/>
        </w:rPr>
        <w:t>persons</w:t>
      </w:r>
      <w:r w:rsidR="000D48F7" w:rsidRPr="00B1191B">
        <w:rPr>
          <w:rFonts w:asciiTheme="minorHAnsi" w:hAnsiTheme="minorHAnsi"/>
        </w:rPr>
        <w:t xml:space="preserve">, then it makes a considerable difference to how we understand research questions, because it makes a difference to the context in which the questions are asked – compared to situations in which the subjects of the research are, say, animals, </w:t>
      </w:r>
      <w:r w:rsidR="000D48F7" w:rsidRPr="00B1191B">
        <w:rPr>
          <w:rFonts w:asciiTheme="minorHAnsi" w:hAnsiTheme="minorHAnsi"/>
        </w:rPr>
        <w:t xml:space="preserve">or parts of bodies. The fact that research subjects are persons marks them as both moral </w:t>
      </w:r>
      <w:r w:rsidR="000D48F7" w:rsidRPr="00B1191B">
        <w:rPr>
          <w:rFonts w:asciiTheme="minorHAnsi" w:hAnsiTheme="minorHAnsi"/>
          <w:i/>
          <w:iCs/>
        </w:rPr>
        <w:t>subjects</w:t>
      </w:r>
      <w:r w:rsidR="000D48F7" w:rsidRPr="00B1191B">
        <w:rPr>
          <w:rFonts w:asciiTheme="minorHAnsi" w:hAnsiTheme="minorHAnsi"/>
        </w:rPr>
        <w:t xml:space="preserve"> (protected by the Helsinki De</w:t>
      </w:r>
      <w:r w:rsidR="000D48F7" w:rsidRPr="00B1191B">
        <w:rPr>
          <w:rFonts w:asciiTheme="minorHAnsi" w:hAnsiTheme="minorHAnsi"/>
        </w:rPr>
        <w:t xml:space="preserve">claration, Nuremburg Code etc.), and moral </w:t>
      </w:r>
      <w:r w:rsidR="000D48F7" w:rsidRPr="00B1191B">
        <w:rPr>
          <w:rFonts w:asciiTheme="minorHAnsi" w:hAnsiTheme="minorHAnsi"/>
          <w:i/>
          <w:iCs/>
        </w:rPr>
        <w:t>agents</w:t>
      </w:r>
      <w:r w:rsidR="000D48F7" w:rsidRPr="00B1191B">
        <w:rPr>
          <w:rFonts w:asciiTheme="minorHAnsi" w:hAnsiTheme="minorHAnsi"/>
        </w:rPr>
        <w:t>, capable of expressing opinions, taking action and adopting positions that ca</w:t>
      </w:r>
      <w:r w:rsidR="000D48F7" w:rsidRPr="00B1191B">
        <w:rPr>
          <w:rFonts w:asciiTheme="minorHAnsi" w:hAnsiTheme="minorHAnsi"/>
        </w:rPr>
        <w:t>n be morally evaluated and praised or criticised.</w:t>
      </w:r>
    </w:p>
    <w:p w:rsidR="00B1191B" w:rsidRDefault="00B1191B" w:rsidP="00093B40">
      <w:pPr>
        <w:pStyle w:val="NoSpacing"/>
        <w:rPr>
          <w:rFonts w:asciiTheme="minorHAnsi" w:hAnsiTheme="minorHAnsi"/>
          <w:b/>
        </w:rPr>
      </w:pPr>
    </w:p>
    <w:p w:rsidR="00763537" w:rsidRDefault="00A6101A" w:rsidP="00093B40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3. </w:t>
      </w:r>
      <w:r w:rsidR="00B1191B">
        <w:rPr>
          <w:rFonts w:asciiTheme="minorHAnsi" w:hAnsiTheme="minorHAnsi"/>
          <w:b/>
        </w:rPr>
        <w:t>Identifying logically prior commitments</w:t>
      </w:r>
      <w:r w:rsidR="00763537">
        <w:rPr>
          <w:rFonts w:asciiTheme="minorHAnsi" w:hAnsiTheme="minorHAnsi"/>
          <w:b/>
        </w:rPr>
        <w:t xml:space="preserve"> in one’s questions</w:t>
      </w:r>
    </w:p>
    <w:p w:rsidR="00B1191B" w:rsidRDefault="00B1191B" w:rsidP="00093B40">
      <w:pPr>
        <w:pStyle w:val="NoSpacing"/>
        <w:rPr>
          <w:rFonts w:asciiTheme="minorHAnsi" w:hAnsiTheme="minorHAnsi"/>
          <w:b/>
        </w:rPr>
      </w:pPr>
    </w:p>
    <w:p w:rsidR="00000000" w:rsidRDefault="00A6101A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3.1 </w:t>
      </w:r>
      <w:r w:rsidR="000D48F7" w:rsidRPr="00B1191B">
        <w:rPr>
          <w:rFonts w:asciiTheme="minorHAnsi" w:hAnsiTheme="minorHAnsi"/>
        </w:rPr>
        <w:t>Consider the conceptual, theoretical, epistemological and methodological commitments in each research question.</w:t>
      </w:r>
    </w:p>
    <w:p w:rsidR="00B1191B" w:rsidRPr="00B1191B" w:rsidRDefault="00B1191B" w:rsidP="00B1191B">
      <w:pPr>
        <w:pStyle w:val="NoSpacing"/>
        <w:rPr>
          <w:rFonts w:asciiTheme="minorHAnsi" w:hAnsiTheme="minorHAnsi"/>
        </w:rPr>
      </w:pPr>
    </w:p>
    <w:p w:rsidR="00B1191B" w:rsidRDefault="00A6101A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3.2 </w:t>
      </w:r>
      <w:r w:rsidR="00B1191B">
        <w:rPr>
          <w:rFonts w:asciiTheme="minorHAnsi" w:hAnsiTheme="minorHAnsi"/>
        </w:rPr>
        <w:t>An example:</w:t>
      </w:r>
      <w:r w:rsidR="000D48F7" w:rsidRPr="00B1191B">
        <w:rPr>
          <w:rFonts w:asciiTheme="minorHAnsi" w:hAnsiTheme="minorHAnsi"/>
        </w:rPr>
        <w:t xml:space="preserve"> </w:t>
      </w:r>
    </w:p>
    <w:p w:rsidR="00B1191B" w:rsidRDefault="00B1191B" w:rsidP="00B1191B">
      <w:pPr>
        <w:pStyle w:val="NoSpacing"/>
        <w:rPr>
          <w:rFonts w:asciiTheme="minorHAnsi" w:hAnsiTheme="minorHAnsi"/>
        </w:rPr>
      </w:pPr>
    </w:p>
    <w:p w:rsidR="00000000" w:rsidRPr="00B1191B" w:rsidRDefault="00B1191B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0D48F7" w:rsidRPr="00B1191B">
        <w:rPr>
          <w:rFonts w:asciiTheme="minorHAnsi" w:hAnsiTheme="minorHAnsi"/>
        </w:rPr>
        <w:t>onsider the question ‘How does the brain make unconscious conjectures about the assumptions it makes in interpreting visual data?’</w:t>
      </w:r>
    </w:p>
    <w:p w:rsidR="00B1191B" w:rsidRDefault="00B1191B" w:rsidP="00B1191B">
      <w:pPr>
        <w:pStyle w:val="NoSpacing"/>
        <w:rPr>
          <w:rFonts w:asciiTheme="minorHAnsi" w:hAnsiTheme="minorHAnsi"/>
        </w:rPr>
      </w:pPr>
    </w:p>
    <w:p w:rsidR="00000000" w:rsidRDefault="00A6101A" w:rsidP="00B1191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3.3 </w:t>
      </w:r>
      <w:r w:rsidR="000D48F7" w:rsidRPr="00B1191B">
        <w:rPr>
          <w:rFonts w:asciiTheme="minorHAnsi" w:hAnsiTheme="minorHAnsi"/>
        </w:rPr>
        <w:t xml:space="preserve">This </w:t>
      </w:r>
      <w:r w:rsidR="000D48F7" w:rsidRPr="00B1191B">
        <w:rPr>
          <w:rFonts w:asciiTheme="minorHAnsi" w:hAnsiTheme="minorHAnsi"/>
        </w:rPr>
        <w:t xml:space="preserve">is derived from the claim by </w:t>
      </w:r>
      <w:proofErr w:type="spellStart"/>
      <w:r w:rsidR="000D48F7" w:rsidRPr="00B1191B">
        <w:rPr>
          <w:rFonts w:asciiTheme="minorHAnsi" w:hAnsiTheme="minorHAnsi"/>
        </w:rPr>
        <w:t>Kandel</w:t>
      </w:r>
      <w:proofErr w:type="spellEnd"/>
      <w:r w:rsidR="000D48F7" w:rsidRPr="00B1191B">
        <w:rPr>
          <w:rFonts w:asciiTheme="minorHAnsi" w:hAnsiTheme="minorHAnsi"/>
        </w:rPr>
        <w:t xml:space="preserve"> et al. (1991: 433) that ‘illusions illustrate that perception is a creative construction based on unconscious conjectures about many of the assumptions the brain makes in interpreting visual data.’</w:t>
      </w:r>
    </w:p>
    <w:p w:rsidR="002D4727" w:rsidRDefault="002D4727" w:rsidP="00B1191B">
      <w:pPr>
        <w:pStyle w:val="NoSpacing"/>
        <w:rPr>
          <w:rFonts w:asciiTheme="minorHAnsi" w:hAnsiTheme="minorHAnsi"/>
        </w:rPr>
      </w:pPr>
    </w:p>
    <w:p w:rsidR="002D4727" w:rsidRDefault="00A6101A" w:rsidP="002D472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3.4 </w:t>
      </w:r>
      <w:r w:rsidR="002D4727" w:rsidRPr="002D4727">
        <w:rPr>
          <w:rFonts w:asciiTheme="minorHAnsi" w:hAnsiTheme="minorHAnsi"/>
        </w:rPr>
        <w:t xml:space="preserve">This entails (at least) the following commitments: </w:t>
      </w:r>
    </w:p>
    <w:p w:rsidR="002D4727" w:rsidRPr="002D4727" w:rsidRDefault="002D4727" w:rsidP="002D4727">
      <w:pPr>
        <w:pStyle w:val="NoSpacing"/>
        <w:rPr>
          <w:rFonts w:asciiTheme="minorHAnsi" w:hAnsiTheme="minorHAnsi"/>
        </w:rPr>
      </w:pPr>
    </w:p>
    <w:p w:rsidR="00000000" w:rsidRPr="002D4727" w:rsidRDefault="000D48F7" w:rsidP="002D4727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 w:rsidRPr="002D4727">
        <w:rPr>
          <w:rFonts w:asciiTheme="minorHAnsi" w:hAnsiTheme="minorHAnsi"/>
        </w:rPr>
        <w:t>The brain makes conjectures.</w:t>
      </w:r>
    </w:p>
    <w:p w:rsidR="00000000" w:rsidRPr="002D4727" w:rsidRDefault="000D48F7" w:rsidP="002D4727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 w:rsidRPr="002D4727">
        <w:rPr>
          <w:rFonts w:asciiTheme="minorHAnsi" w:hAnsiTheme="minorHAnsi"/>
        </w:rPr>
        <w:t>Conjectures can be unconscious.</w:t>
      </w:r>
    </w:p>
    <w:p w:rsidR="00000000" w:rsidRPr="002D4727" w:rsidRDefault="000D48F7" w:rsidP="002D4727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 w:rsidRPr="002D4727">
        <w:rPr>
          <w:rFonts w:asciiTheme="minorHAnsi" w:hAnsiTheme="minorHAnsi"/>
        </w:rPr>
        <w:t>The brain can make assumptions.</w:t>
      </w:r>
    </w:p>
    <w:p w:rsidR="00000000" w:rsidRPr="002D4727" w:rsidRDefault="000D48F7" w:rsidP="002D4727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 w:rsidRPr="002D4727">
        <w:rPr>
          <w:rFonts w:asciiTheme="minorHAnsi" w:hAnsiTheme="minorHAnsi"/>
        </w:rPr>
        <w:t>It is the brain (not the human being) that interprets visual data.</w:t>
      </w:r>
    </w:p>
    <w:p w:rsidR="00000000" w:rsidRPr="002D4727" w:rsidRDefault="000D48F7" w:rsidP="002D4727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 w:rsidRPr="002D4727">
        <w:rPr>
          <w:rFonts w:asciiTheme="minorHAnsi" w:hAnsiTheme="minorHAnsi"/>
        </w:rPr>
        <w:t xml:space="preserve">That perception should be explained in terms of the idea that ‘physical stimuli to the retina are transmitted to the brain, </w:t>
      </w:r>
      <w:r w:rsidRPr="002D4727">
        <w:rPr>
          <w:rFonts w:asciiTheme="minorHAnsi" w:hAnsiTheme="minorHAnsi"/>
        </w:rPr>
        <w:t>where they become sensations, which are conceived to be raw material from which perceptions are synthesized by the unconscious mind.’ (Bennett and Hacker, 2008: 9)</w:t>
      </w:r>
    </w:p>
    <w:p w:rsidR="002D4727" w:rsidRDefault="002D4727" w:rsidP="002D4727">
      <w:pPr>
        <w:pStyle w:val="NoSpacing"/>
        <w:rPr>
          <w:rFonts w:asciiTheme="minorHAnsi" w:hAnsiTheme="minorHAnsi"/>
        </w:rPr>
      </w:pPr>
    </w:p>
    <w:p w:rsidR="00000000" w:rsidRPr="002D4727" w:rsidRDefault="00A6101A" w:rsidP="002D472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3.5 </w:t>
      </w:r>
      <w:r w:rsidR="000D48F7" w:rsidRPr="002D4727">
        <w:rPr>
          <w:rFonts w:asciiTheme="minorHAnsi" w:hAnsiTheme="minorHAnsi"/>
        </w:rPr>
        <w:t>All of these commitments/ass</w:t>
      </w:r>
      <w:r w:rsidR="000D48F7" w:rsidRPr="002D4727">
        <w:rPr>
          <w:rFonts w:asciiTheme="minorHAnsi" w:hAnsiTheme="minorHAnsi"/>
        </w:rPr>
        <w:t xml:space="preserve">umptions can, as Bennett and Hacker (2008) stress, be rather easily brought into doubt. </w:t>
      </w:r>
    </w:p>
    <w:p w:rsidR="002D4727" w:rsidRPr="00B1191B" w:rsidRDefault="002D4727" w:rsidP="00B1191B">
      <w:pPr>
        <w:pStyle w:val="NoSpacing"/>
        <w:rPr>
          <w:rFonts w:asciiTheme="minorHAnsi" w:hAnsiTheme="minorHAnsi"/>
        </w:rPr>
      </w:pPr>
    </w:p>
    <w:p w:rsidR="00000000" w:rsidRDefault="00A6101A" w:rsidP="002D472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3.6 </w:t>
      </w:r>
      <w:r w:rsidR="000D48F7" w:rsidRPr="002D4727">
        <w:rPr>
          <w:rFonts w:asciiTheme="minorHAnsi" w:hAnsiTheme="minorHAnsi"/>
        </w:rPr>
        <w:t xml:space="preserve">Anyone posing the question based on the claim by </w:t>
      </w:r>
      <w:proofErr w:type="spellStart"/>
      <w:r w:rsidR="000D48F7" w:rsidRPr="002D4727">
        <w:rPr>
          <w:rFonts w:asciiTheme="minorHAnsi" w:hAnsiTheme="minorHAnsi"/>
        </w:rPr>
        <w:t>Kandel</w:t>
      </w:r>
      <w:proofErr w:type="spellEnd"/>
      <w:r w:rsidR="000D48F7" w:rsidRPr="002D4727">
        <w:rPr>
          <w:rFonts w:asciiTheme="minorHAnsi" w:hAnsiTheme="minorHAnsi"/>
        </w:rPr>
        <w:t xml:space="preserve"> et al. (1991) must recognise the conceptual, t</w:t>
      </w:r>
      <w:r w:rsidR="000D48F7" w:rsidRPr="002D4727">
        <w:rPr>
          <w:rFonts w:asciiTheme="minorHAnsi" w:hAnsiTheme="minorHAnsi"/>
        </w:rPr>
        <w:t>heoretical, epistemological and methodological commitments implicit in the question, and sh</w:t>
      </w:r>
      <w:r w:rsidR="002D4727">
        <w:rPr>
          <w:rFonts w:asciiTheme="minorHAnsi" w:hAnsiTheme="minorHAnsi"/>
        </w:rPr>
        <w:t>ould have arguments (and in certain</w:t>
      </w:r>
      <w:r w:rsidR="000D48F7" w:rsidRPr="002D4727">
        <w:rPr>
          <w:rFonts w:asciiTheme="minorHAnsi" w:hAnsiTheme="minorHAnsi"/>
        </w:rPr>
        <w:t xml:space="preserve"> cases also evidence) to support each of those commitments.</w:t>
      </w:r>
    </w:p>
    <w:p w:rsidR="00763537" w:rsidRDefault="00763537" w:rsidP="00093B40">
      <w:pPr>
        <w:pStyle w:val="NoSpacing"/>
        <w:rPr>
          <w:rFonts w:asciiTheme="minorHAnsi" w:hAnsiTheme="minorHAnsi"/>
        </w:rPr>
      </w:pPr>
    </w:p>
    <w:p w:rsidR="00763537" w:rsidRDefault="00A6101A" w:rsidP="00093B40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4. </w:t>
      </w:r>
      <w:r w:rsidR="00763537">
        <w:rPr>
          <w:rFonts w:asciiTheme="minorHAnsi" w:hAnsiTheme="minorHAnsi"/>
          <w:b/>
        </w:rPr>
        <w:t>The connection between research questions and arguments</w:t>
      </w:r>
    </w:p>
    <w:p w:rsidR="00C24F51" w:rsidRDefault="00C24F51" w:rsidP="00093B40">
      <w:pPr>
        <w:pStyle w:val="NoSpacing"/>
        <w:rPr>
          <w:rFonts w:asciiTheme="minorHAnsi" w:hAnsiTheme="minorHAnsi"/>
          <w:b/>
        </w:rPr>
      </w:pPr>
    </w:p>
    <w:p w:rsidR="00A6101A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4.1 </w:t>
      </w:r>
      <w:r w:rsidR="00C24F51">
        <w:rPr>
          <w:rFonts w:asciiTheme="minorHAnsi" w:hAnsiTheme="minorHAnsi"/>
        </w:rPr>
        <w:t xml:space="preserve">Arguments contain premises, which, strictly speaking, are phrased as conditional statements (if …, then …). If there is a research question corresponding to each of the premises of an argument, then the logic (if it is a valid inference) will show the conclusion to be true without it being necessary to directly measure or otherwise research the thing claimed in the conclusion. </w:t>
      </w:r>
    </w:p>
    <w:p w:rsidR="00A6101A" w:rsidRDefault="00A6101A" w:rsidP="00093B40">
      <w:pPr>
        <w:pStyle w:val="NoSpacing"/>
        <w:rPr>
          <w:rFonts w:asciiTheme="minorHAnsi" w:hAnsiTheme="minorHAnsi"/>
        </w:rPr>
      </w:pPr>
    </w:p>
    <w:p w:rsidR="00C24F51" w:rsidRPr="00C24F51" w:rsidRDefault="00A6101A" w:rsidP="00093B4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4.2 As a consequence, research can establish more than can be directly measured or otherwise directly addressed.</w:t>
      </w:r>
      <w:r w:rsidR="00C24F51">
        <w:rPr>
          <w:rFonts w:asciiTheme="minorHAnsi" w:hAnsiTheme="minorHAnsi"/>
        </w:rPr>
        <w:t xml:space="preserve"> </w:t>
      </w:r>
    </w:p>
    <w:p w:rsidR="00763537" w:rsidRDefault="00763537" w:rsidP="00093B40">
      <w:pPr>
        <w:pStyle w:val="NoSpacing"/>
        <w:rPr>
          <w:rFonts w:asciiTheme="minorHAnsi" w:hAnsiTheme="minorHAnsi"/>
          <w:b/>
        </w:rPr>
      </w:pPr>
    </w:p>
    <w:p w:rsidR="00763537" w:rsidRDefault="00A6101A" w:rsidP="00A6101A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5. </w:t>
      </w:r>
      <w:r w:rsidR="00763537">
        <w:rPr>
          <w:rFonts w:asciiTheme="minorHAnsi" w:hAnsiTheme="minorHAnsi"/>
          <w:b/>
        </w:rPr>
        <w:t>The need for a symmetry of potential outcomes</w:t>
      </w:r>
    </w:p>
    <w:p w:rsidR="00A6101A" w:rsidRPr="00A6101A" w:rsidRDefault="00A6101A" w:rsidP="00A6101A">
      <w:pPr>
        <w:pStyle w:val="NoSpacing"/>
        <w:rPr>
          <w:rFonts w:asciiTheme="minorHAnsi" w:hAnsiTheme="minorHAnsi"/>
          <w:b/>
        </w:rPr>
      </w:pPr>
    </w:p>
    <w:p w:rsidR="00000000" w:rsidRDefault="00A6101A" w:rsidP="00A6101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5.1 </w:t>
      </w:r>
      <w:r w:rsidR="002D4727" w:rsidRPr="00A6101A">
        <w:rPr>
          <w:rFonts w:asciiTheme="minorHAnsi" w:hAnsiTheme="minorHAnsi"/>
        </w:rPr>
        <w:t>G</w:t>
      </w:r>
      <w:r w:rsidR="000D48F7" w:rsidRPr="00A6101A">
        <w:rPr>
          <w:rFonts w:asciiTheme="minorHAnsi" w:hAnsiTheme="minorHAnsi"/>
        </w:rPr>
        <w:t>ood research question</w:t>
      </w:r>
      <w:r w:rsidR="002D4727" w:rsidRPr="00A6101A">
        <w:rPr>
          <w:rFonts w:asciiTheme="minorHAnsi" w:hAnsiTheme="minorHAnsi"/>
        </w:rPr>
        <w:t>s have</w:t>
      </w:r>
      <w:r w:rsidR="000D48F7" w:rsidRPr="00A6101A">
        <w:rPr>
          <w:rFonts w:asciiTheme="minorHAnsi" w:hAnsiTheme="minorHAnsi"/>
        </w:rPr>
        <w:t xml:space="preserve"> a ‘symmetry of potential outcomes.’ This means that you should make sure</w:t>
      </w:r>
      <w:r w:rsidR="002D4727" w:rsidRPr="00A6101A">
        <w:rPr>
          <w:rFonts w:asciiTheme="minorHAnsi" w:hAnsiTheme="minorHAnsi"/>
        </w:rPr>
        <w:t xml:space="preserve">, in forming the research </w:t>
      </w:r>
      <w:proofErr w:type="gramStart"/>
      <w:r w:rsidR="002D4727" w:rsidRPr="00A6101A">
        <w:rPr>
          <w:rFonts w:asciiTheme="minorHAnsi" w:hAnsiTheme="minorHAnsi"/>
        </w:rPr>
        <w:t>questions,</w:t>
      </w:r>
      <w:r w:rsidR="000D48F7" w:rsidRPr="00A6101A">
        <w:rPr>
          <w:rFonts w:asciiTheme="minorHAnsi" w:hAnsiTheme="minorHAnsi"/>
        </w:rPr>
        <w:t xml:space="preserve"> that</w:t>
      </w:r>
      <w:proofErr w:type="gramEnd"/>
      <w:r w:rsidR="000D48F7" w:rsidRPr="00A6101A">
        <w:rPr>
          <w:rFonts w:asciiTheme="minorHAnsi" w:hAnsiTheme="minorHAnsi"/>
        </w:rPr>
        <w:t xml:space="preserve"> the research will be of value regardless of what the results are.</w:t>
      </w:r>
    </w:p>
    <w:p w:rsidR="00A6101A" w:rsidRPr="00A6101A" w:rsidRDefault="00A6101A" w:rsidP="00A6101A">
      <w:pPr>
        <w:pStyle w:val="NoSpacing"/>
        <w:rPr>
          <w:rFonts w:asciiTheme="minorHAnsi" w:hAnsiTheme="minorHAnsi"/>
        </w:rPr>
      </w:pPr>
    </w:p>
    <w:p w:rsidR="00000000" w:rsidRDefault="00A6101A" w:rsidP="002D472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5.2 </w:t>
      </w:r>
      <w:r w:rsidR="000D48F7" w:rsidRPr="002D4727">
        <w:rPr>
          <w:rFonts w:asciiTheme="minorHAnsi" w:hAnsiTheme="minorHAnsi"/>
        </w:rPr>
        <w:t>Don’t ask questions such as ‘is there …</w:t>
      </w:r>
      <w:r w:rsidR="002D4727">
        <w:rPr>
          <w:rFonts w:asciiTheme="minorHAnsi" w:hAnsiTheme="minorHAnsi"/>
        </w:rPr>
        <w:t xml:space="preserve">?’ or ‘do/does …?’ etc. </w:t>
      </w:r>
      <w:r w:rsidR="000D48F7" w:rsidRPr="002D4727">
        <w:rPr>
          <w:rFonts w:asciiTheme="minorHAnsi" w:hAnsiTheme="minorHAnsi"/>
        </w:rPr>
        <w:t>if the answer</w:t>
      </w:r>
      <w:r w:rsidR="002D4727">
        <w:rPr>
          <w:rFonts w:asciiTheme="minorHAnsi" w:hAnsiTheme="minorHAnsi"/>
        </w:rPr>
        <w:t xml:space="preserve"> being ‘N</w:t>
      </w:r>
      <w:r w:rsidR="000D48F7" w:rsidRPr="002D4727">
        <w:rPr>
          <w:rFonts w:asciiTheme="minorHAnsi" w:hAnsiTheme="minorHAnsi"/>
        </w:rPr>
        <w:t>o</w:t>
      </w:r>
      <w:r w:rsidR="002D4727">
        <w:rPr>
          <w:rFonts w:asciiTheme="minorHAnsi" w:hAnsiTheme="minorHAnsi"/>
        </w:rPr>
        <w:t>’ will mean that</w:t>
      </w:r>
      <w:r w:rsidR="000D48F7" w:rsidRPr="002D4727">
        <w:rPr>
          <w:rFonts w:asciiTheme="minorHAnsi" w:hAnsiTheme="minorHAnsi"/>
        </w:rPr>
        <w:t xml:space="preserve"> your research will be of little interest and can go no further.</w:t>
      </w:r>
    </w:p>
    <w:p w:rsidR="002D4727" w:rsidRPr="002D4727" w:rsidRDefault="00A6101A" w:rsidP="002D472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5.3 </w:t>
      </w:r>
      <w:bookmarkStart w:id="0" w:name="_GoBack"/>
      <w:bookmarkEnd w:id="0"/>
      <w:r w:rsidR="002D4727">
        <w:rPr>
          <w:rFonts w:asciiTheme="minorHAnsi" w:hAnsiTheme="minorHAnsi"/>
        </w:rPr>
        <w:t xml:space="preserve">Equally, don’t ask questions such as </w:t>
      </w:r>
      <w:r w:rsidR="002D4727" w:rsidRPr="002D4727">
        <w:rPr>
          <w:rFonts w:asciiTheme="minorHAnsi" w:hAnsiTheme="minorHAnsi"/>
        </w:rPr>
        <w:t>‘is there …</w:t>
      </w:r>
      <w:r w:rsidR="002D4727">
        <w:rPr>
          <w:rFonts w:asciiTheme="minorHAnsi" w:hAnsiTheme="minorHAnsi"/>
        </w:rPr>
        <w:t>?’ or ‘do/does …?’ etc.</w:t>
      </w:r>
      <w:r w:rsidR="002D4727">
        <w:rPr>
          <w:rFonts w:asciiTheme="minorHAnsi" w:hAnsiTheme="minorHAnsi"/>
        </w:rPr>
        <w:t xml:space="preserve"> when you really know the answer already; such questions aren’t </w:t>
      </w:r>
      <w:r w:rsidR="002D4727">
        <w:rPr>
          <w:rFonts w:asciiTheme="minorHAnsi" w:hAnsiTheme="minorHAnsi"/>
          <w:i/>
        </w:rPr>
        <w:t xml:space="preserve">research </w:t>
      </w:r>
      <w:r w:rsidR="002D4727">
        <w:rPr>
          <w:rFonts w:asciiTheme="minorHAnsi" w:hAnsiTheme="minorHAnsi"/>
        </w:rPr>
        <w:t xml:space="preserve">questions. </w:t>
      </w:r>
    </w:p>
    <w:p w:rsidR="002D4727" w:rsidRDefault="002D4727">
      <w:pPr>
        <w:rPr>
          <w:rFonts w:asciiTheme="minorHAnsi" w:hAnsiTheme="minorHAnsi"/>
        </w:rPr>
      </w:pPr>
    </w:p>
    <w:p w:rsidR="003A7B22" w:rsidRDefault="003A7B22">
      <w:pPr>
        <w:rPr>
          <w:rFonts w:asciiTheme="minorHAnsi" w:hAnsiTheme="minorHAnsi"/>
        </w:rPr>
      </w:pPr>
    </w:p>
    <w:p w:rsidR="003A7B22" w:rsidRDefault="003A7B22">
      <w:pPr>
        <w:rPr>
          <w:rFonts w:asciiTheme="minorHAnsi" w:hAnsiTheme="minorHAnsi"/>
        </w:rPr>
        <w:sectPr w:rsidR="003A7B2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inorHAnsi" w:hAnsiTheme="minorHAnsi"/>
        </w:rPr>
        <w:br w:type="page"/>
      </w:r>
    </w:p>
    <w:p w:rsidR="003A7B22" w:rsidRDefault="003A7B22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17125" cy="55816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Question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71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B22" w:rsidRDefault="003A7B22">
      <w:pPr>
        <w:rPr>
          <w:rFonts w:asciiTheme="minorHAnsi" w:hAnsiTheme="minorHAnsi"/>
        </w:rPr>
        <w:sectPr w:rsidR="003A7B22" w:rsidSect="003A7B2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B1191B" w:rsidRPr="00B1191B" w:rsidRDefault="00B1191B" w:rsidP="00B1191B">
      <w:pPr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References</w:t>
      </w:r>
    </w:p>
    <w:p w:rsidR="00000000" w:rsidRDefault="000D48F7" w:rsidP="00B1191B">
      <w:pPr>
        <w:ind w:left="720"/>
        <w:rPr>
          <w:rFonts w:asciiTheme="minorHAnsi" w:hAnsiTheme="minorHAnsi"/>
        </w:rPr>
      </w:pPr>
      <w:r w:rsidRPr="00B1191B">
        <w:rPr>
          <w:rFonts w:asciiTheme="minorHAnsi" w:hAnsiTheme="minorHAnsi"/>
        </w:rPr>
        <w:t xml:space="preserve">Bennett, M. R. and Hacker, P. M. S. (2008) </w:t>
      </w:r>
      <w:r w:rsidRPr="00B1191B">
        <w:rPr>
          <w:rFonts w:asciiTheme="minorHAnsi" w:hAnsiTheme="minorHAnsi"/>
          <w:i/>
          <w:iCs/>
        </w:rPr>
        <w:t>History of Cognitive Neuroscience</w:t>
      </w:r>
      <w:r w:rsidRPr="00B1191B">
        <w:rPr>
          <w:rFonts w:asciiTheme="minorHAnsi" w:hAnsiTheme="minorHAnsi"/>
        </w:rPr>
        <w:t>, Oxford: Wiley-Blackwell.</w:t>
      </w:r>
    </w:p>
    <w:p w:rsidR="00AB6C70" w:rsidRPr="00AB6C70" w:rsidRDefault="00AB6C70" w:rsidP="00B1191B">
      <w:pPr>
        <w:ind w:left="72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Kandel</w:t>
      </w:r>
      <w:proofErr w:type="spellEnd"/>
      <w:r>
        <w:rPr>
          <w:rFonts w:asciiTheme="minorHAnsi" w:hAnsiTheme="minorHAnsi"/>
        </w:rPr>
        <w:t xml:space="preserve">, E. R., Spencer, W. A. and Brindley, F. J., (1991) ‘Electrophysiology of hippocampal neurons. I. Sequential invasion and synaptic organization, </w:t>
      </w:r>
      <w:r>
        <w:rPr>
          <w:rFonts w:asciiTheme="minorHAnsi" w:hAnsiTheme="minorHAnsi"/>
          <w:i/>
        </w:rPr>
        <w:t xml:space="preserve">J. </w:t>
      </w:r>
      <w:proofErr w:type="spellStart"/>
      <w:r>
        <w:rPr>
          <w:rFonts w:asciiTheme="minorHAnsi" w:hAnsiTheme="minorHAnsi"/>
          <w:i/>
        </w:rPr>
        <w:t>Neurophysiol</w:t>
      </w:r>
      <w:proofErr w:type="spellEnd"/>
      <w:r>
        <w:rPr>
          <w:rFonts w:asciiTheme="minorHAnsi" w:hAnsiTheme="minorHAnsi"/>
        </w:rPr>
        <w:t>. 24, 225-42.</w:t>
      </w:r>
    </w:p>
    <w:p w:rsidR="00000000" w:rsidRPr="00B1191B" w:rsidRDefault="000D48F7" w:rsidP="00B1191B">
      <w:pPr>
        <w:ind w:left="720"/>
        <w:rPr>
          <w:rFonts w:asciiTheme="minorHAnsi" w:hAnsiTheme="minorHAnsi"/>
        </w:rPr>
      </w:pPr>
      <w:r w:rsidRPr="00B1191B">
        <w:rPr>
          <w:rFonts w:asciiTheme="minorHAnsi" w:hAnsiTheme="minorHAnsi"/>
        </w:rPr>
        <w:t xml:space="preserve">McFee, G. (2010) </w:t>
      </w:r>
      <w:r w:rsidRPr="00B1191B">
        <w:rPr>
          <w:rFonts w:asciiTheme="minorHAnsi" w:hAnsiTheme="minorHAnsi"/>
          <w:i/>
          <w:iCs/>
        </w:rPr>
        <w:t>Ethics, Knowledge and Truth in Sports Research: An Epistemology of Sport</w:t>
      </w:r>
      <w:r w:rsidRPr="00B1191B">
        <w:rPr>
          <w:rFonts w:asciiTheme="minorHAnsi" w:hAnsiTheme="minorHAnsi"/>
        </w:rPr>
        <w:t>, London: Routledge.</w:t>
      </w:r>
    </w:p>
    <w:p w:rsidR="003A7B22" w:rsidRDefault="003A7B22">
      <w:pPr>
        <w:rPr>
          <w:rFonts w:asciiTheme="minorHAnsi" w:hAnsiTheme="minorHAnsi"/>
        </w:rPr>
      </w:pPr>
    </w:p>
    <w:p w:rsidR="003A7B22" w:rsidRDefault="003A7B22" w:rsidP="00093B40">
      <w:pPr>
        <w:pStyle w:val="NoSpacing"/>
        <w:rPr>
          <w:rFonts w:asciiTheme="minorHAnsi" w:hAnsiTheme="minorHAnsi"/>
        </w:rPr>
      </w:pPr>
    </w:p>
    <w:p w:rsidR="003A7B22" w:rsidRPr="003A7B22" w:rsidRDefault="003A7B22" w:rsidP="00093B40">
      <w:pPr>
        <w:pStyle w:val="NoSpacing"/>
        <w:rPr>
          <w:rFonts w:asciiTheme="minorHAnsi" w:hAnsiTheme="minorHAnsi"/>
        </w:rPr>
      </w:pPr>
    </w:p>
    <w:sectPr w:rsidR="003A7B22" w:rsidRPr="003A7B22" w:rsidSect="003A7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22" w:rsidRDefault="003A7B22" w:rsidP="003A7B22">
      <w:pPr>
        <w:spacing w:after="0" w:line="240" w:lineRule="auto"/>
      </w:pPr>
      <w:r>
        <w:separator/>
      </w:r>
    </w:p>
  </w:endnote>
  <w:endnote w:type="continuationSeparator" w:id="0">
    <w:p w:rsidR="003A7B22" w:rsidRDefault="003A7B22" w:rsidP="003A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348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727" w:rsidRDefault="002D4727">
        <w:pPr>
          <w:pStyle w:val="Footer"/>
          <w:jc w:val="right"/>
        </w:pPr>
        <w:r w:rsidRPr="002D472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D4727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D472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D48F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D4727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2D4727" w:rsidRDefault="002D4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22" w:rsidRDefault="003A7B22" w:rsidP="003A7B22">
      <w:pPr>
        <w:spacing w:after="0" w:line="240" w:lineRule="auto"/>
      </w:pPr>
      <w:r>
        <w:separator/>
      </w:r>
    </w:p>
  </w:footnote>
  <w:footnote w:type="continuationSeparator" w:id="0">
    <w:p w:rsidR="003A7B22" w:rsidRDefault="003A7B22" w:rsidP="003A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22" w:rsidRDefault="002D4727" w:rsidP="002D4727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Research Student Core Training</w:t>
    </w:r>
  </w:p>
  <w:p w:rsidR="002D4727" w:rsidRPr="002D4727" w:rsidRDefault="002D4727" w:rsidP="002D4727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Research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692"/>
    <w:multiLevelType w:val="hybridMultilevel"/>
    <w:tmpl w:val="E1946F08"/>
    <w:lvl w:ilvl="0" w:tplc="15AE0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67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26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4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CE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A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88E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70C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06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714E16"/>
    <w:multiLevelType w:val="hybridMultilevel"/>
    <w:tmpl w:val="DB6A14E4"/>
    <w:lvl w:ilvl="0" w:tplc="E496E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22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8A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C1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D23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3C3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C8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2C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9E7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FD1DF7"/>
    <w:multiLevelType w:val="hybridMultilevel"/>
    <w:tmpl w:val="7E10C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75383"/>
    <w:multiLevelType w:val="hybridMultilevel"/>
    <w:tmpl w:val="0CAC9B38"/>
    <w:lvl w:ilvl="0" w:tplc="1F08C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EB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42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A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ED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540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4AD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148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9693416"/>
    <w:multiLevelType w:val="hybridMultilevel"/>
    <w:tmpl w:val="EEB65C14"/>
    <w:lvl w:ilvl="0" w:tplc="04603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32D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D47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06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EF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A28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22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081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0E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5E3CF0"/>
    <w:multiLevelType w:val="hybridMultilevel"/>
    <w:tmpl w:val="2D9E7854"/>
    <w:lvl w:ilvl="0" w:tplc="A9DE5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FAB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AB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86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F41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280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4A9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842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F0C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872FFD"/>
    <w:multiLevelType w:val="hybridMultilevel"/>
    <w:tmpl w:val="6CEE69AA"/>
    <w:lvl w:ilvl="0" w:tplc="0B040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01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2F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EE2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C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243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E0A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C0E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6D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CCC4942"/>
    <w:multiLevelType w:val="multilevel"/>
    <w:tmpl w:val="41885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1430C22"/>
    <w:multiLevelType w:val="hybridMultilevel"/>
    <w:tmpl w:val="6CEE859C"/>
    <w:lvl w:ilvl="0" w:tplc="54D4B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8F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A6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4EB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A4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62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8EC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B6C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A43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3960918"/>
    <w:multiLevelType w:val="hybridMultilevel"/>
    <w:tmpl w:val="41DADAB2"/>
    <w:lvl w:ilvl="0" w:tplc="9F08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27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6A2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54E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CF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8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C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D20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AF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0"/>
    <w:rsid w:val="00093B40"/>
    <w:rsid w:val="000D48F7"/>
    <w:rsid w:val="000F3143"/>
    <w:rsid w:val="002D4727"/>
    <w:rsid w:val="003A7B22"/>
    <w:rsid w:val="00722685"/>
    <w:rsid w:val="00763537"/>
    <w:rsid w:val="00971F84"/>
    <w:rsid w:val="00A6101A"/>
    <w:rsid w:val="00AB6C70"/>
    <w:rsid w:val="00B1191B"/>
    <w:rsid w:val="00C24F51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0816E-1082-4825-8D13-7F35CE32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A7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2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A7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22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1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1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1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4A81-61A7-4FA2-98D6-5AA73FD0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Culbertson</dc:creator>
  <cp:keywords/>
  <dc:description/>
  <cp:lastModifiedBy>Leon Culbertson</cp:lastModifiedBy>
  <cp:revision>5</cp:revision>
  <cp:lastPrinted>2017-09-20T09:56:00Z</cp:lastPrinted>
  <dcterms:created xsi:type="dcterms:W3CDTF">2017-09-20T08:22:00Z</dcterms:created>
  <dcterms:modified xsi:type="dcterms:W3CDTF">2017-09-20T11:20:00Z</dcterms:modified>
</cp:coreProperties>
</file>