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5C9" w:rsidRDefault="006005C9">
      <w:pPr>
        <w:pStyle w:val="Titlepages"/>
        <w:rPr>
          <w:rFonts w:cs="Arial"/>
          <w:color w:val="000000"/>
          <w:sz w:val="24"/>
        </w:rPr>
      </w:pPr>
    </w:p>
    <w:p w:rsidR="006005C9" w:rsidRDefault="006005C9">
      <w:pPr>
        <w:pStyle w:val="Titlepages"/>
        <w:rPr>
          <w:rFonts w:cs="Arial"/>
          <w:color w:val="000000"/>
          <w:sz w:val="24"/>
        </w:rPr>
      </w:pPr>
    </w:p>
    <w:p w:rsidR="00154513" w:rsidRDefault="006005C9">
      <w:pPr>
        <w:pStyle w:val="Titlepages"/>
        <w:rPr>
          <w:rFonts w:cs="Arial"/>
          <w:color w:val="000000"/>
          <w:sz w:val="24"/>
        </w:rPr>
        <w:sectPr w:rsidR="00154513" w:rsidSect="00AD5BE5">
          <w:pgSz w:w="11909" w:h="16834"/>
          <w:pgMar w:top="1440" w:right="1440" w:bottom="1440" w:left="1440" w:header="720" w:footer="720" w:gutter="0"/>
          <w:cols w:space="720"/>
          <w:noEndnote/>
          <w:docGrid w:linePitch="326"/>
        </w:sectPr>
      </w:pPr>
      <w:r>
        <w:rPr>
          <w:rFonts w:cs="Arial"/>
          <w:noProof/>
          <w:color w:val="000000"/>
          <w:sz w:val="24"/>
          <w:lang w:val="en-GB" w:eastAsia="en-GB"/>
        </w:rPr>
        <w:drawing>
          <wp:anchor distT="0" distB="0" distL="114300" distR="114300" simplePos="0" relativeHeight="251656704" behindDoc="1" locked="0" layoutInCell="1" allowOverlap="1">
            <wp:simplePos x="0" y="0"/>
            <wp:positionH relativeFrom="column">
              <wp:posOffset>3762375</wp:posOffset>
            </wp:positionH>
            <wp:positionV relativeFrom="paragraph">
              <wp:posOffset>-56515</wp:posOffset>
            </wp:positionV>
            <wp:extent cx="1931670" cy="1084580"/>
            <wp:effectExtent l="0" t="0" r="0" b="0"/>
            <wp:wrapTight wrapText="bothSides">
              <wp:wrapPolygon edited="0">
                <wp:start x="0" y="0"/>
                <wp:lineTo x="0" y="21246"/>
                <wp:lineTo x="21302" y="21246"/>
                <wp:lineTo x="21302" y="0"/>
                <wp:lineTo x="0" y="0"/>
              </wp:wrapPolygon>
            </wp:wrapTight>
            <wp:docPr id="4" name="Picture 4" descr="EHU Logo 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HU Logo St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1670" cy="1084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4513" w:rsidRDefault="00154513">
      <w:pPr>
        <w:pStyle w:val="Titlepages"/>
        <w:rPr>
          <w:rFonts w:cs="Arial"/>
          <w:color w:val="000000"/>
          <w:sz w:val="24"/>
        </w:rPr>
      </w:pPr>
    </w:p>
    <w:tbl>
      <w:tblPr>
        <w:tblW w:w="0" w:type="auto"/>
        <w:tblInd w:w="-108" w:type="dxa"/>
        <w:tblLayout w:type="fixed"/>
        <w:tblCellMar>
          <w:left w:w="0" w:type="dxa"/>
          <w:right w:w="0" w:type="dxa"/>
        </w:tblCellMar>
        <w:tblLook w:val="0000" w:firstRow="0" w:lastRow="0" w:firstColumn="0" w:lastColumn="0" w:noHBand="0" w:noVBand="0"/>
      </w:tblPr>
      <w:tblGrid>
        <w:gridCol w:w="2448"/>
      </w:tblGrid>
      <w:tr w:rsidR="00154513">
        <w:trPr>
          <w:cantSplit/>
        </w:trPr>
        <w:tc>
          <w:tcPr>
            <w:tcW w:w="2448" w:type="dxa"/>
            <w:tcBorders>
              <w:top w:val="nil"/>
              <w:left w:val="nil"/>
              <w:bottom w:val="nil"/>
              <w:right w:val="nil"/>
            </w:tcBorders>
          </w:tcPr>
          <w:p w:rsidR="00154513" w:rsidRDefault="00154513">
            <w:pPr>
              <w:rPr>
                <w:rFonts w:cs="Arial"/>
                <w:b/>
                <w:bCs/>
                <w:color w:val="000000"/>
              </w:rPr>
            </w:pPr>
          </w:p>
        </w:tc>
      </w:tr>
    </w:tbl>
    <w:p w:rsidR="00154513" w:rsidRDefault="00154513">
      <w:pPr>
        <w:rPr>
          <w:rFonts w:cs="Arial"/>
          <w:b/>
          <w:bCs/>
          <w:color w:val="000000"/>
        </w:rPr>
      </w:pPr>
    </w:p>
    <w:p w:rsidR="00154513" w:rsidRDefault="00154513">
      <w:pPr>
        <w:pStyle w:val="Titlepages"/>
        <w:rPr>
          <w:rFonts w:cs="Arial"/>
          <w:b/>
          <w:bCs/>
          <w:color w:val="000000"/>
          <w:sz w:val="24"/>
        </w:rPr>
      </w:pPr>
    </w:p>
    <w:p w:rsidR="00154513" w:rsidRDefault="00154513">
      <w:pPr>
        <w:pStyle w:val="Titlepages"/>
        <w:rPr>
          <w:rFonts w:cs="Arial"/>
          <w:b/>
          <w:bCs/>
          <w:color w:val="000000"/>
          <w:sz w:val="24"/>
        </w:rPr>
      </w:pPr>
    </w:p>
    <w:p w:rsidR="00154513" w:rsidRDefault="00154513">
      <w:pPr>
        <w:pStyle w:val="Titlepages"/>
        <w:rPr>
          <w:rFonts w:cs="Arial"/>
          <w:b/>
          <w:bCs/>
          <w:color w:val="000000"/>
          <w:sz w:val="24"/>
        </w:rPr>
      </w:pPr>
    </w:p>
    <w:p w:rsidR="00154513" w:rsidRDefault="00154513">
      <w:pPr>
        <w:pStyle w:val="Titlepages"/>
        <w:rPr>
          <w:rFonts w:cs="Arial"/>
          <w:b/>
          <w:bCs/>
          <w:color w:val="000000"/>
          <w:sz w:val="24"/>
        </w:rPr>
      </w:pPr>
    </w:p>
    <w:p w:rsidR="00154513" w:rsidRDefault="00154513">
      <w:pPr>
        <w:pStyle w:val="Titlepages"/>
        <w:rPr>
          <w:rFonts w:cs="Arial"/>
          <w:b/>
          <w:bCs/>
          <w:color w:val="000000"/>
          <w:sz w:val="24"/>
        </w:rPr>
      </w:pPr>
    </w:p>
    <w:p w:rsidR="00154513" w:rsidRDefault="00154513">
      <w:pPr>
        <w:pStyle w:val="Titlepages"/>
        <w:rPr>
          <w:rFonts w:cs="Arial"/>
          <w:b/>
          <w:bCs/>
          <w:color w:val="000000"/>
          <w:sz w:val="24"/>
        </w:rPr>
      </w:pPr>
    </w:p>
    <w:p w:rsidR="00154513" w:rsidRPr="005912F6" w:rsidRDefault="00154513" w:rsidP="005912F6">
      <w:pPr>
        <w:pStyle w:val="Titlepages"/>
        <w:jc w:val="center"/>
        <w:rPr>
          <w:rFonts w:cs="Arial"/>
          <w:b/>
          <w:bCs/>
          <w:color w:val="000000"/>
          <w:sz w:val="22"/>
          <w:szCs w:val="22"/>
        </w:rPr>
      </w:pPr>
    </w:p>
    <w:p w:rsidR="001071FA" w:rsidRPr="001071FA" w:rsidRDefault="001071FA" w:rsidP="001071FA">
      <w:pPr>
        <w:spacing w:before="100" w:beforeAutospacing="1" w:after="100" w:afterAutospacing="1"/>
        <w:rPr>
          <w:rFonts w:cs="Arial"/>
          <w:lang w:eastAsia="en-GB"/>
        </w:rPr>
      </w:pPr>
      <w:r w:rsidRPr="001071FA">
        <w:rPr>
          <w:rFonts w:cs="Arial"/>
          <w:b/>
          <w:bCs/>
          <w:color w:val="333333"/>
          <w:lang w:eastAsia="en-GB"/>
        </w:rPr>
        <w:t xml:space="preserve">‘Reflecting upon your chosen area of need, critically analyse identified issues which impact upon learners within your setting.'  </w:t>
      </w:r>
      <w:r w:rsidRPr="001071FA">
        <w:rPr>
          <w:rFonts w:cs="Arial"/>
          <w:color w:val="333333"/>
          <w:lang w:eastAsia="en-GB"/>
        </w:rPr>
        <w:t>(2500 words)</w:t>
      </w:r>
    </w:p>
    <w:p w:rsidR="00154513" w:rsidRDefault="00154513">
      <w:pPr>
        <w:pStyle w:val="Titlepages"/>
        <w:rPr>
          <w:rFonts w:cs="Arial"/>
          <w:b/>
          <w:bCs/>
          <w:color w:val="000000"/>
          <w:sz w:val="24"/>
        </w:rPr>
      </w:pPr>
    </w:p>
    <w:p w:rsidR="00154513" w:rsidRDefault="00154513">
      <w:pPr>
        <w:pStyle w:val="Titlepages"/>
        <w:rPr>
          <w:rFonts w:cs="Arial"/>
          <w:b/>
          <w:bCs/>
          <w:color w:val="000000"/>
          <w:sz w:val="24"/>
        </w:rPr>
      </w:pPr>
    </w:p>
    <w:p w:rsidR="00154513" w:rsidRDefault="00154513">
      <w:pPr>
        <w:pStyle w:val="Titlepages"/>
        <w:rPr>
          <w:rFonts w:cs="Arial"/>
          <w:b/>
          <w:bCs/>
          <w:color w:val="000000"/>
          <w:sz w:val="24"/>
        </w:rPr>
      </w:pPr>
    </w:p>
    <w:p w:rsidR="00154513" w:rsidRDefault="00154513">
      <w:pPr>
        <w:pStyle w:val="Titlepages"/>
        <w:rPr>
          <w:rFonts w:cs="Arial"/>
          <w:b/>
          <w:bCs/>
          <w:color w:val="000000"/>
          <w:sz w:val="24"/>
        </w:rPr>
      </w:pPr>
    </w:p>
    <w:tbl>
      <w:tblPr>
        <w:tblW w:w="0" w:type="auto"/>
        <w:tblInd w:w="-108" w:type="dxa"/>
        <w:tblLayout w:type="fixed"/>
        <w:tblCellMar>
          <w:left w:w="0" w:type="dxa"/>
          <w:right w:w="0" w:type="dxa"/>
        </w:tblCellMar>
        <w:tblLook w:val="0000" w:firstRow="0" w:lastRow="0" w:firstColumn="0" w:lastColumn="0" w:noHBand="0" w:noVBand="0"/>
      </w:tblPr>
      <w:tblGrid>
        <w:gridCol w:w="8669"/>
      </w:tblGrid>
      <w:tr w:rsidR="00154513">
        <w:trPr>
          <w:cantSplit/>
          <w:trHeight w:val="2043"/>
        </w:trPr>
        <w:tc>
          <w:tcPr>
            <w:tcW w:w="8669" w:type="dxa"/>
            <w:tcBorders>
              <w:top w:val="nil"/>
              <w:left w:val="nil"/>
              <w:bottom w:val="nil"/>
              <w:right w:val="nil"/>
            </w:tcBorders>
          </w:tcPr>
          <w:p w:rsidR="00154513" w:rsidRDefault="00154513" w:rsidP="00F63821">
            <w:pPr>
              <w:jc w:val="center"/>
              <w:rPr>
                <w:rFonts w:cs="Arial"/>
                <w:b/>
                <w:bCs/>
                <w:color w:val="000000"/>
              </w:rPr>
            </w:pPr>
          </w:p>
        </w:tc>
      </w:tr>
    </w:tbl>
    <w:p w:rsidR="00154513" w:rsidRDefault="00154513">
      <w:pPr>
        <w:rPr>
          <w:rFonts w:cs="Arial"/>
          <w:b/>
          <w:bCs/>
          <w:color w:val="000000"/>
        </w:rPr>
      </w:pPr>
    </w:p>
    <w:p w:rsidR="00154513" w:rsidRDefault="00154513">
      <w:pPr>
        <w:pStyle w:val="Titlepages"/>
        <w:rPr>
          <w:rFonts w:cs="Arial"/>
          <w:b/>
          <w:bCs/>
          <w:color w:val="000000"/>
          <w:sz w:val="24"/>
        </w:rPr>
      </w:pPr>
    </w:p>
    <w:p w:rsidR="00154513" w:rsidRDefault="00154513">
      <w:pPr>
        <w:pStyle w:val="Titlepages"/>
        <w:rPr>
          <w:rFonts w:cs="Arial"/>
          <w:b/>
          <w:bCs/>
          <w:color w:val="000000"/>
          <w:sz w:val="24"/>
        </w:rPr>
      </w:pPr>
    </w:p>
    <w:p w:rsidR="00154513" w:rsidRDefault="00154513">
      <w:pPr>
        <w:pStyle w:val="Titlepages"/>
        <w:rPr>
          <w:rFonts w:cs="Arial"/>
          <w:b/>
          <w:bCs/>
          <w:color w:val="000000"/>
          <w:sz w:val="24"/>
        </w:rPr>
      </w:pPr>
    </w:p>
    <w:tbl>
      <w:tblPr>
        <w:tblW w:w="0" w:type="auto"/>
        <w:tblInd w:w="-108" w:type="dxa"/>
        <w:tblLayout w:type="fixed"/>
        <w:tblCellMar>
          <w:left w:w="0" w:type="dxa"/>
          <w:right w:w="0" w:type="dxa"/>
        </w:tblCellMar>
        <w:tblLook w:val="0000" w:firstRow="0" w:lastRow="0" w:firstColumn="0" w:lastColumn="0" w:noHBand="0" w:noVBand="0"/>
      </w:tblPr>
      <w:tblGrid>
        <w:gridCol w:w="8669"/>
      </w:tblGrid>
      <w:tr w:rsidR="00154513">
        <w:trPr>
          <w:cantSplit/>
        </w:trPr>
        <w:tc>
          <w:tcPr>
            <w:tcW w:w="8669" w:type="dxa"/>
            <w:tcBorders>
              <w:top w:val="nil"/>
              <w:left w:val="nil"/>
              <w:bottom w:val="nil"/>
              <w:right w:val="nil"/>
            </w:tcBorders>
          </w:tcPr>
          <w:p w:rsidR="00154513" w:rsidRDefault="00154513">
            <w:pPr>
              <w:jc w:val="center"/>
              <w:rPr>
                <w:rFonts w:cs="Arial"/>
                <w:color w:val="000000"/>
              </w:rPr>
            </w:pPr>
            <w:r>
              <w:rPr>
                <w:rFonts w:cs="Arial"/>
                <w:color w:val="000000"/>
              </w:rPr>
              <w:t>Submitted in part fulfilment of</w:t>
            </w:r>
          </w:p>
          <w:p w:rsidR="00154513" w:rsidRDefault="00154513">
            <w:pPr>
              <w:jc w:val="center"/>
              <w:rPr>
                <w:rFonts w:cs="Arial"/>
                <w:color w:val="000000"/>
              </w:rPr>
            </w:pPr>
            <w:r>
              <w:rPr>
                <w:rFonts w:cs="Arial"/>
                <w:color w:val="000000"/>
              </w:rPr>
              <w:t>the requirements of the</w:t>
            </w:r>
          </w:p>
          <w:p w:rsidR="00154513" w:rsidRDefault="00154513">
            <w:pPr>
              <w:jc w:val="center"/>
              <w:rPr>
                <w:rFonts w:cs="Arial"/>
                <w:color w:val="000000"/>
              </w:rPr>
            </w:pPr>
            <w:r>
              <w:rPr>
                <w:rFonts w:cs="Arial"/>
                <w:color w:val="000000"/>
              </w:rPr>
              <w:t>Postgraduate Certificate* / Postgraduate Diploma* / MA*</w:t>
            </w:r>
          </w:p>
          <w:p w:rsidR="00154513" w:rsidRDefault="00154513">
            <w:pPr>
              <w:jc w:val="center"/>
              <w:rPr>
                <w:rFonts w:cs="Arial"/>
                <w:color w:val="000000"/>
              </w:rPr>
            </w:pPr>
          </w:p>
          <w:p w:rsidR="00154513" w:rsidRDefault="00154513">
            <w:pPr>
              <w:jc w:val="center"/>
              <w:rPr>
                <w:rFonts w:cs="Arial"/>
                <w:b/>
                <w:bCs/>
                <w:color w:val="000000"/>
              </w:rPr>
            </w:pPr>
            <w:r>
              <w:rPr>
                <w:rFonts w:cs="Arial"/>
                <w:b/>
                <w:bCs/>
                <w:color w:val="000000"/>
              </w:rPr>
              <w:t>Insert MONTH and YEAR here</w:t>
            </w:r>
          </w:p>
          <w:p w:rsidR="00154513" w:rsidRDefault="00154513">
            <w:pPr>
              <w:jc w:val="center"/>
              <w:rPr>
                <w:rFonts w:cs="Arial"/>
                <w:b/>
                <w:bCs/>
                <w:color w:val="000000"/>
              </w:rPr>
            </w:pPr>
          </w:p>
          <w:p w:rsidR="00154513" w:rsidRDefault="00154513">
            <w:pPr>
              <w:jc w:val="center"/>
              <w:rPr>
                <w:rFonts w:cs="Arial"/>
                <w:b/>
                <w:bCs/>
                <w:color w:val="000000"/>
              </w:rPr>
            </w:pPr>
          </w:p>
          <w:p w:rsidR="00154513" w:rsidRDefault="00154513">
            <w:pPr>
              <w:jc w:val="right"/>
              <w:rPr>
                <w:rFonts w:cs="Arial"/>
                <w:color w:val="000000"/>
              </w:rPr>
            </w:pPr>
            <w:r>
              <w:rPr>
                <w:rFonts w:cs="Arial"/>
                <w:color w:val="000000"/>
              </w:rPr>
              <w:t>(*delete as appropriate)</w:t>
            </w:r>
          </w:p>
        </w:tc>
      </w:tr>
    </w:tbl>
    <w:p w:rsidR="00154513" w:rsidRDefault="00154513">
      <w:pPr>
        <w:rPr>
          <w:rFonts w:cs="Arial"/>
          <w:color w:val="000000"/>
        </w:rPr>
      </w:pPr>
    </w:p>
    <w:p w:rsidR="00154513" w:rsidRDefault="00154513">
      <w:pPr>
        <w:pStyle w:val="Titlepages"/>
        <w:rPr>
          <w:rFonts w:cs="Arial"/>
          <w:color w:val="000000"/>
          <w:sz w:val="24"/>
        </w:rPr>
      </w:pPr>
    </w:p>
    <w:p w:rsidR="00154513" w:rsidRDefault="00154513">
      <w:pPr>
        <w:pStyle w:val="Titlepages"/>
        <w:rPr>
          <w:rFonts w:cs="Arial"/>
          <w:color w:val="000000"/>
          <w:sz w:val="24"/>
        </w:rPr>
      </w:pPr>
    </w:p>
    <w:tbl>
      <w:tblPr>
        <w:tblW w:w="8703" w:type="dxa"/>
        <w:tblInd w:w="-142" w:type="dxa"/>
        <w:tblLayout w:type="fixed"/>
        <w:tblCellMar>
          <w:left w:w="0" w:type="dxa"/>
          <w:right w:w="0" w:type="dxa"/>
        </w:tblCellMar>
        <w:tblLook w:val="0000" w:firstRow="0" w:lastRow="0" w:firstColumn="0" w:lastColumn="0" w:noHBand="0" w:noVBand="0"/>
      </w:tblPr>
      <w:tblGrid>
        <w:gridCol w:w="4417"/>
        <w:gridCol w:w="1539"/>
        <w:gridCol w:w="2747"/>
      </w:tblGrid>
      <w:tr w:rsidR="00154513" w:rsidTr="00823883">
        <w:trPr>
          <w:cantSplit/>
        </w:trPr>
        <w:tc>
          <w:tcPr>
            <w:tcW w:w="5956" w:type="dxa"/>
            <w:gridSpan w:val="2"/>
            <w:tcBorders>
              <w:top w:val="nil"/>
              <w:left w:val="nil"/>
              <w:bottom w:val="nil"/>
              <w:right w:val="nil"/>
            </w:tcBorders>
          </w:tcPr>
          <w:p w:rsidR="00154513" w:rsidRDefault="00154513">
            <w:pPr>
              <w:pStyle w:val="Titlepages"/>
              <w:rPr>
                <w:rFonts w:cs="Arial"/>
                <w:color w:val="000000"/>
                <w:sz w:val="24"/>
              </w:rPr>
            </w:pPr>
          </w:p>
        </w:tc>
        <w:tc>
          <w:tcPr>
            <w:tcW w:w="2747" w:type="dxa"/>
            <w:tcBorders>
              <w:top w:val="nil"/>
              <w:left w:val="nil"/>
              <w:bottom w:val="nil"/>
              <w:right w:val="nil"/>
            </w:tcBorders>
          </w:tcPr>
          <w:p w:rsidR="00154513" w:rsidRDefault="00154513">
            <w:pPr>
              <w:rPr>
                <w:rFonts w:cs="Arial"/>
                <w:b/>
                <w:bCs/>
                <w:color w:val="000000"/>
                <w:u w:val="single"/>
              </w:rPr>
            </w:pPr>
            <w:r>
              <w:rPr>
                <w:rFonts w:cs="Arial"/>
                <w:b/>
                <w:bCs/>
                <w:color w:val="000000"/>
                <w:u w:val="single"/>
              </w:rPr>
              <w:t>Firstname* Surname*</w:t>
            </w:r>
          </w:p>
          <w:p w:rsidR="00154513" w:rsidRDefault="00154513">
            <w:pPr>
              <w:rPr>
                <w:rFonts w:cs="Arial"/>
                <w:b/>
                <w:bCs/>
                <w:color w:val="000000"/>
                <w:u w:val="single"/>
              </w:rPr>
            </w:pPr>
          </w:p>
        </w:tc>
      </w:tr>
      <w:tr w:rsidR="00154513" w:rsidTr="00823883">
        <w:trPr>
          <w:cantSplit/>
        </w:trPr>
        <w:tc>
          <w:tcPr>
            <w:tcW w:w="4417" w:type="dxa"/>
            <w:tcBorders>
              <w:top w:val="nil"/>
              <w:left w:val="nil"/>
              <w:bottom w:val="nil"/>
              <w:right w:val="nil"/>
            </w:tcBorders>
          </w:tcPr>
          <w:p w:rsidR="00154513" w:rsidRDefault="00823883">
            <w:pPr>
              <w:rPr>
                <w:rFonts w:cs="Arial"/>
                <w:color w:val="000000"/>
              </w:rPr>
            </w:pPr>
            <w:r>
              <w:rPr>
                <w:rFonts w:cs="Arial"/>
                <w:color w:val="000000"/>
              </w:rPr>
              <w:t>PBM</w:t>
            </w:r>
            <w:r w:rsidR="00154513">
              <w:rPr>
                <w:rFonts w:cs="Arial"/>
                <w:color w:val="000000"/>
              </w:rPr>
              <w:t xml:space="preserve"> 4xxx*: </w:t>
            </w:r>
          </w:p>
          <w:p w:rsidR="00154513" w:rsidRDefault="00154513">
            <w:pPr>
              <w:rPr>
                <w:rFonts w:cs="Arial"/>
                <w:color w:val="000000"/>
              </w:rPr>
            </w:pPr>
            <w:r>
              <w:rPr>
                <w:rFonts w:cs="Arial"/>
                <w:color w:val="000000"/>
              </w:rPr>
              <w:t>Module title*</w:t>
            </w:r>
          </w:p>
        </w:tc>
        <w:tc>
          <w:tcPr>
            <w:tcW w:w="1539" w:type="dxa"/>
            <w:tcBorders>
              <w:top w:val="nil"/>
              <w:left w:val="nil"/>
              <w:bottom w:val="nil"/>
              <w:right w:val="nil"/>
            </w:tcBorders>
          </w:tcPr>
          <w:p w:rsidR="00154513" w:rsidRDefault="00154513">
            <w:pPr>
              <w:rPr>
                <w:rFonts w:cs="Arial"/>
                <w:color w:val="000000"/>
              </w:rPr>
            </w:pPr>
            <w:r>
              <w:rPr>
                <w:rFonts w:cs="Arial"/>
                <w:color w:val="000000"/>
              </w:rPr>
              <w:t>Student ID:</w:t>
            </w:r>
          </w:p>
        </w:tc>
        <w:tc>
          <w:tcPr>
            <w:tcW w:w="2747" w:type="dxa"/>
            <w:tcBorders>
              <w:top w:val="nil"/>
              <w:left w:val="nil"/>
              <w:bottom w:val="nil"/>
              <w:right w:val="nil"/>
            </w:tcBorders>
          </w:tcPr>
          <w:p w:rsidR="00154513" w:rsidRDefault="00154513">
            <w:pPr>
              <w:rPr>
                <w:rFonts w:cs="Arial"/>
                <w:b/>
                <w:bCs/>
                <w:color w:val="000000"/>
                <w:u w:val="single"/>
              </w:rPr>
            </w:pPr>
            <w:r>
              <w:rPr>
                <w:rFonts w:cs="Arial"/>
                <w:b/>
                <w:bCs/>
                <w:color w:val="000000"/>
                <w:u w:val="single"/>
              </w:rPr>
              <w:t>xxxxxxxx *</w:t>
            </w:r>
          </w:p>
          <w:p w:rsidR="00154513" w:rsidRDefault="00154513">
            <w:pPr>
              <w:rPr>
                <w:rFonts w:cs="Arial"/>
                <w:b/>
                <w:bCs/>
                <w:color w:val="000000"/>
                <w:u w:val="single"/>
              </w:rPr>
            </w:pPr>
          </w:p>
        </w:tc>
      </w:tr>
      <w:tr w:rsidR="00154513" w:rsidTr="00823883">
        <w:trPr>
          <w:cantSplit/>
        </w:trPr>
        <w:tc>
          <w:tcPr>
            <w:tcW w:w="5956" w:type="dxa"/>
            <w:gridSpan w:val="2"/>
            <w:tcBorders>
              <w:top w:val="nil"/>
              <w:left w:val="nil"/>
              <w:bottom w:val="nil"/>
              <w:right w:val="nil"/>
            </w:tcBorders>
          </w:tcPr>
          <w:p w:rsidR="00154513" w:rsidRDefault="00154513">
            <w:pPr>
              <w:pStyle w:val="Titlepages"/>
              <w:rPr>
                <w:rFonts w:cs="Arial"/>
                <w:b/>
                <w:bCs/>
                <w:color w:val="000000"/>
                <w:sz w:val="24"/>
                <w:u w:val="single"/>
              </w:rPr>
            </w:pPr>
          </w:p>
        </w:tc>
        <w:tc>
          <w:tcPr>
            <w:tcW w:w="2747" w:type="dxa"/>
            <w:tcBorders>
              <w:top w:val="nil"/>
              <w:left w:val="nil"/>
              <w:bottom w:val="nil"/>
              <w:right w:val="nil"/>
            </w:tcBorders>
          </w:tcPr>
          <w:p w:rsidR="00154513" w:rsidRDefault="00154513">
            <w:pPr>
              <w:rPr>
                <w:rFonts w:cs="Arial"/>
                <w:b/>
                <w:bCs/>
                <w:color w:val="000000"/>
                <w:u w:val="single"/>
              </w:rPr>
            </w:pPr>
            <w:r>
              <w:rPr>
                <w:rFonts w:cs="Arial"/>
                <w:b/>
                <w:bCs/>
                <w:color w:val="000000"/>
                <w:u w:val="single"/>
              </w:rPr>
              <w:t>x,xxx words *</w:t>
            </w:r>
          </w:p>
        </w:tc>
      </w:tr>
    </w:tbl>
    <w:p w:rsidR="00154513" w:rsidRDefault="00154513">
      <w:pPr>
        <w:rPr>
          <w:rFonts w:cs="Arial"/>
          <w:b/>
          <w:bCs/>
          <w:color w:val="000000"/>
          <w:u w:val="single"/>
        </w:rPr>
      </w:pPr>
    </w:p>
    <w:p w:rsidR="00154513" w:rsidRDefault="00154513">
      <w:pPr>
        <w:jc w:val="right"/>
        <w:rPr>
          <w:rFonts w:cs="Arial"/>
          <w:color w:val="000000"/>
          <w:sz w:val="22"/>
          <w:szCs w:val="22"/>
        </w:rPr>
      </w:pPr>
      <w:r>
        <w:rPr>
          <w:rFonts w:cs="Arial"/>
          <w:color w:val="000000"/>
          <w:sz w:val="22"/>
          <w:szCs w:val="22"/>
        </w:rPr>
        <w:t>*Replace as appropriate</w:t>
      </w:r>
    </w:p>
    <w:p w:rsidR="00154513" w:rsidRDefault="00154513">
      <w:pPr>
        <w:pStyle w:val="Titlepages"/>
        <w:jc w:val="right"/>
        <w:rPr>
          <w:rFonts w:cs="Arial"/>
          <w:color w:val="000000"/>
          <w:sz w:val="22"/>
          <w:szCs w:val="22"/>
        </w:rPr>
        <w:sectPr w:rsidR="00154513" w:rsidSect="00AD5BE5">
          <w:type w:val="continuous"/>
          <w:pgSz w:w="11909" w:h="16834"/>
          <w:pgMar w:top="1152" w:right="1152" w:bottom="1152" w:left="2304" w:header="720" w:footer="720" w:gutter="0"/>
          <w:cols w:space="720"/>
          <w:noEndnote/>
        </w:sectPr>
      </w:pPr>
    </w:p>
    <w:p w:rsidR="00154513" w:rsidRDefault="00154513" w:rsidP="001E7A24">
      <w:pPr>
        <w:spacing w:line="480" w:lineRule="auto"/>
      </w:pPr>
      <w:r>
        <w:lastRenderedPageBreak/>
        <w:t xml:space="preserve">Type your </w:t>
      </w:r>
      <w:r w:rsidR="00B47425">
        <w:t>work</w:t>
      </w:r>
      <w:r>
        <w:t xml:space="preserve"> here (this is Arial size 12) – first delete this line!</w:t>
      </w:r>
    </w:p>
    <w:p w:rsidR="00154513" w:rsidRDefault="00154513" w:rsidP="001E7A24">
      <w:pPr>
        <w:spacing w:line="480" w:lineRule="auto"/>
      </w:pPr>
    </w:p>
    <w:p w:rsidR="00154513" w:rsidRDefault="00154513" w:rsidP="001E7A24">
      <w:pPr>
        <w:spacing w:line="480" w:lineRule="auto"/>
      </w:pPr>
    </w:p>
    <w:p w:rsidR="00154513" w:rsidRDefault="00154513" w:rsidP="001E7A24">
      <w:pPr>
        <w:pStyle w:val="Heading3"/>
        <w:spacing w:line="480" w:lineRule="auto"/>
      </w:pPr>
      <w:r>
        <w:t>References</w:t>
      </w:r>
    </w:p>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E15DB2" w:rsidRDefault="00E15DB2" w:rsidP="00E15DB2"/>
    <w:p w:rsidR="002256BD" w:rsidRDefault="002256BD" w:rsidP="00E15DB2">
      <w:pPr>
        <w:pStyle w:val="NoSpacing"/>
        <w:rPr>
          <w:b/>
          <w:bCs/>
        </w:rPr>
        <w:sectPr w:rsidR="002256BD" w:rsidSect="001E7A24">
          <w:pgSz w:w="11906" w:h="16838" w:code="9"/>
          <w:pgMar w:top="851" w:right="851" w:bottom="851" w:left="851" w:header="709" w:footer="709" w:gutter="0"/>
          <w:cols w:space="708"/>
          <w:docGrid w:linePitch="360"/>
        </w:sectPr>
      </w:pPr>
    </w:p>
    <w:p w:rsidR="00E15DB2" w:rsidRDefault="002D4B29" w:rsidP="00E15DB2">
      <w:pPr>
        <w:pStyle w:val="NoSpacing"/>
        <w:rPr>
          <w:b/>
          <w:bCs/>
        </w:rPr>
      </w:pPr>
      <w:r>
        <w:rPr>
          <w:b/>
          <w:bCs/>
          <w:noProof/>
          <w:lang w:eastAsia="en-GB"/>
        </w:rPr>
        <w:lastRenderedPageBreak/>
        <mc:AlternateContent>
          <mc:Choice Requires="wps">
            <w:drawing>
              <wp:anchor distT="0" distB="0" distL="114300" distR="114300" simplePos="0" relativeHeight="251659776" behindDoc="0" locked="0" layoutInCell="1" allowOverlap="1">
                <wp:simplePos x="0" y="0"/>
                <wp:positionH relativeFrom="column">
                  <wp:posOffset>292632</wp:posOffset>
                </wp:positionH>
                <wp:positionV relativeFrom="paragraph">
                  <wp:posOffset>-109443</wp:posOffset>
                </wp:positionV>
                <wp:extent cx="8500906" cy="371789"/>
                <wp:effectExtent l="0" t="0" r="14605" b="28575"/>
                <wp:wrapNone/>
                <wp:docPr id="5" name="Rectangle 5"/>
                <wp:cNvGraphicFramePr/>
                <a:graphic xmlns:a="http://schemas.openxmlformats.org/drawingml/2006/main">
                  <a:graphicData uri="http://schemas.microsoft.com/office/word/2010/wordprocessingShape">
                    <wps:wsp>
                      <wps:cNvSpPr/>
                      <wps:spPr>
                        <a:xfrm>
                          <a:off x="0" y="0"/>
                          <a:ext cx="8500906" cy="371789"/>
                        </a:xfrm>
                        <a:prstGeom prst="rect">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D4B29" w:rsidRPr="002D4B29" w:rsidRDefault="002D4B29" w:rsidP="002D4B29">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Module 2 Task 1 Dyspraxia - Identification of need, external barriers and the inclusivity of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3.05pt;margin-top:-8.6pt;width:669.35pt;height:2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" fillcolor="#a5a5a5 [2092]" strokecolor="#1f4d78 [1604]" strokeweight="1pt">
                <v:textbox>
                  <w:txbxContent>
                    <w:p w:rsidR="002D4B29" w:rsidRPr="002D4B29" w:rsidRDefault="002D4B29" w:rsidP="002D4B29">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Module 2 Task 1 Dyspraxia - Identification of need, external barriers and the inclusivity of strategies</w:t>
                      </w:r>
                    </w:p>
                  </w:txbxContent>
                </v:textbox>
              </v:rect>
            </w:pict>
          </mc:Fallback>
        </mc:AlternateContent>
      </w:r>
    </w:p>
    <w:p w:rsidR="00156323" w:rsidRDefault="00156323" w:rsidP="00633CE0">
      <w:pPr>
        <w:rPr>
          <w:rFonts w:eastAsiaTheme="minorEastAsia" w:cs="Arial"/>
          <w:kern w:val="24"/>
          <w:sz w:val="22"/>
          <w:lang w:eastAsia="en-GB"/>
        </w:rPr>
      </w:pPr>
    </w:p>
    <w:p w:rsidR="00156323" w:rsidRDefault="00156323" w:rsidP="00633CE0">
      <w:pPr>
        <w:rPr>
          <w:rFonts w:eastAsiaTheme="minorEastAsia" w:cs="Arial"/>
          <w:kern w:val="24"/>
          <w:sz w:val="22"/>
          <w:lang w:eastAsia="en-GB"/>
        </w:rPr>
      </w:pPr>
    </w:p>
    <w:p w:rsidR="00633CE0" w:rsidRPr="00612B4B" w:rsidRDefault="00633CE0" w:rsidP="00633CE0">
      <w:pPr>
        <w:rPr>
          <w:rFonts w:eastAsiaTheme="minorEastAsia" w:cs="Arial"/>
          <w:kern w:val="24"/>
          <w:sz w:val="22"/>
          <w:lang w:eastAsia="en-GB"/>
        </w:rPr>
      </w:pPr>
      <w:r w:rsidRPr="00612B4B">
        <w:rPr>
          <w:rFonts w:eastAsiaTheme="minorEastAsia" w:cs="Arial"/>
          <w:kern w:val="24"/>
          <w:sz w:val="22"/>
          <w:lang w:eastAsia="en-GB"/>
        </w:rPr>
        <w:t xml:space="preserve">Consider what the tell-tale signs for identifying these needs in your setting and what the external barriers to learning and participation might be for pupils with </w:t>
      </w:r>
      <w:r>
        <w:rPr>
          <w:rFonts w:eastAsiaTheme="minorEastAsia" w:cs="Arial"/>
          <w:kern w:val="24"/>
          <w:sz w:val="22"/>
          <w:lang w:eastAsia="en-GB"/>
        </w:rPr>
        <w:t>Dyspraxia</w:t>
      </w:r>
      <w:r w:rsidRPr="00612B4B">
        <w:rPr>
          <w:rFonts w:eastAsiaTheme="minorEastAsia" w:cs="Arial"/>
          <w:kern w:val="24"/>
          <w:sz w:val="22"/>
          <w:lang w:eastAsia="en-GB"/>
        </w:rPr>
        <w:t>.</w:t>
      </w:r>
    </w:p>
    <w:p w:rsidR="00633CE0" w:rsidRPr="00612B4B" w:rsidRDefault="00633CE0" w:rsidP="00633CE0">
      <w:pPr>
        <w:rPr>
          <w:rFonts w:eastAsiaTheme="minorEastAsia" w:cs="Arial"/>
          <w:kern w:val="24"/>
          <w:sz w:val="22"/>
          <w:lang w:eastAsia="en-GB"/>
        </w:rPr>
      </w:pPr>
    </w:p>
    <w:p w:rsidR="00633CE0" w:rsidRPr="00612B4B" w:rsidRDefault="00633CE0" w:rsidP="00633CE0">
      <w:pPr>
        <w:pStyle w:val="NoSpacing"/>
        <w:rPr>
          <w:sz w:val="22"/>
        </w:rPr>
      </w:pPr>
      <w:r w:rsidRPr="00612B4B">
        <w:rPr>
          <w:sz w:val="22"/>
        </w:rPr>
        <w:t>Think about teaching style, grouping of children, differentiation, style and locations of interventions, staff attitudes, skills, expectations</w:t>
      </w:r>
    </w:p>
    <w:tbl>
      <w:tblPr>
        <w:tblStyle w:val="TableGrid"/>
        <w:tblW w:w="0" w:type="auto"/>
        <w:tblLook w:val="04A0" w:firstRow="1" w:lastRow="0" w:firstColumn="1" w:lastColumn="0" w:noHBand="0" w:noVBand="1"/>
      </w:tblPr>
      <w:tblGrid>
        <w:gridCol w:w="1421"/>
        <w:gridCol w:w="12527"/>
      </w:tblGrid>
      <w:tr w:rsidR="00633CE0" w:rsidTr="000A3F2E">
        <w:trPr>
          <w:cantSplit/>
          <w:trHeight w:val="1892"/>
        </w:trPr>
        <w:tc>
          <w:tcPr>
            <w:tcW w:w="1421" w:type="dxa"/>
            <w:textDirection w:val="btLr"/>
            <w:vAlign w:val="center"/>
          </w:tcPr>
          <w:p w:rsidR="00633CE0" w:rsidRPr="00F233D8" w:rsidRDefault="00633CE0" w:rsidP="000A3F2E">
            <w:pPr>
              <w:pStyle w:val="NoSpacing"/>
              <w:ind w:left="113" w:right="113"/>
              <w:jc w:val="center"/>
              <w:rPr>
                <w:rFonts w:eastAsiaTheme="minorEastAsia" w:cs="Arial"/>
                <w:color w:val="FF0000"/>
                <w:kern w:val="24"/>
                <w:szCs w:val="24"/>
                <w:lang w:eastAsia="en-GB"/>
              </w:rPr>
            </w:pPr>
            <w:r w:rsidRPr="00E21ABE">
              <w:rPr>
                <w:rFonts w:eastAsiaTheme="minorEastAsia" w:cs="Arial"/>
                <w:kern w:val="24"/>
                <w:szCs w:val="24"/>
                <w:lang w:eastAsia="en-GB"/>
              </w:rPr>
              <w:t>Dys</w:t>
            </w:r>
            <w:r>
              <w:rPr>
                <w:rFonts w:eastAsiaTheme="minorEastAsia" w:cs="Arial"/>
                <w:kern w:val="24"/>
                <w:szCs w:val="24"/>
                <w:lang w:eastAsia="en-GB"/>
              </w:rPr>
              <w:t>praxia</w:t>
            </w:r>
          </w:p>
        </w:tc>
        <w:tc>
          <w:tcPr>
            <w:tcW w:w="12527" w:type="dxa"/>
          </w:tcPr>
          <w:p w:rsidR="00633CE0" w:rsidRPr="00E21ABE" w:rsidRDefault="00633CE0" w:rsidP="000A3F2E">
            <w:pPr>
              <w:pStyle w:val="NoSpacing"/>
              <w:rPr>
                <w:color w:val="FF0000"/>
                <w:sz w:val="22"/>
              </w:rPr>
            </w:pPr>
            <w:r w:rsidRPr="00E21ABE">
              <w:rPr>
                <w:rFonts w:eastAsiaTheme="minorEastAsia" w:cs="Arial"/>
                <w:color w:val="FF0000"/>
                <w:kern w:val="24"/>
                <w:sz w:val="22"/>
                <w:lang w:eastAsia="en-GB"/>
              </w:rPr>
              <w:t>Consider what the tell-tale signs for identifying these needs in your setting are</w:t>
            </w:r>
          </w:p>
          <w:p w:rsidR="00633CE0" w:rsidRDefault="00633CE0" w:rsidP="000A3F2E">
            <w:pPr>
              <w:pStyle w:val="NoSpacing"/>
              <w:rPr>
                <w:sz w:val="22"/>
              </w:rPr>
            </w:pPr>
          </w:p>
          <w:p w:rsidR="00633CE0" w:rsidRDefault="00633CE0" w:rsidP="000A3F2E">
            <w:pPr>
              <w:pStyle w:val="NoSpacing"/>
              <w:rPr>
                <w:sz w:val="22"/>
              </w:rPr>
            </w:pPr>
          </w:p>
          <w:p w:rsidR="00633CE0" w:rsidRDefault="00633CE0" w:rsidP="000A3F2E">
            <w:pPr>
              <w:pStyle w:val="NoSpacing"/>
              <w:rPr>
                <w:sz w:val="22"/>
              </w:rPr>
            </w:pPr>
          </w:p>
          <w:p w:rsidR="00633CE0" w:rsidRDefault="00633CE0" w:rsidP="000A3F2E">
            <w:pPr>
              <w:pStyle w:val="NoSpacing"/>
              <w:rPr>
                <w:sz w:val="22"/>
              </w:rPr>
            </w:pPr>
          </w:p>
          <w:p w:rsidR="00633CE0" w:rsidRPr="00E21ABE" w:rsidRDefault="00633CE0" w:rsidP="000A3F2E">
            <w:pPr>
              <w:pStyle w:val="NoSpacing"/>
              <w:rPr>
                <w:sz w:val="22"/>
              </w:rPr>
            </w:pPr>
          </w:p>
          <w:p w:rsidR="00633CE0" w:rsidRDefault="00633CE0" w:rsidP="000A3F2E">
            <w:pPr>
              <w:rPr>
                <w:rFonts w:eastAsiaTheme="minorEastAsia" w:cs="Arial"/>
                <w:color w:val="FF0000"/>
                <w:kern w:val="24"/>
                <w:sz w:val="22"/>
                <w:lang w:eastAsia="en-GB"/>
              </w:rPr>
            </w:pPr>
            <w:r w:rsidRPr="00E21ABE">
              <w:rPr>
                <w:rFonts w:eastAsiaTheme="minorEastAsia" w:cs="Arial"/>
                <w:color w:val="FF0000"/>
                <w:kern w:val="24"/>
                <w:sz w:val="22"/>
                <w:lang w:eastAsia="en-GB"/>
              </w:rPr>
              <w:t>What the external barriers to learning and participation might be for pupils with these needs.</w:t>
            </w:r>
          </w:p>
          <w:p w:rsidR="00633CE0" w:rsidRDefault="00633CE0" w:rsidP="000A3F2E">
            <w:pPr>
              <w:rPr>
                <w:rFonts w:eastAsiaTheme="minorEastAsia" w:cs="Arial"/>
                <w:color w:val="FF0000"/>
                <w:kern w:val="24"/>
                <w:sz w:val="22"/>
                <w:lang w:eastAsia="en-GB"/>
              </w:rPr>
            </w:pPr>
          </w:p>
          <w:p w:rsidR="00633CE0" w:rsidRDefault="00633CE0" w:rsidP="000A3F2E">
            <w:pPr>
              <w:rPr>
                <w:rFonts w:eastAsiaTheme="minorEastAsia" w:cs="Arial"/>
                <w:color w:val="FF0000"/>
                <w:kern w:val="24"/>
                <w:sz w:val="22"/>
                <w:lang w:eastAsia="en-GB"/>
              </w:rPr>
            </w:pPr>
          </w:p>
          <w:p w:rsidR="00633CE0" w:rsidRDefault="00633CE0" w:rsidP="000A3F2E">
            <w:pPr>
              <w:rPr>
                <w:rFonts w:eastAsiaTheme="minorEastAsia" w:cs="Arial"/>
                <w:color w:val="FF0000"/>
                <w:kern w:val="24"/>
                <w:sz w:val="22"/>
                <w:lang w:eastAsia="en-GB"/>
              </w:rPr>
            </w:pPr>
          </w:p>
          <w:p w:rsidR="00633CE0" w:rsidRDefault="00633CE0" w:rsidP="000A3F2E">
            <w:pPr>
              <w:rPr>
                <w:rFonts w:eastAsiaTheme="minorEastAsia" w:cs="Arial"/>
                <w:color w:val="FF0000"/>
                <w:kern w:val="24"/>
                <w:sz w:val="22"/>
                <w:lang w:eastAsia="en-GB"/>
              </w:rPr>
            </w:pPr>
          </w:p>
          <w:p w:rsidR="00633CE0" w:rsidRPr="00E21ABE" w:rsidRDefault="00633CE0" w:rsidP="000A3F2E">
            <w:pPr>
              <w:rPr>
                <w:rFonts w:eastAsiaTheme="minorEastAsia" w:cs="Arial"/>
                <w:color w:val="FF0000"/>
                <w:kern w:val="24"/>
                <w:sz w:val="22"/>
                <w:lang w:eastAsia="en-GB"/>
              </w:rPr>
            </w:pPr>
          </w:p>
          <w:p w:rsidR="00633CE0" w:rsidRPr="00612B4B" w:rsidRDefault="00633CE0" w:rsidP="000A3F2E">
            <w:pPr>
              <w:pStyle w:val="NoSpacing"/>
              <w:rPr>
                <w:sz w:val="22"/>
              </w:rPr>
            </w:pPr>
          </w:p>
        </w:tc>
      </w:tr>
    </w:tbl>
    <w:p w:rsidR="00633CE0" w:rsidRDefault="00633CE0" w:rsidP="00633CE0">
      <w:pPr>
        <w:pStyle w:val="NoSpacing"/>
      </w:pPr>
    </w:p>
    <w:p w:rsidR="00633CE0" w:rsidRDefault="00633CE0" w:rsidP="00633CE0">
      <w:pPr>
        <w:pStyle w:val="NoSpacing"/>
      </w:pPr>
      <w:r>
        <w:t xml:space="preserve">Select one strategy </w:t>
      </w:r>
      <w:r>
        <w:rPr>
          <w:rFonts w:eastAsiaTheme="minorEastAsia" w:cs="Arial"/>
          <w:kern w:val="24"/>
          <w:szCs w:val="24"/>
          <w:lang w:eastAsia="en-GB"/>
        </w:rPr>
        <w:t>for supporting a pupil with Dyspraxia and reflect on w</w:t>
      </w:r>
      <w:r>
        <w:t>ays in which this strategy could be argued to be inclusive and ways in which this strategy could be argued to be not inclusive. Remember to refer to literature read in Module 1</w:t>
      </w:r>
    </w:p>
    <w:p w:rsidR="00633CE0" w:rsidRDefault="00633CE0" w:rsidP="00633CE0">
      <w:pPr>
        <w:pStyle w:val="NoSpacing"/>
      </w:pPr>
    </w:p>
    <w:tbl>
      <w:tblPr>
        <w:tblStyle w:val="TableGrid"/>
        <w:tblW w:w="0" w:type="auto"/>
        <w:tblLook w:val="04A0" w:firstRow="1" w:lastRow="0" w:firstColumn="1" w:lastColumn="0" w:noHBand="0" w:noVBand="1"/>
      </w:tblPr>
      <w:tblGrid>
        <w:gridCol w:w="2123"/>
        <w:gridCol w:w="3437"/>
        <w:gridCol w:w="4178"/>
        <w:gridCol w:w="4210"/>
      </w:tblGrid>
      <w:tr w:rsidR="00633CE0" w:rsidTr="000A3F2E">
        <w:tc>
          <w:tcPr>
            <w:tcW w:w="2123" w:type="dxa"/>
          </w:tcPr>
          <w:p w:rsidR="00633CE0" w:rsidRDefault="00633CE0" w:rsidP="000A3F2E">
            <w:pPr>
              <w:pStyle w:val="NoSpacing"/>
            </w:pPr>
            <w:r>
              <w:t>Area of Need</w:t>
            </w:r>
          </w:p>
        </w:tc>
        <w:tc>
          <w:tcPr>
            <w:tcW w:w="3437" w:type="dxa"/>
          </w:tcPr>
          <w:p w:rsidR="00633CE0" w:rsidRDefault="00633CE0" w:rsidP="000A3F2E">
            <w:pPr>
              <w:pStyle w:val="NoSpacing"/>
            </w:pPr>
            <w:r>
              <w:t>Strategy</w:t>
            </w:r>
          </w:p>
        </w:tc>
        <w:tc>
          <w:tcPr>
            <w:tcW w:w="4178" w:type="dxa"/>
          </w:tcPr>
          <w:p w:rsidR="00633CE0" w:rsidRDefault="00633CE0" w:rsidP="000A3F2E">
            <w:pPr>
              <w:pStyle w:val="NoSpacing"/>
            </w:pPr>
            <w:r>
              <w:t>Ways in which this strategy could be argued to be inclusive</w:t>
            </w:r>
          </w:p>
        </w:tc>
        <w:tc>
          <w:tcPr>
            <w:tcW w:w="4210" w:type="dxa"/>
          </w:tcPr>
          <w:p w:rsidR="00633CE0" w:rsidRDefault="00633CE0" w:rsidP="000A3F2E">
            <w:pPr>
              <w:pStyle w:val="NoSpacing"/>
            </w:pPr>
            <w:r>
              <w:t>Ways in which this strategy could be argued to be not inclusive</w:t>
            </w:r>
          </w:p>
        </w:tc>
      </w:tr>
      <w:tr w:rsidR="00633CE0" w:rsidTr="000A3F2E">
        <w:tc>
          <w:tcPr>
            <w:tcW w:w="2123" w:type="dxa"/>
          </w:tcPr>
          <w:p w:rsidR="00633CE0" w:rsidRDefault="00633CE0" w:rsidP="000A3F2E">
            <w:pPr>
              <w:pStyle w:val="NoSpacing"/>
            </w:pPr>
            <w:r>
              <w:t>Dyspraxia</w:t>
            </w:r>
          </w:p>
          <w:p w:rsidR="00633CE0" w:rsidRDefault="00633CE0" w:rsidP="000A3F2E">
            <w:pPr>
              <w:pStyle w:val="NoSpacing"/>
            </w:pPr>
          </w:p>
          <w:p w:rsidR="00633CE0" w:rsidRDefault="00633CE0" w:rsidP="000A3F2E">
            <w:pPr>
              <w:pStyle w:val="NoSpacing"/>
            </w:pPr>
          </w:p>
          <w:p w:rsidR="00633CE0" w:rsidRDefault="00633CE0" w:rsidP="000A3F2E">
            <w:pPr>
              <w:pStyle w:val="NoSpacing"/>
            </w:pPr>
          </w:p>
          <w:p w:rsidR="00633CE0" w:rsidRDefault="00633CE0" w:rsidP="000A3F2E">
            <w:pPr>
              <w:pStyle w:val="NoSpacing"/>
            </w:pPr>
          </w:p>
          <w:p w:rsidR="00633CE0" w:rsidRDefault="00633CE0" w:rsidP="000A3F2E">
            <w:pPr>
              <w:pStyle w:val="NoSpacing"/>
            </w:pPr>
          </w:p>
          <w:p w:rsidR="00633CE0" w:rsidRDefault="00633CE0" w:rsidP="000A3F2E">
            <w:pPr>
              <w:pStyle w:val="NoSpacing"/>
            </w:pPr>
          </w:p>
          <w:p w:rsidR="00633CE0" w:rsidRDefault="00633CE0" w:rsidP="000A3F2E">
            <w:pPr>
              <w:pStyle w:val="NoSpacing"/>
            </w:pPr>
          </w:p>
          <w:p w:rsidR="00633CE0" w:rsidRDefault="00633CE0" w:rsidP="000A3F2E">
            <w:pPr>
              <w:pStyle w:val="NoSpacing"/>
            </w:pPr>
          </w:p>
        </w:tc>
        <w:tc>
          <w:tcPr>
            <w:tcW w:w="3437" w:type="dxa"/>
          </w:tcPr>
          <w:p w:rsidR="00633CE0" w:rsidRDefault="00633CE0" w:rsidP="000A3F2E">
            <w:pPr>
              <w:pStyle w:val="NoSpacing"/>
            </w:pPr>
          </w:p>
        </w:tc>
        <w:tc>
          <w:tcPr>
            <w:tcW w:w="4178" w:type="dxa"/>
          </w:tcPr>
          <w:p w:rsidR="00633CE0" w:rsidRDefault="00633CE0" w:rsidP="000A3F2E">
            <w:pPr>
              <w:pStyle w:val="NoSpacing"/>
            </w:pPr>
          </w:p>
        </w:tc>
        <w:tc>
          <w:tcPr>
            <w:tcW w:w="4210" w:type="dxa"/>
          </w:tcPr>
          <w:p w:rsidR="00633CE0" w:rsidRDefault="00633CE0" w:rsidP="000A3F2E">
            <w:pPr>
              <w:pStyle w:val="NoSpacing"/>
            </w:pPr>
          </w:p>
        </w:tc>
      </w:tr>
    </w:tbl>
    <w:p w:rsidR="00633CE0" w:rsidRDefault="00633CE0" w:rsidP="00633CE0">
      <w:pPr>
        <w:pStyle w:val="NoSpacing"/>
      </w:pPr>
    </w:p>
    <w:p w:rsidR="00154231" w:rsidRDefault="00154231" w:rsidP="00633CE0">
      <w:pPr>
        <w:rPr>
          <w:rFonts w:eastAsiaTheme="minorEastAsia" w:cs="Arial"/>
          <w:kern w:val="24"/>
          <w:sz w:val="22"/>
          <w:lang w:eastAsia="en-GB"/>
        </w:rPr>
      </w:pPr>
    </w:p>
    <w:p w:rsidR="00154231" w:rsidRDefault="00154231" w:rsidP="00633CE0">
      <w:pPr>
        <w:rPr>
          <w:rFonts w:eastAsiaTheme="minorEastAsia" w:cs="Arial"/>
          <w:kern w:val="24"/>
          <w:sz w:val="22"/>
          <w:lang w:eastAsia="en-GB"/>
        </w:rPr>
      </w:pPr>
    </w:p>
    <w:p w:rsidR="002D4B29" w:rsidRDefault="002D4B29" w:rsidP="00633CE0">
      <w:pPr>
        <w:rPr>
          <w:rFonts w:eastAsiaTheme="minorEastAsia" w:cs="Arial"/>
          <w:kern w:val="24"/>
          <w:sz w:val="22"/>
          <w:lang w:eastAsia="en-GB"/>
        </w:rPr>
      </w:pPr>
      <w:r>
        <w:rPr>
          <w:b/>
          <w:bCs/>
          <w:noProof/>
          <w:lang w:eastAsia="en-GB"/>
        </w:rPr>
        <w:lastRenderedPageBreak/>
        <mc:AlternateContent>
          <mc:Choice Requires="wps">
            <w:drawing>
              <wp:anchor distT="0" distB="0" distL="114300" distR="114300" simplePos="0" relativeHeight="251661824" behindDoc="0" locked="0" layoutInCell="1" allowOverlap="1" wp14:anchorId="6AA0C653" wp14:editId="34E5591C">
                <wp:simplePos x="0" y="0"/>
                <wp:positionH relativeFrom="column">
                  <wp:posOffset>272861</wp:posOffset>
                </wp:positionH>
                <wp:positionV relativeFrom="paragraph">
                  <wp:posOffset>-3175</wp:posOffset>
                </wp:positionV>
                <wp:extent cx="8500906" cy="371789"/>
                <wp:effectExtent l="0" t="0" r="14605" b="28575"/>
                <wp:wrapNone/>
                <wp:docPr id="6" name="Rectangle 6"/>
                <wp:cNvGraphicFramePr/>
                <a:graphic xmlns:a="http://schemas.openxmlformats.org/drawingml/2006/main">
                  <a:graphicData uri="http://schemas.microsoft.com/office/word/2010/wordprocessingShape">
                    <wps:wsp>
                      <wps:cNvSpPr/>
                      <wps:spPr>
                        <a:xfrm>
                          <a:off x="0" y="0"/>
                          <a:ext cx="8500906" cy="371789"/>
                        </a:xfrm>
                        <a:prstGeom prst="rect">
                          <a:avLst/>
                        </a:prstGeom>
                        <a:solidFill>
                          <a:sysClr val="window" lastClr="FFFFFF">
                            <a:lumMod val="65000"/>
                          </a:sysClr>
                        </a:solidFill>
                        <a:ln w="12700" cap="flat" cmpd="sng" algn="ctr">
                          <a:solidFill>
                            <a:srgbClr val="5B9BD5">
                              <a:shade val="50000"/>
                            </a:srgbClr>
                          </a:solidFill>
                          <a:prstDash val="solid"/>
                          <a:miter lim="800000"/>
                        </a:ln>
                        <a:effectLst/>
                      </wps:spPr>
                      <wps:txbx>
                        <w:txbxContent>
                          <w:p w:rsidR="002D4B29" w:rsidRPr="002D4B29" w:rsidRDefault="002D4B29" w:rsidP="002D4B29">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2 Task </w:t>
                            </w:r>
                            <w:r w:rsidR="00156323">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w:t>
                            </w:r>
                            <w:r w:rsidR="00156323">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yscalculia</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Identification of need, external barriers and the inclusivity of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0C653" id="Rectangle 6" o:spid="_x0000_s1027" style="position:absolute;margin-left:21.5pt;margin-top:-.25pt;width:669.35pt;height:29.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" fillcolor="#a6a6a6" strokecolor="#41719c" strokeweight="1pt">
                <v:textbox>
                  <w:txbxContent>
                    <w:p w:rsidR="002D4B29" w:rsidRPr="002D4B29" w:rsidRDefault="002D4B29" w:rsidP="002D4B29">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2 Task </w:t>
                      </w:r>
                      <w:r w:rsidR="00156323">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w:t>
                      </w:r>
                      <w:r w:rsidR="00156323">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yscalculia</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Identification of need, external barriers and the inclusivity of strategies</w:t>
                      </w:r>
                    </w:p>
                  </w:txbxContent>
                </v:textbox>
              </v:rect>
            </w:pict>
          </mc:Fallback>
        </mc:AlternateContent>
      </w:r>
    </w:p>
    <w:p w:rsidR="002D4B29" w:rsidRDefault="002D4B29" w:rsidP="00633CE0">
      <w:pPr>
        <w:rPr>
          <w:rFonts w:eastAsiaTheme="minorEastAsia" w:cs="Arial"/>
          <w:kern w:val="24"/>
          <w:sz w:val="22"/>
          <w:lang w:eastAsia="en-GB"/>
        </w:rPr>
      </w:pPr>
    </w:p>
    <w:p w:rsidR="002D4B29" w:rsidRDefault="002D4B29" w:rsidP="00633CE0">
      <w:pPr>
        <w:rPr>
          <w:rFonts w:eastAsiaTheme="minorEastAsia" w:cs="Arial"/>
          <w:kern w:val="24"/>
          <w:sz w:val="22"/>
          <w:lang w:eastAsia="en-GB"/>
        </w:rPr>
      </w:pPr>
    </w:p>
    <w:p w:rsidR="00633CE0" w:rsidRPr="00612B4B" w:rsidRDefault="00633CE0" w:rsidP="00633CE0">
      <w:pPr>
        <w:rPr>
          <w:rFonts w:eastAsiaTheme="minorEastAsia" w:cs="Arial"/>
          <w:kern w:val="24"/>
          <w:sz w:val="22"/>
          <w:lang w:eastAsia="en-GB"/>
        </w:rPr>
      </w:pPr>
      <w:r w:rsidRPr="00612B4B">
        <w:rPr>
          <w:rFonts w:eastAsiaTheme="minorEastAsia" w:cs="Arial"/>
          <w:kern w:val="24"/>
          <w:sz w:val="22"/>
          <w:lang w:eastAsia="en-GB"/>
        </w:rPr>
        <w:t xml:space="preserve">Consider what the tell-tale signs for identifying these needs in your setting and what the external barriers to learning and participation might be for pupils with </w:t>
      </w:r>
      <w:r>
        <w:rPr>
          <w:rFonts w:eastAsiaTheme="minorEastAsia" w:cs="Arial"/>
          <w:kern w:val="24"/>
          <w:sz w:val="22"/>
          <w:lang w:eastAsia="en-GB"/>
        </w:rPr>
        <w:t>Dyscalculia</w:t>
      </w:r>
      <w:r w:rsidRPr="00612B4B">
        <w:rPr>
          <w:rFonts w:eastAsiaTheme="minorEastAsia" w:cs="Arial"/>
          <w:kern w:val="24"/>
          <w:sz w:val="22"/>
          <w:lang w:eastAsia="en-GB"/>
        </w:rPr>
        <w:t>.</w:t>
      </w:r>
    </w:p>
    <w:p w:rsidR="00633CE0" w:rsidRPr="00612B4B" w:rsidRDefault="00633CE0" w:rsidP="00633CE0">
      <w:pPr>
        <w:rPr>
          <w:rFonts w:eastAsiaTheme="minorEastAsia" w:cs="Arial"/>
          <w:kern w:val="24"/>
          <w:sz w:val="22"/>
          <w:lang w:eastAsia="en-GB"/>
        </w:rPr>
      </w:pPr>
    </w:p>
    <w:p w:rsidR="00633CE0" w:rsidRPr="00612B4B" w:rsidRDefault="00633CE0" w:rsidP="00633CE0">
      <w:pPr>
        <w:pStyle w:val="NoSpacing"/>
        <w:rPr>
          <w:sz w:val="22"/>
        </w:rPr>
      </w:pPr>
      <w:r w:rsidRPr="00612B4B">
        <w:rPr>
          <w:sz w:val="22"/>
        </w:rPr>
        <w:t>Think about teaching style, grouping of children, differentiation, style and locations of interventions, staff attitudes, skills, expectations</w:t>
      </w:r>
    </w:p>
    <w:tbl>
      <w:tblPr>
        <w:tblStyle w:val="TableGrid"/>
        <w:tblW w:w="0" w:type="auto"/>
        <w:tblLook w:val="04A0" w:firstRow="1" w:lastRow="0" w:firstColumn="1" w:lastColumn="0" w:noHBand="0" w:noVBand="1"/>
      </w:tblPr>
      <w:tblGrid>
        <w:gridCol w:w="1421"/>
        <w:gridCol w:w="12608"/>
      </w:tblGrid>
      <w:tr w:rsidR="00633CE0" w:rsidTr="002D4B29">
        <w:trPr>
          <w:cantSplit/>
          <w:trHeight w:val="1892"/>
        </w:trPr>
        <w:tc>
          <w:tcPr>
            <w:tcW w:w="1421" w:type="dxa"/>
            <w:textDirection w:val="btLr"/>
            <w:vAlign w:val="center"/>
          </w:tcPr>
          <w:p w:rsidR="00633CE0" w:rsidRPr="00F233D8" w:rsidRDefault="00633CE0" w:rsidP="000A3F2E">
            <w:pPr>
              <w:pStyle w:val="NoSpacing"/>
              <w:ind w:left="113" w:right="113"/>
              <w:jc w:val="center"/>
              <w:rPr>
                <w:rFonts w:eastAsiaTheme="minorEastAsia" w:cs="Arial"/>
                <w:color w:val="FF0000"/>
                <w:kern w:val="24"/>
                <w:szCs w:val="24"/>
                <w:lang w:eastAsia="en-GB"/>
              </w:rPr>
            </w:pPr>
            <w:r w:rsidRPr="00E21ABE">
              <w:rPr>
                <w:rFonts w:eastAsiaTheme="minorEastAsia" w:cs="Arial"/>
                <w:kern w:val="24"/>
                <w:szCs w:val="24"/>
                <w:lang w:eastAsia="en-GB"/>
              </w:rPr>
              <w:t>Dys</w:t>
            </w:r>
            <w:r>
              <w:rPr>
                <w:rFonts w:eastAsiaTheme="minorEastAsia" w:cs="Arial"/>
                <w:kern w:val="24"/>
                <w:szCs w:val="24"/>
                <w:lang w:eastAsia="en-GB"/>
              </w:rPr>
              <w:t>calculia</w:t>
            </w:r>
          </w:p>
        </w:tc>
        <w:tc>
          <w:tcPr>
            <w:tcW w:w="12608" w:type="dxa"/>
          </w:tcPr>
          <w:p w:rsidR="00633CE0" w:rsidRPr="00E21ABE" w:rsidRDefault="00633CE0" w:rsidP="000A3F2E">
            <w:pPr>
              <w:pStyle w:val="NoSpacing"/>
              <w:rPr>
                <w:color w:val="FF0000"/>
                <w:sz w:val="22"/>
              </w:rPr>
            </w:pPr>
            <w:r w:rsidRPr="00E21ABE">
              <w:rPr>
                <w:rFonts w:eastAsiaTheme="minorEastAsia" w:cs="Arial"/>
                <w:color w:val="FF0000"/>
                <w:kern w:val="24"/>
                <w:sz w:val="22"/>
                <w:lang w:eastAsia="en-GB"/>
              </w:rPr>
              <w:t>Consider what the tell-tale signs for identifying these needs in your setting are</w:t>
            </w:r>
          </w:p>
          <w:p w:rsidR="00633CE0" w:rsidRDefault="00633CE0" w:rsidP="000A3F2E">
            <w:pPr>
              <w:pStyle w:val="NoSpacing"/>
              <w:rPr>
                <w:sz w:val="22"/>
              </w:rPr>
            </w:pPr>
          </w:p>
          <w:p w:rsidR="00633CE0" w:rsidRDefault="00633CE0" w:rsidP="000A3F2E">
            <w:pPr>
              <w:pStyle w:val="NoSpacing"/>
              <w:rPr>
                <w:sz w:val="22"/>
              </w:rPr>
            </w:pPr>
          </w:p>
          <w:p w:rsidR="00633CE0" w:rsidRDefault="00633CE0" w:rsidP="000A3F2E">
            <w:pPr>
              <w:pStyle w:val="NoSpacing"/>
              <w:rPr>
                <w:sz w:val="22"/>
              </w:rPr>
            </w:pPr>
          </w:p>
          <w:p w:rsidR="00633CE0" w:rsidRDefault="00633CE0" w:rsidP="000A3F2E">
            <w:pPr>
              <w:pStyle w:val="NoSpacing"/>
              <w:rPr>
                <w:sz w:val="22"/>
              </w:rPr>
            </w:pPr>
          </w:p>
          <w:p w:rsidR="00633CE0" w:rsidRPr="00E21ABE" w:rsidRDefault="00633CE0" w:rsidP="000A3F2E">
            <w:pPr>
              <w:pStyle w:val="NoSpacing"/>
              <w:rPr>
                <w:sz w:val="22"/>
              </w:rPr>
            </w:pPr>
          </w:p>
          <w:p w:rsidR="00633CE0" w:rsidRDefault="00633CE0" w:rsidP="000A3F2E">
            <w:pPr>
              <w:rPr>
                <w:rFonts w:eastAsiaTheme="minorEastAsia" w:cs="Arial"/>
                <w:color w:val="FF0000"/>
                <w:kern w:val="24"/>
                <w:sz w:val="22"/>
                <w:lang w:eastAsia="en-GB"/>
              </w:rPr>
            </w:pPr>
            <w:r w:rsidRPr="00E21ABE">
              <w:rPr>
                <w:rFonts w:eastAsiaTheme="minorEastAsia" w:cs="Arial"/>
                <w:color w:val="FF0000"/>
                <w:kern w:val="24"/>
                <w:sz w:val="22"/>
                <w:lang w:eastAsia="en-GB"/>
              </w:rPr>
              <w:t>What the external barriers to learning and participation might be for pupils with these needs.</w:t>
            </w:r>
          </w:p>
          <w:p w:rsidR="00633CE0" w:rsidRDefault="00633CE0" w:rsidP="000A3F2E">
            <w:pPr>
              <w:rPr>
                <w:rFonts w:eastAsiaTheme="minorEastAsia" w:cs="Arial"/>
                <w:color w:val="FF0000"/>
                <w:kern w:val="24"/>
                <w:sz w:val="22"/>
                <w:lang w:eastAsia="en-GB"/>
              </w:rPr>
            </w:pPr>
          </w:p>
          <w:p w:rsidR="00633CE0" w:rsidRDefault="00633CE0" w:rsidP="000A3F2E">
            <w:pPr>
              <w:rPr>
                <w:rFonts w:eastAsiaTheme="minorEastAsia" w:cs="Arial"/>
                <w:color w:val="FF0000"/>
                <w:kern w:val="24"/>
                <w:sz w:val="22"/>
                <w:lang w:eastAsia="en-GB"/>
              </w:rPr>
            </w:pPr>
          </w:p>
          <w:p w:rsidR="00633CE0" w:rsidRDefault="00633CE0" w:rsidP="000A3F2E">
            <w:pPr>
              <w:rPr>
                <w:rFonts w:eastAsiaTheme="minorEastAsia" w:cs="Arial"/>
                <w:color w:val="FF0000"/>
                <w:kern w:val="24"/>
                <w:sz w:val="22"/>
                <w:lang w:eastAsia="en-GB"/>
              </w:rPr>
            </w:pPr>
          </w:p>
          <w:p w:rsidR="00633CE0" w:rsidRDefault="00633CE0" w:rsidP="000A3F2E">
            <w:pPr>
              <w:rPr>
                <w:rFonts w:eastAsiaTheme="minorEastAsia" w:cs="Arial"/>
                <w:color w:val="FF0000"/>
                <w:kern w:val="24"/>
                <w:sz w:val="22"/>
                <w:lang w:eastAsia="en-GB"/>
              </w:rPr>
            </w:pPr>
          </w:p>
          <w:p w:rsidR="00633CE0" w:rsidRPr="00E21ABE" w:rsidRDefault="00633CE0" w:rsidP="000A3F2E">
            <w:pPr>
              <w:rPr>
                <w:rFonts w:eastAsiaTheme="minorEastAsia" w:cs="Arial"/>
                <w:color w:val="FF0000"/>
                <w:kern w:val="24"/>
                <w:sz w:val="22"/>
                <w:lang w:eastAsia="en-GB"/>
              </w:rPr>
            </w:pPr>
          </w:p>
          <w:p w:rsidR="00633CE0" w:rsidRPr="00612B4B" w:rsidRDefault="00633CE0" w:rsidP="000A3F2E">
            <w:pPr>
              <w:pStyle w:val="NoSpacing"/>
              <w:rPr>
                <w:sz w:val="22"/>
              </w:rPr>
            </w:pPr>
          </w:p>
        </w:tc>
      </w:tr>
    </w:tbl>
    <w:p w:rsidR="00633CE0" w:rsidRDefault="00633CE0" w:rsidP="00633CE0">
      <w:pPr>
        <w:pStyle w:val="NoSpacing"/>
      </w:pPr>
    </w:p>
    <w:p w:rsidR="00633CE0" w:rsidRPr="00863C92" w:rsidRDefault="00633CE0" w:rsidP="00633CE0">
      <w:pPr>
        <w:pStyle w:val="NoSpacing"/>
        <w:rPr>
          <w:sz w:val="22"/>
        </w:rPr>
      </w:pPr>
      <w:r w:rsidRPr="00863C92">
        <w:rPr>
          <w:sz w:val="22"/>
        </w:rPr>
        <w:t xml:space="preserve">Select one strategy </w:t>
      </w:r>
      <w:r w:rsidRPr="00863C92">
        <w:rPr>
          <w:rFonts w:eastAsiaTheme="minorEastAsia" w:cs="Arial"/>
          <w:kern w:val="24"/>
          <w:sz w:val="22"/>
          <w:lang w:eastAsia="en-GB"/>
        </w:rPr>
        <w:t>for supporting a pupil with Dyscalculia and reflect on w</w:t>
      </w:r>
      <w:r w:rsidRPr="00863C92">
        <w:rPr>
          <w:sz w:val="22"/>
        </w:rPr>
        <w:t>ays in which this strategy could be argued to be inclusive and ways in which this strategy could be argued to be not inclusive. Remember to refer to literature read in Modules 1 and 2.</w:t>
      </w:r>
    </w:p>
    <w:p w:rsidR="00633CE0" w:rsidRPr="00863C92" w:rsidRDefault="00633CE0" w:rsidP="00633CE0">
      <w:pPr>
        <w:pStyle w:val="NoSpacing"/>
        <w:rPr>
          <w:sz w:val="22"/>
        </w:rPr>
      </w:pPr>
    </w:p>
    <w:tbl>
      <w:tblPr>
        <w:tblStyle w:val="TableGrid"/>
        <w:tblW w:w="0" w:type="auto"/>
        <w:tblLook w:val="04A0" w:firstRow="1" w:lastRow="0" w:firstColumn="1" w:lastColumn="0" w:noHBand="0" w:noVBand="1"/>
      </w:tblPr>
      <w:tblGrid>
        <w:gridCol w:w="2123"/>
        <w:gridCol w:w="3437"/>
        <w:gridCol w:w="4178"/>
        <w:gridCol w:w="4210"/>
      </w:tblGrid>
      <w:tr w:rsidR="00633CE0" w:rsidRPr="00863C92" w:rsidTr="000A3F2E">
        <w:tc>
          <w:tcPr>
            <w:tcW w:w="2123" w:type="dxa"/>
          </w:tcPr>
          <w:p w:rsidR="00633CE0" w:rsidRPr="00863C92" w:rsidRDefault="00633CE0" w:rsidP="000A3F2E">
            <w:pPr>
              <w:pStyle w:val="NoSpacing"/>
              <w:rPr>
                <w:sz w:val="22"/>
              </w:rPr>
            </w:pPr>
            <w:r w:rsidRPr="00863C92">
              <w:rPr>
                <w:sz w:val="22"/>
              </w:rPr>
              <w:t>Area of Need</w:t>
            </w:r>
          </w:p>
        </w:tc>
        <w:tc>
          <w:tcPr>
            <w:tcW w:w="3437" w:type="dxa"/>
          </w:tcPr>
          <w:p w:rsidR="00633CE0" w:rsidRPr="00863C92" w:rsidRDefault="00633CE0" w:rsidP="000A3F2E">
            <w:pPr>
              <w:pStyle w:val="NoSpacing"/>
              <w:rPr>
                <w:sz w:val="22"/>
              </w:rPr>
            </w:pPr>
            <w:r w:rsidRPr="00863C92">
              <w:rPr>
                <w:sz w:val="22"/>
              </w:rPr>
              <w:t>Strategy</w:t>
            </w:r>
          </w:p>
        </w:tc>
        <w:tc>
          <w:tcPr>
            <w:tcW w:w="4178" w:type="dxa"/>
          </w:tcPr>
          <w:p w:rsidR="00633CE0" w:rsidRPr="00863C92" w:rsidRDefault="00633CE0" w:rsidP="000A3F2E">
            <w:pPr>
              <w:pStyle w:val="NoSpacing"/>
              <w:rPr>
                <w:sz w:val="22"/>
              </w:rPr>
            </w:pPr>
            <w:r w:rsidRPr="00863C92">
              <w:rPr>
                <w:sz w:val="22"/>
              </w:rPr>
              <w:t>Ways in which this strategy could be argued to be inclusive</w:t>
            </w:r>
          </w:p>
        </w:tc>
        <w:tc>
          <w:tcPr>
            <w:tcW w:w="4210" w:type="dxa"/>
          </w:tcPr>
          <w:p w:rsidR="00633CE0" w:rsidRPr="00863C92" w:rsidRDefault="00633CE0" w:rsidP="000A3F2E">
            <w:pPr>
              <w:pStyle w:val="NoSpacing"/>
              <w:rPr>
                <w:sz w:val="22"/>
              </w:rPr>
            </w:pPr>
            <w:r w:rsidRPr="00863C92">
              <w:rPr>
                <w:sz w:val="22"/>
              </w:rPr>
              <w:t>Ways in which this strategy could be argued to be not inclusive</w:t>
            </w:r>
          </w:p>
        </w:tc>
      </w:tr>
      <w:tr w:rsidR="00633CE0" w:rsidRPr="00863C92" w:rsidTr="000A3F2E">
        <w:tc>
          <w:tcPr>
            <w:tcW w:w="2123" w:type="dxa"/>
          </w:tcPr>
          <w:p w:rsidR="00633CE0" w:rsidRPr="00863C92" w:rsidRDefault="00633CE0" w:rsidP="000A3F2E">
            <w:pPr>
              <w:pStyle w:val="NoSpacing"/>
              <w:rPr>
                <w:sz w:val="22"/>
              </w:rPr>
            </w:pPr>
            <w:r w:rsidRPr="00863C92">
              <w:rPr>
                <w:sz w:val="22"/>
              </w:rPr>
              <w:t>Dyscalculia</w:t>
            </w:r>
          </w:p>
          <w:p w:rsidR="00633CE0" w:rsidRPr="00863C92" w:rsidRDefault="00633CE0" w:rsidP="000A3F2E">
            <w:pPr>
              <w:pStyle w:val="NoSpacing"/>
              <w:rPr>
                <w:sz w:val="22"/>
              </w:rPr>
            </w:pPr>
          </w:p>
          <w:p w:rsidR="00633CE0" w:rsidRPr="00863C92" w:rsidRDefault="00633CE0" w:rsidP="000A3F2E">
            <w:pPr>
              <w:pStyle w:val="NoSpacing"/>
              <w:rPr>
                <w:sz w:val="22"/>
              </w:rPr>
            </w:pPr>
          </w:p>
          <w:p w:rsidR="00633CE0" w:rsidRPr="00863C92" w:rsidRDefault="00633CE0" w:rsidP="000A3F2E">
            <w:pPr>
              <w:pStyle w:val="NoSpacing"/>
              <w:rPr>
                <w:sz w:val="22"/>
              </w:rPr>
            </w:pPr>
          </w:p>
          <w:p w:rsidR="00633CE0" w:rsidRPr="00863C92" w:rsidRDefault="00633CE0" w:rsidP="000A3F2E">
            <w:pPr>
              <w:pStyle w:val="NoSpacing"/>
              <w:rPr>
                <w:sz w:val="22"/>
              </w:rPr>
            </w:pPr>
          </w:p>
          <w:p w:rsidR="00633CE0" w:rsidRPr="00863C92" w:rsidRDefault="00633CE0" w:rsidP="000A3F2E">
            <w:pPr>
              <w:pStyle w:val="NoSpacing"/>
              <w:rPr>
                <w:sz w:val="22"/>
              </w:rPr>
            </w:pPr>
          </w:p>
          <w:p w:rsidR="00633CE0" w:rsidRPr="00863C92" w:rsidRDefault="00633CE0" w:rsidP="000A3F2E">
            <w:pPr>
              <w:pStyle w:val="NoSpacing"/>
              <w:rPr>
                <w:sz w:val="22"/>
              </w:rPr>
            </w:pPr>
          </w:p>
          <w:p w:rsidR="00633CE0" w:rsidRPr="00863C92" w:rsidRDefault="00633CE0" w:rsidP="000A3F2E">
            <w:pPr>
              <w:pStyle w:val="NoSpacing"/>
              <w:rPr>
                <w:sz w:val="22"/>
              </w:rPr>
            </w:pPr>
          </w:p>
          <w:p w:rsidR="00633CE0" w:rsidRPr="00863C92" w:rsidRDefault="00633CE0" w:rsidP="000A3F2E">
            <w:pPr>
              <w:pStyle w:val="NoSpacing"/>
              <w:rPr>
                <w:sz w:val="22"/>
              </w:rPr>
            </w:pPr>
          </w:p>
        </w:tc>
        <w:tc>
          <w:tcPr>
            <w:tcW w:w="3437" w:type="dxa"/>
          </w:tcPr>
          <w:p w:rsidR="00633CE0" w:rsidRPr="00863C92" w:rsidRDefault="00633CE0" w:rsidP="000A3F2E">
            <w:pPr>
              <w:pStyle w:val="NoSpacing"/>
              <w:rPr>
                <w:sz w:val="22"/>
              </w:rPr>
            </w:pPr>
          </w:p>
        </w:tc>
        <w:tc>
          <w:tcPr>
            <w:tcW w:w="4178" w:type="dxa"/>
          </w:tcPr>
          <w:p w:rsidR="00633CE0" w:rsidRPr="00863C92" w:rsidRDefault="00633CE0" w:rsidP="000A3F2E">
            <w:pPr>
              <w:pStyle w:val="NoSpacing"/>
              <w:rPr>
                <w:sz w:val="22"/>
              </w:rPr>
            </w:pPr>
          </w:p>
        </w:tc>
        <w:tc>
          <w:tcPr>
            <w:tcW w:w="4210" w:type="dxa"/>
          </w:tcPr>
          <w:p w:rsidR="00633CE0" w:rsidRPr="00863C92" w:rsidRDefault="00633CE0" w:rsidP="000A3F2E">
            <w:pPr>
              <w:pStyle w:val="NoSpacing"/>
              <w:rPr>
                <w:sz w:val="22"/>
              </w:rPr>
            </w:pPr>
          </w:p>
        </w:tc>
      </w:tr>
    </w:tbl>
    <w:p w:rsidR="00633CE0" w:rsidRDefault="00633CE0" w:rsidP="00633CE0">
      <w:pPr>
        <w:pStyle w:val="NoSpacing"/>
      </w:pPr>
    </w:p>
    <w:p w:rsidR="00154231" w:rsidRDefault="00154231" w:rsidP="00633CE0">
      <w:pPr>
        <w:rPr>
          <w:rFonts w:eastAsiaTheme="minorEastAsia" w:cs="Arial"/>
          <w:kern w:val="24"/>
          <w:sz w:val="22"/>
          <w:lang w:eastAsia="en-GB"/>
        </w:rPr>
      </w:pPr>
    </w:p>
    <w:p w:rsidR="00154231" w:rsidRDefault="00154231" w:rsidP="00633CE0">
      <w:pPr>
        <w:rPr>
          <w:rFonts w:eastAsiaTheme="minorEastAsia" w:cs="Arial"/>
          <w:kern w:val="24"/>
          <w:sz w:val="22"/>
          <w:lang w:eastAsia="en-GB"/>
        </w:rPr>
      </w:pPr>
    </w:p>
    <w:p w:rsidR="00154231" w:rsidRDefault="00154231" w:rsidP="00633CE0">
      <w:pPr>
        <w:rPr>
          <w:rFonts w:eastAsiaTheme="minorEastAsia" w:cs="Arial"/>
          <w:kern w:val="24"/>
          <w:sz w:val="22"/>
          <w:lang w:eastAsia="en-GB"/>
        </w:rPr>
      </w:pPr>
    </w:p>
    <w:p w:rsidR="00154231" w:rsidRDefault="00156323" w:rsidP="00633CE0">
      <w:pPr>
        <w:rPr>
          <w:rFonts w:eastAsiaTheme="minorEastAsia" w:cs="Arial"/>
          <w:kern w:val="24"/>
          <w:sz w:val="22"/>
          <w:lang w:eastAsia="en-GB"/>
        </w:rPr>
      </w:pPr>
      <w:r>
        <w:rPr>
          <w:b/>
          <w:bCs/>
          <w:noProof/>
          <w:lang w:eastAsia="en-GB"/>
        </w:rPr>
        <w:lastRenderedPageBreak/>
        <mc:AlternateContent>
          <mc:Choice Requires="wps">
            <w:drawing>
              <wp:anchor distT="0" distB="0" distL="114300" distR="114300" simplePos="0" relativeHeight="251663872" behindDoc="0" locked="0" layoutInCell="1" allowOverlap="1" wp14:anchorId="3FF63BE4" wp14:editId="64646E58">
                <wp:simplePos x="0" y="0"/>
                <wp:positionH relativeFrom="column">
                  <wp:posOffset>321276</wp:posOffset>
                </wp:positionH>
                <wp:positionV relativeFrom="paragraph">
                  <wp:posOffset>0</wp:posOffset>
                </wp:positionV>
                <wp:extent cx="8500906" cy="371789"/>
                <wp:effectExtent l="0" t="0" r="14605" b="28575"/>
                <wp:wrapNone/>
                <wp:docPr id="7" name="Rectangle 7"/>
                <wp:cNvGraphicFramePr/>
                <a:graphic xmlns:a="http://schemas.openxmlformats.org/drawingml/2006/main">
                  <a:graphicData uri="http://schemas.microsoft.com/office/word/2010/wordprocessingShape">
                    <wps:wsp>
                      <wps:cNvSpPr/>
                      <wps:spPr>
                        <a:xfrm>
                          <a:off x="0" y="0"/>
                          <a:ext cx="8500906" cy="371789"/>
                        </a:xfrm>
                        <a:prstGeom prst="rect">
                          <a:avLst/>
                        </a:prstGeom>
                        <a:solidFill>
                          <a:sysClr val="window" lastClr="FFFFFF">
                            <a:lumMod val="65000"/>
                          </a:sysClr>
                        </a:solidFill>
                        <a:ln w="12700" cap="flat" cmpd="sng" algn="ctr">
                          <a:solidFill>
                            <a:srgbClr val="5B9BD5">
                              <a:shade val="50000"/>
                            </a:srgbClr>
                          </a:solidFill>
                          <a:prstDash val="solid"/>
                          <a:miter lim="800000"/>
                        </a:ln>
                        <a:effectLst/>
                      </wps:spPr>
                      <wps:txbx>
                        <w:txbxContent>
                          <w:p w:rsidR="00156323" w:rsidRPr="002D4B29" w:rsidRDefault="00156323" w:rsidP="00156323">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2 Task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Dys</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lexia</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Identification of need, external barriers and the inclusivity of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63BE4" id="Rectangle 7" o:spid="_x0000_s1028" style="position:absolute;margin-left:25.3pt;margin-top:0;width:669.35pt;height:29.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" fillcolor="#a6a6a6" strokecolor="#41719c" strokeweight="1pt">
                <v:textbox>
                  <w:txbxContent>
                    <w:p w:rsidR="00156323" w:rsidRPr="002D4B29" w:rsidRDefault="00156323" w:rsidP="00156323">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2 Task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Dys</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lexia</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Identification of need, external barriers and the inclusivity of strategies</w:t>
                      </w:r>
                    </w:p>
                  </w:txbxContent>
                </v:textbox>
              </v:rect>
            </w:pict>
          </mc:Fallback>
        </mc:AlternateContent>
      </w:r>
    </w:p>
    <w:p w:rsidR="00154231" w:rsidRDefault="00154231" w:rsidP="00633CE0">
      <w:pPr>
        <w:rPr>
          <w:rFonts w:eastAsiaTheme="minorEastAsia" w:cs="Arial"/>
          <w:kern w:val="24"/>
          <w:sz w:val="22"/>
          <w:lang w:eastAsia="en-GB"/>
        </w:rPr>
      </w:pPr>
    </w:p>
    <w:p w:rsidR="00156323" w:rsidRDefault="00156323" w:rsidP="00633CE0">
      <w:pPr>
        <w:rPr>
          <w:rFonts w:eastAsiaTheme="minorEastAsia" w:cs="Arial"/>
          <w:kern w:val="24"/>
          <w:sz w:val="22"/>
          <w:lang w:eastAsia="en-GB"/>
        </w:rPr>
      </w:pPr>
    </w:p>
    <w:p w:rsidR="00633CE0" w:rsidRPr="00612B4B" w:rsidRDefault="00633CE0" w:rsidP="00633CE0">
      <w:pPr>
        <w:rPr>
          <w:rFonts w:eastAsiaTheme="minorEastAsia" w:cs="Arial"/>
          <w:kern w:val="24"/>
          <w:sz w:val="22"/>
          <w:lang w:eastAsia="en-GB"/>
        </w:rPr>
      </w:pPr>
      <w:r w:rsidRPr="00612B4B">
        <w:rPr>
          <w:rFonts w:eastAsiaTheme="minorEastAsia" w:cs="Arial"/>
          <w:kern w:val="24"/>
          <w:sz w:val="22"/>
          <w:lang w:eastAsia="en-GB"/>
        </w:rPr>
        <w:t xml:space="preserve">Consider what the tell-tale signs for identifying these needs in your setting and what the external barriers to learning and participation might be for pupils with </w:t>
      </w:r>
      <w:r>
        <w:rPr>
          <w:rFonts w:eastAsiaTheme="minorEastAsia" w:cs="Arial"/>
          <w:kern w:val="24"/>
          <w:sz w:val="22"/>
          <w:lang w:eastAsia="en-GB"/>
        </w:rPr>
        <w:t>Dyslexia</w:t>
      </w:r>
      <w:r w:rsidRPr="00612B4B">
        <w:rPr>
          <w:rFonts w:eastAsiaTheme="minorEastAsia" w:cs="Arial"/>
          <w:kern w:val="24"/>
          <w:sz w:val="22"/>
          <w:lang w:eastAsia="en-GB"/>
        </w:rPr>
        <w:t>.</w:t>
      </w:r>
    </w:p>
    <w:p w:rsidR="00633CE0" w:rsidRPr="00612B4B" w:rsidRDefault="00633CE0" w:rsidP="00633CE0">
      <w:pPr>
        <w:rPr>
          <w:rFonts w:eastAsiaTheme="minorEastAsia" w:cs="Arial"/>
          <w:kern w:val="24"/>
          <w:sz w:val="22"/>
          <w:lang w:eastAsia="en-GB"/>
        </w:rPr>
      </w:pPr>
    </w:p>
    <w:p w:rsidR="00633CE0" w:rsidRPr="00612B4B" w:rsidRDefault="00633CE0" w:rsidP="00633CE0">
      <w:pPr>
        <w:pStyle w:val="NoSpacing"/>
        <w:rPr>
          <w:sz w:val="22"/>
        </w:rPr>
      </w:pPr>
      <w:r w:rsidRPr="00612B4B">
        <w:rPr>
          <w:sz w:val="22"/>
        </w:rPr>
        <w:t>Think about teaching style, grouping of children, differentiation, style and locations of interventions, staff attitudes, skills, expectations</w:t>
      </w:r>
    </w:p>
    <w:tbl>
      <w:tblPr>
        <w:tblStyle w:val="TableGrid"/>
        <w:tblW w:w="0" w:type="auto"/>
        <w:tblLook w:val="04A0" w:firstRow="1" w:lastRow="0" w:firstColumn="1" w:lastColumn="0" w:noHBand="0" w:noVBand="1"/>
      </w:tblPr>
      <w:tblGrid>
        <w:gridCol w:w="1421"/>
        <w:gridCol w:w="12527"/>
      </w:tblGrid>
      <w:tr w:rsidR="00633CE0" w:rsidTr="000A3F2E">
        <w:trPr>
          <w:cantSplit/>
          <w:trHeight w:val="1892"/>
        </w:trPr>
        <w:tc>
          <w:tcPr>
            <w:tcW w:w="1421" w:type="dxa"/>
            <w:textDirection w:val="btLr"/>
            <w:vAlign w:val="center"/>
          </w:tcPr>
          <w:p w:rsidR="00633CE0" w:rsidRPr="00F233D8" w:rsidRDefault="00633CE0" w:rsidP="000A3F2E">
            <w:pPr>
              <w:pStyle w:val="NoSpacing"/>
              <w:ind w:left="113" w:right="113"/>
              <w:jc w:val="center"/>
              <w:rPr>
                <w:rFonts w:eastAsiaTheme="minorEastAsia" w:cs="Arial"/>
                <w:color w:val="FF0000"/>
                <w:kern w:val="24"/>
                <w:szCs w:val="24"/>
                <w:lang w:eastAsia="en-GB"/>
              </w:rPr>
            </w:pPr>
            <w:r w:rsidRPr="00E21ABE">
              <w:rPr>
                <w:rFonts w:eastAsiaTheme="minorEastAsia" w:cs="Arial"/>
                <w:kern w:val="24"/>
                <w:szCs w:val="24"/>
                <w:lang w:eastAsia="en-GB"/>
              </w:rPr>
              <w:t>Dys</w:t>
            </w:r>
            <w:r>
              <w:rPr>
                <w:rFonts w:eastAsiaTheme="minorEastAsia" w:cs="Arial"/>
                <w:kern w:val="24"/>
                <w:szCs w:val="24"/>
                <w:lang w:eastAsia="en-GB"/>
              </w:rPr>
              <w:t>lexia</w:t>
            </w:r>
          </w:p>
        </w:tc>
        <w:tc>
          <w:tcPr>
            <w:tcW w:w="12527" w:type="dxa"/>
          </w:tcPr>
          <w:p w:rsidR="00633CE0" w:rsidRPr="00E21ABE" w:rsidRDefault="00633CE0" w:rsidP="000A3F2E">
            <w:pPr>
              <w:pStyle w:val="NoSpacing"/>
              <w:rPr>
                <w:color w:val="FF0000"/>
                <w:sz w:val="22"/>
              </w:rPr>
            </w:pPr>
            <w:r w:rsidRPr="00E21ABE">
              <w:rPr>
                <w:rFonts w:eastAsiaTheme="minorEastAsia" w:cs="Arial"/>
                <w:color w:val="FF0000"/>
                <w:kern w:val="24"/>
                <w:sz w:val="22"/>
                <w:lang w:eastAsia="en-GB"/>
              </w:rPr>
              <w:t>Consider what the tell-tale signs for identifying these needs in your setting are</w:t>
            </w:r>
          </w:p>
          <w:p w:rsidR="00633CE0" w:rsidRDefault="00633CE0" w:rsidP="000A3F2E">
            <w:pPr>
              <w:pStyle w:val="NoSpacing"/>
              <w:rPr>
                <w:sz w:val="22"/>
              </w:rPr>
            </w:pPr>
          </w:p>
          <w:p w:rsidR="00633CE0" w:rsidRDefault="00633CE0" w:rsidP="000A3F2E">
            <w:pPr>
              <w:pStyle w:val="NoSpacing"/>
              <w:rPr>
                <w:sz w:val="22"/>
              </w:rPr>
            </w:pPr>
          </w:p>
          <w:p w:rsidR="00633CE0" w:rsidRDefault="00633CE0" w:rsidP="000A3F2E">
            <w:pPr>
              <w:pStyle w:val="NoSpacing"/>
              <w:rPr>
                <w:sz w:val="22"/>
              </w:rPr>
            </w:pPr>
          </w:p>
          <w:p w:rsidR="00633CE0" w:rsidRDefault="00633CE0" w:rsidP="000A3F2E">
            <w:pPr>
              <w:pStyle w:val="NoSpacing"/>
              <w:rPr>
                <w:sz w:val="22"/>
              </w:rPr>
            </w:pPr>
          </w:p>
          <w:p w:rsidR="00633CE0" w:rsidRPr="00E21ABE" w:rsidRDefault="00633CE0" w:rsidP="000A3F2E">
            <w:pPr>
              <w:pStyle w:val="NoSpacing"/>
              <w:rPr>
                <w:sz w:val="22"/>
              </w:rPr>
            </w:pPr>
          </w:p>
          <w:p w:rsidR="00633CE0" w:rsidRDefault="00633CE0" w:rsidP="000A3F2E">
            <w:pPr>
              <w:rPr>
                <w:rFonts w:eastAsiaTheme="minorEastAsia" w:cs="Arial"/>
                <w:color w:val="FF0000"/>
                <w:kern w:val="24"/>
                <w:sz w:val="22"/>
                <w:lang w:eastAsia="en-GB"/>
              </w:rPr>
            </w:pPr>
            <w:r w:rsidRPr="00E21ABE">
              <w:rPr>
                <w:rFonts w:eastAsiaTheme="minorEastAsia" w:cs="Arial"/>
                <w:color w:val="FF0000"/>
                <w:kern w:val="24"/>
                <w:sz w:val="22"/>
                <w:lang w:eastAsia="en-GB"/>
              </w:rPr>
              <w:t>What the external barriers to learning and participation might be for pupils with these needs.</w:t>
            </w:r>
          </w:p>
          <w:p w:rsidR="00633CE0" w:rsidRDefault="00633CE0" w:rsidP="000A3F2E">
            <w:pPr>
              <w:rPr>
                <w:rFonts w:eastAsiaTheme="minorEastAsia" w:cs="Arial"/>
                <w:color w:val="FF0000"/>
                <w:kern w:val="24"/>
                <w:sz w:val="22"/>
                <w:lang w:eastAsia="en-GB"/>
              </w:rPr>
            </w:pPr>
          </w:p>
          <w:p w:rsidR="00633CE0" w:rsidRDefault="00633CE0" w:rsidP="000A3F2E">
            <w:pPr>
              <w:rPr>
                <w:rFonts w:eastAsiaTheme="minorEastAsia" w:cs="Arial"/>
                <w:color w:val="FF0000"/>
                <w:kern w:val="24"/>
                <w:sz w:val="22"/>
                <w:lang w:eastAsia="en-GB"/>
              </w:rPr>
            </w:pPr>
          </w:p>
          <w:p w:rsidR="00633CE0" w:rsidRDefault="00633CE0" w:rsidP="000A3F2E">
            <w:pPr>
              <w:rPr>
                <w:rFonts w:eastAsiaTheme="minorEastAsia" w:cs="Arial"/>
                <w:color w:val="FF0000"/>
                <w:kern w:val="24"/>
                <w:sz w:val="22"/>
                <w:lang w:eastAsia="en-GB"/>
              </w:rPr>
            </w:pPr>
          </w:p>
          <w:p w:rsidR="00633CE0" w:rsidRDefault="00633CE0" w:rsidP="000A3F2E">
            <w:pPr>
              <w:rPr>
                <w:rFonts w:eastAsiaTheme="minorEastAsia" w:cs="Arial"/>
                <w:color w:val="FF0000"/>
                <w:kern w:val="24"/>
                <w:sz w:val="22"/>
                <w:lang w:eastAsia="en-GB"/>
              </w:rPr>
            </w:pPr>
          </w:p>
          <w:p w:rsidR="00633CE0" w:rsidRPr="00E21ABE" w:rsidRDefault="00633CE0" w:rsidP="000A3F2E">
            <w:pPr>
              <w:rPr>
                <w:rFonts w:eastAsiaTheme="minorEastAsia" w:cs="Arial"/>
                <w:color w:val="FF0000"/>
                <w:kern w:val="24"/>
                <w:sz w:val="22"/>
                <w:lang w:eastAsia="en-GB"/>
              </w:rPr>
            </w:pPr>
          </w:p>
          <w:p w:rsidR="00633CE0" w:rsidRPr="00612B4B" w:rsidRDefault="00633CE0" w:rsidP="000A3F2E">
            <w:pPr>
              <w:pStyle w:val="NoSpacing"/>
              <w:rPr>
                <w:sz w:val="22"/>
              </w:rPr>
            </w:pPr>
          </w:p>
        </w:tc>
      </w:tr>
    </w:tbl>
    <w:p w:rsidR="00633CE0" w:rsidRDefault="00633CE0" w:rsidP="00633CE0">
      <w:pPr>
        <w:pStyle w:val="NoSpacing"/>
      </w:pPr>
    </w:p>
    <w:p w:rsidR="00633CE0" w:rsidRPr="00863C92" w:rsidRDefault="00633CE0" w:rsidP="00633CE0">
      <w:pPr>
        <w:pStyle w:val="NoSpacing"/>
        <w:rPr>
          <w:sz w:val="22"/>
        </w:rPr>
      </w:pPr>
      <w:r w:rsidRPr="00863C92">
        <w:rPr>
          <w:sz w:val="22"/>
        </w:rPr>
        <w:t xml:space="preserve">Select one strategy </w:t>
      </w:r>
      <w:r>
        <w:rPr>
          <w:rFonts w:eastAsiaTheme="minorEastAsia" w:cs="Arial"/>
          <w:kern w:val="24"/>
          <w:sz w:val="22"/>
          <w:lang w:eastAsia="en-GB"/>
        </w:rPr>
        <w:t>for supporting a pupil with Dyslexia</w:t>
      </w:r>
      <w:r w:rsidRPr="00863C92">
        <w:rPr>
          <w:rFonts w:eastAsiaTheme="minorEastAsia" w:cs="Arial"/>
          <w:kern w:val="24"/>
          <w:sz w:val="22"/>
          <w:lang w:eastAsia="en-GB"/>
        </w:rPr>
        <w:t xml:space="preserve"> and reflect on w</w:t>
      </w:r>
      <w:r w:rsidRPr="00863C92">
        <w:rPr>
          <w:sz w:val="22"/>
        </w:rPr>
        <w:t>ays in which this strategy could be argued to be inclusive and ways in which this strategy could be argued to be not inclusive. Remember to refer to literature read in Modules 1 and 2.</w:t>
      </w:r>
    </w:p>
    <w:p w:rsidR="00633CE0" w:rsidRPr="00863C92" w:rsidRDefault="00633CE0" w:rsidP="00633CE0">
      <w:pPr>
        <w:pStyle w:val="NoSpacing"/>
        <w:rPr>
          <w:sz w:val="22"/>
        </w:rPr>
      </w:pPr>
    </w:p>
    <w:tbl>
      <w:tblPr>
        <w:tblStyle w:val="TableGrid"/>
        <w:tblW w:w="0" w:type="auto"/>
        <w:tblLook w:val="04A0" w:firstRow="1" w:lastRow="0" w:firstColumn="1" w:lastColumn="0" w:noHBand="0" w:noVBand="1"/>
      </w:tblPr>
      <w:tblGrid>
        <w:gridCol w:w="2123"/>
        <w:gridCol w:w="3437"/>
        <w:gridCol w:w="4178"/>
        <w:gridCol w:w="4210"/>
      </w:tblGrid>
      <w:tr w:rsidR="00633CE0" w:rsidRPr="00863C92" w:rsidTr="000A3F2E">
        <w:tc>
          <w:tcPr>
            <w:tcW w:w="2123" w:type="dxa"/>
          </w:tcPr>
          <w:p w:rsidR="00633CE0" w:rsidRPr="00863C92" w:rsidRDefault="00633CE0" w:rsidP="000A3F2E">
            <w:pPr>
              <w:pStyle w:val="NoSpacing"/>
              <w:rPr>
                <w:sz w:val="22"/>
              </w:rPr>
            </w:pPr>
            <w:r w:rsidRPr="00863C92">
              <w:rPr>
                <w:sz w:val="22"/>
              </w:rPr>
              <w:t>Area of Need</w:t>
            </w:r>
          </w:p>
        </w:tc>
        <w:tc>
          <w:tcPr>
            <w:tcW w:w="3437" w:type="dxa"/>
          </w:tcPr>
          <w:p w:rsidR="00633CE0" w:rsidRPr="00863C92" w:rsidRDefault="00633CE0" w:rsidP="000A3F2E">
            <w:pPr>
              <w:pStyle w:val="NoSpacing"/>
              <w:rPr>
                <w:sz w:val="22"/>
              </w:rPr>
            </w:pPr>
            <w:r w:rsidRPr="00863C92">
              <w:rPr>
                <w:sz w:val="22"/>
              </w:rPr>
              <w:t>Strategy</w:t>
            </w:r>
          </w:p>
        </w:tc>
        <w:tc>
          <w:tcPr>
            <w:tcW w:w="4178" w:type="dxa"/>
          </w:tcPr>
          <w:p w:rsidR="00633CE0" w:rsidRPr="00863C92" w:rsidRDefault="00633CE0" w:rsidP="000A3F2E">
            <w:pPr>
              <w:pStyle w:val="NoSpacing"/>
              <w:rPr>
                <w:sz w:val="22"/>
              </w:rPr>
            </w:pPr>
            <w:r w:rsidRPr="00863C92">
              <w:rPr>
                <w:sz w:val="22"/>
              </w:rPr>
              <w:t>Ways in which this strategy could be argued to be inclusive</w:t>
            </w:r>
          </w:p>
        </w:tc>
        <w:tc>
          <w:tcPr>
            <w:tcW w:w="4210" w:type="dxa"/>
          </w:tcPr>
          <w:p w:rsidR="00633CE0" w:rsidRPr="00863C92" w:rsidRDefault="00633CE0" w:rsidP="000A3F2E">
            <w:pPr>
              <w:pStyle w:val="NoSpacing"/>
              <w:rPr>
                <w:sz w:val="22"/>
              </w:rPr>
            </w:pPr>
            <w:r w:rsidRPr="00863C92">
              <w:rPr>
                <w:sz w:val="22"/>
              </w:rPr>
              <w:t>Ways in which this strategy could be argued to be not inclusive</w:t>
            </w:r>
          </w:p>
        </w:tc>
      </w:tr>
      <w:tr w:rsidR="00633CE0" w:rsidRPr="00863C92" w:rsidTr="000A3F2E">
        <w:tc>
          <w:tcPr>
            <w:tcW w:w="2123" w:type="dxa"/>
          </w:tcPr>
          <w:p w:rsidR="00633CE0" w:rsidRPr="00863C92" w:rsidRDefault="00633CE0" w:rsidP="000A3F2E">
            <w:pPr>
              <w:pStyle w:val="NoSpacing"/>
              <w:rPr>
                <w:sz w:val="22"/>
              </w:rPr>
            </w:pPr>
            <w:r>
              <w:rPr>
                <w:sz w:val="22"/>
              </w:rPr>
              <w:t xml:space="preserve">Dyslexia </w:t>
            </w:r>
          </w:p>
          <w:p w:rsidR="00633CE0" w:rsidRPr="00863C92" w:rsidRDefault="00633CE0" w:rsidP="000A3F2E">
            <w:pPr>
              <w:pStyle w:val="NoSpacing"/>
              <w:rPr>
                <w:sz w:val="22"/>
              </w:rPr>
            </w:pPr>
          </w:p>
          <w:p w:rsidR="00633CE0" w:rsidRPr="00863C92" w:rsidRDefault="00633CE0" w:rsidP="000A3F2E">
            <w:pPr>
              <w:pStyle w:val="NoSpacing"/>
              <w:rPr>
                <w:sz w:val="22"/>
              </w:rPr>
            </w:pPr>
          </w:p>
          <w:p w:rsidR="00633CE0" w:rsidRPr="00863C92" w:rsidRDefault="00633CE0" w:rsidP="000A3F2E">
            <w:pPr>
              <w:pStyle w:val="NoSpacing"/>
              <w:rPr>
                <w:sz w:val="22"/>
              </w:rPr>
            </w:pPr>
          </w:p>
          <w:p w:rsidR="00633CE0" w:rsidRPr="00863C92" w:rsidRDefault="00633CE0" w:rsidP="000A3F2E">
            <w:pPr>
              <w:pStyle w:val="NoSpacing"/>
              <w:rPr>
                <w:sz w:val="22"/>
              </w:rPr>
            </w:pPr>
          </w:p>
          <w:p w:rsidR="00633CE0" w:rsidRPr="00863C92" w:rsidRDefault="00633CE0" w:rsidP="000A3F2E">
            <w:pPr>
              <w:pStyle w:val="NoSpacing"/>
              <w:rPr>
                <w:sz w:val="22"/>
              </w:rPr>
            </w:pPr>
          </w:p>
          <w:p w:rsidR="00633CE0" w:rsidRPr="00863C92" w:rsidRDefault="00633CE0" w:rsidP="000A3F2E">
            <w:pPr>
              <w:pStyle w:val="NoSpacing"/>
              <w:rPr>
                <w:sz w:val="22"/>
              </w:rPr>
            </w:pPr>
          </w:p>
          <w:p w:rsidR="00633CE0" w:rsidRPr="00863C92" w:rsidRDefault="00633CE0" w:rsidP="000A3F2E">
            <w:pPr>
              <w:pStyle w:val="NoSpacing"/>
              <w:rPr>
                <w:sz w:val="22"/>
              </w:rPr>
            </w:pPr>
          </w:p>
          <w:p w:rsidR="00633CE0" w:rsidRPr="00863C92" w:rsidRDefault="00633CE0" w:rsidP="000A3F2E">
            <w:pPr>
              <w:pStyle w:val="NoSpacing"/>
              <w:rPr>
                <w:sz w:val="22"/>
              </w:rPr>
            </w:pPr>
          </w:p>
        </w:tc>
        <w:tc>
          <w:tcPr>
            <w:tcW w:w="3437" w:type="dxa"/>
          </w:tcPr>
          <w:p w:rsidR="00633CE0" w:rsidRPr="00863C92" w:rsidRDefault="00633CE0" w:rsidP="000A3F2E">
            <w:pPr>
              <w:pStyle w:val="NoSpacing"/>
              <w:rPr>
                <w:sz w:val="22"/>
              </w:rPr>
            </w:pPr>
          </w:p>
        </w:tc>
        <w:tc>
          <w:tcPr>
            <w:tcW w:w="4178" w:type="dxa"/>
          </w:tcPr>
          <w:p w:rsidR="00633CE0" w:rsidRPr="00863C92" w:rsidRDefault="00633CE0" w:rsidP="000A3F2E">
            <w:pPr>
              <w:pStyle w:val="NoSpacing"/>
              <w:rPr>
                <w:sz w:val="22"/>
              </w:rPr>
            </w:pPr>
          </w:p>
        </w:tc>
        <w:tc>
          <w:tcPr>
            <w:tcW w:w="4210" w:type="dxa"/>
          </w:tcPr>
          <w:p w:rsidR="00633CE0" w:rsidRPr="00863C92" w:rsidRDefault="00633CE0" w:rsidP="000A3F2E">
            <w:pPr>
              <w:pStyle w:val="NoSpacing"/>
              <w:rPr>
                <w:sz w:val="22"/>
              </w:rPr>
            </w:pPr>
          </w:p>
        </w:tc>
      </w:tr>
    </w:tbl>
    <w:p w:rsidR="00633CE0" w:rsidRDefault="00633CE0" w:rsidP="00633CE0">
      <w:pPr>
        <w:pStyle w:val="NoSpacing"/>
      </w:pPr>
    </w:p>
    <w:p w:rsidR="00154231" w:rsidRDefault="00154231" w:rsidP="00154231">
      <w:pPr>
        <w:rPr>
          <w:rFonts w:eastAsiaTheme="minorEastAsia" w:cs="Arial"/>
          <w:kern w:val="24"/>
          <w:sz w:val="22"/>
          <w:lang w:eastAsia="en-GB"/>
        </w:rPr>
      </w:pPr>
    </w:p>
    <w:p w:rsidR="00154231" w:rsidRDefault="00154231" w:rsidP="00154231">
      <w:pPr>
        <w:rPr>
          <w:rFonts w:eastAsiaTheme="minorEastAsia" w:cs="Arial"/>
          <w:kern w:val="24"/>
          <w:sz w:val="22"/>
          <w:lang w:eastAsia="en-GB"/>
        </w:rPr>
      </w:pPr>
    </w:p>
    <w:p w:rsidR="00154231" w:rsidRDefault="00154231" w:rsidP="00154231">
      <w:pPr>
        <w:rPr>
          <w:rFonts w:eastAsiaTheme="minorEastAsia" w:cs="Arial"/>
          <w:kern w:val="24"/>
          <w:sz w:val="22"/>
          <w:lang w:eastAsia="en-GB"/>
        </w:rPr>
      </w:pPr>
    </w:p>
    <w:p w:rsidR="00154231" w:rsidRDefault="00154231" w:rsidP="00154231">
      <w:pPr>
        <w:rPr>
          <w:rFonts w:eastAsiaTheme="minorEastAsia" w:cs="Arial"/>
          <w:kern w:val="24"/>
          <w:sz w:val="22"/>
          <w:lang w:eastAsia="en-GB"/>
        </w:rPr>
      </w:pPr>
    </w:p>
    <w:p w:rsidR="00154231" w:rsidRDefault="00156323" w:rsidP="00154231">
      <w:pPr>
        <w:rPr>
          <w:rFonts w:eastAsiaTheme="minorEastAsia" w:cs="Arial"/>
          <w:kern w:val="24"/>
          <w:sz w:val="22"/>
          <w:lang w:eastAsia="en-GB"/>
        </w:rPr>
      </w:pPr>
      <w:r>
        <w:rPr>
          <w:b/>
          <w:bCs/>
          <w:noProof/>
          <w:lang w:eastAsia="en-GB"/>
        </w:rPr>
        <mc:AlternateContent>
          <mc:Choice Requires="wps">
            <w:drawing>
              <wp:anchor distT="0" distB="0" distL="114300" distR="114300" simplePos="0" relativeHeight="251665920" behindDoc="0" locked="0" layoutInCell="1" allowOverlap="1" wp14:anchorId="180F0078" wp14:editId="1291C2C7">
                <wp:simplePos x="0" y="0"/>
                <wp:positionH relativeFrom="column">
                  <wp:posOffset>296562</wp:posOffset>
                </wp:positionH>
                <wp:positionV relativeFrom="paragraph">
                  <wp:posOffset>12357</wp:posOffset>
                </wp:positionV>
                <wp:extent cx="8500906" cy="371789"/>
                <wp:effectExtent l="0" t="0" r="14605" b="28575"/>
                <wp:wrapNone/>
                <wp:docPr id="8" name="Rectangle 8"/>
                <wp:cNvGraphicFramePr/>
                <a:graphic xmlns:a="http://schemas.openxmlformats.org/drawingml/2006/main">
                  <a:graphicData uri="http://schemas.microsoft.com/office/word/2010/wordprocessingShape">
                    <wps:wsp>
                      <wps:cNvSpPr/>
                      <wps:spPr>
                        <a:xfrm>
                          <a:off x="0" y="0"/>
                          <a:ext cx="8500906" cy="371789"/>
                        </a:xfrm>
                        <a:prstGeom prst="rect">
                          <a:avLst/>
                        </a:prstGeom>
                        <a:solidFill>
                          <a:sysClr val="window" lastClr="FFFFFF">
                            <a:lumMod val="65000"/>
                          </a:sysClr>
                        </a:solidFill>
                        <a:ln w="12700" cap="flat" cmpd="sng" algn="ctr">
                          <a:solidFill>
                            <a:srgbClr val="5B9BD5">
                              <a:shade val="50000"/>
                            </a:srgbClr>
                          </a:solidFill>
                          <a:prstDash val="solid"/>
                          <a:miter lim="800000"/>
                        </a:ln>
                        <a:effectLst/>
                      </wps:spPr>
                      <wps:txbx>
                        <w:txbxContent>
                          <w:p w:rsidR="00156323" w:rsidRPr="002D4B29" w:rsidRDefault="00156323" w:rsidP="00156323">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2 Task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SLCN</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Identification of need, external barriers and the inclusivity of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F0078" id="Rectangle 8" o:spid="_x0000_s1029" style="position:absolute;margin-left:23.35pt;margin-top:.95pt;width:669.35pt;height:29.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" fillcolor="#a6a6a6" strokecolor="#41719c" strokeweight="1pt">
                <v:textbox>
                  <w:txbxContent>
                    <w:p w:rsidR="00156323" w:rsidRPr="002D4B29" w:rsidRDefault="00156323" w:rsidP="00156323">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2 Task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SLCN</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Identification of need, external barriers and the inclusivity of strategies</w:t>
                      </w:r>
                    </w:p>
                  </w:txbxContent>
                </v:textbox>
              </v:rect>
            </w:pict>
          </mc:Fallback>
        </mc:AlternateContent>
      </w:r>
    </w:p>
    <w:p w:rsidR="00156323" w:rsidRDefault="00156323" w:rsidP="00154231">
      <w:pPr>
        <w:rPr>
          <w:rFonts w:eastAsiaTheme="minorEastAsia" w:cs="Arial"/>
          <w:kern w:val="24"/>
          <w:sz w:val="22"/>
          <w:lang w:eastAsia="en-GB"/>
        </w:rPr>
      </w:pPr>
    </w:p>
    <w:p w:rsidR="00156323" w:rsidRDefault="00156323" w:rsidP="00154231">
      <w:pPr>
        <w:rPr>
          <w:rFonts w:eastAsiaTheme="minorEastAsia" w:cs="Arial"/>
          <w:kern w:val="24"/>
          <w:sz w:val="22"/>
          <w:lang w:eastAsia="en-GB"/>
        </w:rPr>
      </w:pPr>
    </w:p>
    <w:p w:rsidR="00154231" w:rsidRPr="00612B4B" w:rsidRDefault="00154231" w:rsidP="00154231">
      <w:pPr>
        <w:rPr>
          <w:rFonts w:eastAsiaTheme="minorEastAsia" w:cs="Arial"/>
          <w:kern w:val="24"/>
          <w:sz w:val="22"/>
          <w:lang w:eastAsia="en-GB"/>
        </w:rPr>
      </w:pPr>
      <w:r w:rsidRPr="00612B4B">
        <w:rPr>
          <w:rFonts w:eastAsiaTheme="minorEastAsia" w:cs="Arial"/>
          <w:kern w:val="24"/>
          <w:sz w:val="22"/>
          <w:lang w:eastAsia="en-GB"/>
        </w:rPr>
        <w:t xml:space="preserve">Consider what the tell-tale signs for identifying these needs in your setting and what the external barriers to learning and participation might be for pupils with </w:t>
      </w:r>
      <w:r>
        <w:rPr>
          <w:rFonts w:eastAsiaTheme="minorEastAsia" w:cs="Arial"/>
          <w:kern w:val="24"/>
          <w:sz w:val="22"/>
          <w:lang w:eastAsia="en-GB"/>
        </w:rPr>
        <w:t>SLCN</w:t>
      </w:r>
      <w:r w:rsidRPr="00612B4B">
        <w:rPr>
          <w:rFonts w:eastAsiaTheme="minorEastAsia" w:cs="Arial"/>
          <w:kern w:val="24"/>
          <w:sz w:val="22"/>
          <w:lang w:eastAsia="en-GB"/>
        </w:rPr>
        <w:t>.</w:t>
      </w:r>
    </w:p>
    <w:p w:rsidR="00154231" w:rsidRPr="00612B4B" w:rsidRDefault="00154231" w:rsidP="00154231">
      <w:pPr>
        <w:rPr>
          <w:rFonts w:eastAsiaTheme="minorEastAsia" w:cs="Arial"/>
          <w:kern w:val="24"/>
          <w:sz w:val="22"/>
          <w:lang w:eastAsia="en-GB"/>
        </w:rPr>
      </w:pPr>
    </w:p>
    <w:p w:rsidR="00154231" w:rsidRPr="00612B4B" w:rsidRDefault="00154231" w:rsidP="00154231">
      <w:pPr>
        <w:pStyle w:val="NoSpacing"/>
        <w:rPr>
          <w:sz w:val="22"/>
        </w:rPr>
      </w:pPr>
      <w:r w:rsidRPr="00612B4B">
        <w:rPr>
          <w:sz w:val="22"/>
        </w:rPr>
        <w:t>Think about teaching style, grouping of children, differentiation, style and locations of interventions, staff attitudes, skills, expectations</w:t>
      </w:r>
    </w:p>
    <w:tbl>
      <w:tblPr>
        <w:tblStyle w:val="TableGrid"/>
        <w:tblW w:w="0" w:type="auto"/>
        <w:tblLook w:val="04A0" w:firstRow="1" w:lastRow="0" w:firstColumn="1" w:lastColumn="0" w:noHBand="0" w:noVBand="1"/>
      </w:tblPr>
      <w:tblGrid>
        <w:gridCol w:w="1421"/>
        <w:gridCol w:w="12527"/>
      </w:tblGrid>
      <w:tr w:rsidR="00154231" w:rsidTr="00CD3F7D">
        <w:trPr>
          <w:cantSplit/>
          <w:trHeight w:val="1892"/>
        </w:trPr>
        <w:tc>
          <w:tcPr>
            <w:tcW w:w="1421" w:type="dxa"/>
            <w:textDirection w:val="btLr"/>
            <w:vAlign w:val="center"/>
          </w:tcPr>
          <w:p w:rsidR="00154231" w:rsidRPr="00F233D8" w:rsidRDefault="00154231" w:rsidP="00CD3F7D">
            <w:pPr>
              <w:pStyle w:val="NoSpacing"/>
              <w:ind w:left="113" w:right="113"/>
              <w:jc w:val="center"/>
              <w:rPr>
                <w:rFonts w:eastAsiaTheme="minorEastAsia" w:cs="Arial"/>
                <w:color w:val="FF0000"/>
                <w:kern w:val="24"/>
                <w:szCs w:val="24"/>
                <w:lang w:eastAsia="en-GB"/>
              </w:rPr>
            </w:pPr>
            <w:r>
              <w:rPr>
                <w:rFonts w:eastAsiaTheme="minorEastAsia" w:cs="Arial"/>
                <w:kern w:val="24"/>
                <w:szCs w:val="24"/>
                <w:lang w:eastAsia="en-GB"/>
              </w:rPr>
              <w:t>SLCN</w:t>
            </w:r>
          </w:p>
        </w:tc>
        <w:tc>
          <w:tcPr>
            <w:tcW w:w="12527" w:type="dxa"/>
          </w:tcPr>
          <w:p w:rsidR="00154231" w:rsidRPr="00E21ABE" w:rsidRDefault="00154231" w:rsidP="00CD3F7D">
            <w:pPr>
              <w:pStyle w:val="NoSpacing"/>
              <w:rPr>
                <w:color w:val="FF0000"/>
                <w:sz w:val="22"/>
              </w:rPr>
            </w:pPr>
            <w:r w:rsidRPr="00E21ABE">
              <w:rPr>
                <w:rFonts w:eastAsiaTheme="minorEastAsia" w:cs="Arial"/>
                <w:color w:val="FF0000"/>
                <w:kern w:val="24"/>
                <w:sz w:val="22"/>
                <w:lang w:eastAsia="en-GB"/>
              </w:rPr>
              <w:t>Consider what the tell-tale signs for identifying these needs in your setting are</w:t>
            </w:r>
          </w:p>
          <w:p w:rsidR="00154231" w:rsidRDefault="00154231" w:rsidP="00CD3F7D">
            <w:pPr>
              <w:pStyle w:val="NoSpacing"/>
              <w:rPr>
                <w:sz w:val="22"/>
              </w:rPr>
            </w:pPr>
          </w:p>
          <w:p w:rsidR="00154231" w:rsidRDefault="00154231" w:rsidP="00CD3F7D">
            <w:pPr>
              <w:pStyle w:val="NoSpacing"/>
              <w:rPr>
                <w:sz w:val="22"/>
              </w:rPr>
            </w:pPr>
          </w:p>
          <w:p w:rsidR="00154231" w:rsidRDefault="00154231" w:rsidP="00CD3F7D">
            <w:pPr>
              <w:pStyle w:val="NoSpacing"/>
              <w:rPr>
                <w:sz w:val="22"/>
              </w:rPr>
            </w:pPr>
          </w:p>
          <w:p w:rsidR="00154231" w:rsidRDefault="00154231" w:rsidP="00CD3F7D">
            <w:pPr>
              <w:pStyle w:val="NoSpacing"/>
              <w:rPr>
                <w:sz w:val="22"/>
              </w:rPr>
            </w:pPr>
          </w:p>
          <w:p w:rsidR="00154231" w:rsidRPr="00E21ABE" w:rsidRDefault="00154231" w:rsidP="00CD3F7D">
            <w:pPr>
              <w:pStyle w:val="NoSpacing"/>
              <w:rPr>
                <w:sz w:val="22"/>
              </w:rPr>
            </w:pPr>
          </w:p>
          <w:p w:rsidR="00154231" w:rsidRDefault="00154231" w:rsidP="00CD3F7D">
            <w:pPr>
              <w:rPr>
                <w:rFonts w:eastAsiaTheme="minorEastAsia" w:cs="Arial"/>
                <w:color w:val="FF0000"/>
                <w:kern w:val="24"/>
                <w:sz w:val="22"/>
                <w:lang w:eastAsia="en-GB"/>
              </w:rPr>
            </w:pPr>
            <w:r w:rsidRPr="00E21ABE">
              <w:rPr>
                <w:rFonts w:eastAsiaTheme="minorEastAsia" w:cs="Arial"/>
                <w:color w:val="FF0000"/>
                <w:kern w:val="24"/>
                <w:sz w:val="22"/>
                <w:lang w:eastAsia="en-GB"/>
              </w:rPr>
              <w:t>What the external barriers to learning and participation might be for pupils with these needs.</w:t>
            </w:r>
          </w:p>
          <w:p w:rsidR="00154231" w:rsidRDefault="00154231" w:rsidP="00CD3F7D">
            <w:pPr>
              <w:rPr>
                <w:rFonts w:eastAsiaTheme="minorEastAsia" w:cs="Arial"/>
                <w:color w:val="FF0000"/>
                <w:kern w:val="24"/>
                <w:sz w:val="22"/>
                <w:lang w:eastAsia="en-GB"/>
              </w:rPr>
            </w:pPr>
          </w:p>
          <w:p w:rsidR="00154231" w:rsidRDefault="00154231" w:rsidP="00CD3F7D">
            <w:pPr>
              <w:rPr>
                <w:rFonts w:eastAsiaTheme="minorEastAsia" w:cs="Arial"/>
                <w:color w:val="FF0000"/>
                <w:kern w:val="24"/>
                <w:sz w:val="22"/>
                <w:lang w:eastAsia="en-GB"/>
              </w:rPr>
            </w:pPr>
          </w:p>
          <w:p w:rsidR="00154231" w:rsidRDefault="00154231" w:rsidP="00CD3F7D">
            <w:pPr>
              <w:rPr>
                <w:rFonts w:eastAsiaTheme="minorEastAsia" w:cs="Arial"/>
                <w:color w:val="FF0000"/>
                <w:kern w:val="24"/>
                <w:sz w:val="22"/>
                <w:lang w:eastAsia="en-GB"/>
              </w:rPr>
            </w:pPr>
          </w:p>
          <w:p w:rsidR="00154231" w:rsidRDefault="00154231" w:rsidP="00CD3F7D">
            <w:pPr>
              <w:rPr>
                <w:rFonts w:eastAsiaTheme="minorEastAsia" w:cs="Arial"/>
                <w:color w:val="FF0000"/>
                <w:kern w:val="24"/>
                <w:sz w:val="22"/>
                <w:lang w:eastAsia="en-GB"/>
              </w:rPr>
            </w:pPr>
          </w:p>
          <w:p w:rsidR="00154231" w:rsidRPr="00E21ABE" w:rsidRDefault="00154231" w:rsidP="00CD3F7D">
            <w:pPr>
              <w:rPr>
                <w:rFonts w:eastAsiaTheme="minorEastAsia" w:cs="Arial"/>
                <w:color w:val="FF0000"/>
                <w:kern w:val="24"/>
                <w:sz w:val="22"/>
                <w:lang w:eastAsia="en-GB"/>
              </w:rPr>
            </w:pPr>
          </w:p>
          <w:p w:rsidR="00154231" w:rsidRPr="00612B4B" w:rsidRDefault="00154231" w:rsidP="00CD3F7D">
            <w:pPr>
              <w:pStyle w:val="NoSpacing"/>
              <w:rPr>
                <w:sz w:val="22"/>
              </w:rPr>
            </w:pPr>
          </w:p>
        </w:tc>
      </w:tr>
    </w:tbl>
    <w:p w:rsidR="00154231" w:rsidRDefault="00154231" w:rsidP="00154231">
      <w:pPr>
        <w:pStyle w:val="NoSpacing"/>
      </w:pPr>
    </w:p>
    <w:p w:rsidR="00154231" w:rsidRPr="00863C92" w:rsidRDefault="00154231" w:rsidP="00154231">
      <w:pPr>
        <w:pStyle w:val="NoSpacing"/>
        <w:rPr>
          <w:sz w:val="22"/>
        </w:rPr>
      </w:pPr>
      <w:r w:rsidRPr="00863C92">
        <w:rPr>
          <w:sz w:val="22"/>
        </w:rPr>
        <w:t xml:space="preserve">Select one strategy </w:t>
      </w:r>
      <w:r>
        <w:rPr>
          <w:rFonts w:eastAsiaTheme="minorEastAsia" w:cs="Arial"/>
          <w:kern w:val="24"/>
          <w:sz w:val="22"/>
          <w:lang w:eastAsia="en-GB"/>
        </w:rPr>
        <w:t xml:space="preserve">for supporting a pupil with SLCN </w:t>
      </w:r>
      <w:r w:rsidRPr="00863C92">
        <w:rPr>
          <w:rFonts w:eastAsiaTheme="minorEastAsia" w:cs="Arial"/>
          <w:kern w:val="24"/>
          <w:sz w:val="22"/>
          <w:lang w:eastAsia="en-GB"/>
        </w:rPr>
        <w:t>and reflect on w</w:t>
      </w:r>
      <w:r w:rsidRPr="00863C92">
        <w:rPr>
          <w:sz w:val="22"/>
        </w:rPr>
        <w:t>ays in which this strategy could be argued to be inclusive and ways in which this strategy could be argued to be not inclusive. Remember to refer to literature read in Modules 1 and 2.</w:t>
      </w:r>
    </w:p>
    <w:p w:rsidR="00154231" w:rsidRPr="00863C92" w:rsidRDefault="00154231" w:rsidP="00154231">
      <w:pPr>
        <w:pStyle w:val="NoSpacing"/>
        <w:rPr>
          <w:sz w:val="22"/>
        </w:rPr>
      </w:pPr>
    </w:p>
    <w:tbl>
      <w:tblPr>
        <w:tblStyle w:val="TableGrid"/>
        <w:tblW w:w="0" w:type="auto"/>
        <w:tblLook w:val="04A0" w:firstRow="1" w:lastRow="0" w:firstColumn="1" w:lastColumn="0" w:noHBand="0" w:noVBand="1"/>
      </w:tblPr>
      <w:tblGrid>
        <w:gridCol w:w="2123"/>
        <w:gridCol w:w="3437"/>
        <w:gridCol w:w="4178"/>
        <w:gridCol w:w="4210"/>
      </w:tblGrid>
      <w:tr w:rsidR="00154231" w:rsidRPr="00863C92" w:rsidTr="00CD3F7D">
        <w:tc>
          <w:tcPr>
            <w:tcW w:w="2123" w:type="dxa"/>
          </w:tcPr>
          <w:p w:rsidR="00154231" w:rsidRPr="00863C92" w:rsidRDefault="00154231" w:rsidP="00CD3F7D">
            <w:pPr>
              <w:pStyle w:val="NoSpacing"/>
              <w:rPr>
                <w:sz w:val="22"/>
              </w:rPr>
            </w:pPr>
            <w:r w:rsidRPr="00863C92">
              <w:rPr>
                <w:sz w:val="22"/>
              </w:rPr>
              <w:t>Area of Need</w:t>
            </w:r>
          </w:p>
        </w:tc>
        <w:tc>
          <w:tcPr>
            <w:tcW w:w="3437" w:type="dxa"/>
          </w:tcPr>
          <w:p w:rsidR="00154231" w:rsidRPr="00863C92" w:rsidRDefault="00154231" w:rsidP="00CD3F7D">
            <w:pPr>
              <w:pStyle w:val="NoSpacing"/>
              <w:rPr>
                <w:sz w:val="22"/>
              </w:rPr>
            </w:pPr>
            <w:r w:rsidRPr="00863C92">
              <w:rPr>
                <w:sz w:val="22"/>
              </w:rPr>
              <w:t>Strategy</w:t>
            </w:r>
          </w:p>
        </w:tc>
        <w:tc>
          <w:tcPr>
            <w:tcW w:w="4178" w:type="dxa"/>
          </w:tcPr>
          <w:p w:rsidR="00154231" w:rsidRPr="00863C92" w:rsidRDefault="00154231" w:rsidP="00CD3F7D">
            <w:pPr>
              <w:pStyle w:val="NoSpacing"/>
              <w:rPr>
                <w:sz w:val="22"/>
              </w:rPr>
            </w:pPr>
            <w:r w:rsidRPr="00863C92">
              <w:rPr>
                <w:sz w:val="22"/>
              </w:rPr>
              <w:t>Ways in which this strategy could be argued to be inclusive</w:t>
            </w:r>
          </w:p>
        </w:tc>
        <w:tc>
          <w:tcPr>
            <w:tcW w:w="4210" w:type="dxa"/>
          </w:tcPr>
          <w:p w:rsidR="00154231" w:rsidRPr="00863C92" w:rsidRDefault="00154231" w:rsidP="00CD3F7D">
            <w:pPr>
              <w:pStyle w:val="NoSpacing"/>
              <w:rPr>
                <w:sz w:val="22"/>
              </w:rPr>
            </w:pPr>
            <w:r w:rsidRPr="00863C92">
              <w:rPr>
                <w:sz w:val="22"/>
              </w:rPr>
              <w:t>Ways in which this strategy could be argued to be not inclusive</w:t>
            </w:r>
          </w:p>
        </w:tc>
      </w:tr>
      <w:tr w:rsidR="00154231" w:rsidRPr="00863C92" w:rsidTr="00CD3F7D">
        <w:tc>
          <w:tcPr>
            <w:tcW w:w="2123" w:type="dxa"/>
          </w:tcPr>
          <w:p w:rsidR="00154231" w:rsidRPr="00863C92" w:rsidRDefault="00154231" w:rsidP="00CD3F7D">
            <w:pPr>
              <w:pStyle w:val="NoSpacing"/>
              <w:rPr>
                <w:sz w:val="22"/>
              </w:rPr>
            </w:pPr>
            <w:r>
              <w:rPr>
                <w:sz w:val="22"/>
              </w:rPr>
              <w:t>SLCN</w:t>
            </w: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tc>
        <w:tc>
          <w:tcPr>
            <w:tcW w:w="3437" w:type="dxa"/>
          </w:tcPr>
          <w:p w:rsidR="00154231" w:rsidRPr="00863C92" w:rsidRDefault="00154231" w:rsidP="00CD3F7D">
            <w:pPr>
              <w:pStyle w:val="NoSpacing"/>
              <w:rPr>
                <w:sz w:val="22"/>
              </w:rPr>
            </w:pPr>
          </w:p>
        </w:tc>
        <w:tc>
          <w:tcPr>
            <w:tcW w:w="4178" w:type="dxa"/>
          </w:tcPr>
          <w:p w:rsidR="00154231" w:rsidRPr="00863C92" w:rsidRDefault="00154231" w:rsidP="00CD3F7D">
            <w:pPr>
              <w:pStyle w:val="NoSpacing"/>
              <w:rPr>
                <w:sz w:val="22"/>
              </w:rPr>
            </w:pPr>
          </w:p>
        </w:tc>
        <w:tc>
          <w:tcPr>
            <w:tcW w:w="4210" w:type="dxa"/>
          </w:tcPr>
          <w:p w:rsidR="00154231" w:rsidRPr="00863C92" w:rsidRDefault="00154231" w:rsidP="00CD3F7D">
            <w:pPr>
              <w:pStyle w:val="NoSpacing"/>
              <w:rPr>
                <w:sz w:val="22"/>
              </w:rPr>
            </w:pPr>
          </w:p>
        </w:tc>
      </w:tr>
    </w:tbl>
    <w:p w:rsidR="00154231" w:rsidRDefault="00154231" w:rsidP="00154231">
      <w:pPr>
        <w:pStyle w:val="NoSpacing"/>
      </w:pPr>
    </w:p>
    <w:p w:rsidR="00154231" w:rsidRDefault="00154231" w:rsidP="006F0DFE">
      <w:pPr>
        <w:jc w:val="both"/>
      </w:pPr>
    </w:p>
    <w:p w:rsidR="00154231" w:rsidRDefault="00154231" w:rsidP="00154231">
      <w:pPr>
        <w:rPr>
          <w:rFonts w:eastAsiaTheme="minorEastAsia" w:cs="Arial"/>
          <w:kern w:val="24"/>
          <w:sz w:val="22"/>
          <w:lang w:eastAsia="en-GB"/>
        </w:rPr>
      </w:pPr>
    </w:p>
    <w:p w:rsidR="00154231" w:rsidRDefault="00154231" w:rsidP="00154231">
      <w:pPr>
        <w:rPr>
          <w:rFonts w:eastAsiaTheme="minorEastAsia" w:cs="Arial"/>
          <w:kern w:val="24"/>
          <w:sz w:val="22"/>
          <w:lang w:eastAsia="en-GB"/>
        </w:rPr>
      </w:pPr>
    </w:p>
    <w:p w:rsidR="00154231" w:rsidRDefault="00154231" w:rsidP="00154231">
      <w:pPr>
        <w:rPr>
          <w:rFonts w:eastAsiaTheme="minorEastAsia" w:cs="Arial"/>
          <w:kern w:val="24"/>
          <w:sz w:val="22"/>
          <w:lang w:eastAsia="en-GB"/>
        </w:rPr>
      </w:pPr>
    </w:p>
    <w:p w:rsidR="00154231" w:rsidRDefault="00156323" w:rsidP="00154231">
      <w:pPr>
        <w:rPr>
          <w:rFonts w:eastAsiaTheme="minorEastAsia" w:cs="Arial"/>
          <w:kern w:val="24"/>
          <w:sz w:val="22"/>
          <w:lang w:eastAsia="en-GB"/>
        </w:rPr>
      </w:pPr>
      <w:r>
        <w:rPr>
          <w:b/>
          <w:bCs/>
          <w:noProof/>
          <w:lang w:eastAsia="en-GB"/>
        </w:rPr>
        <mc:AlternateContent>
          <mc:Choice Requires="wps">
            <w:drawing>
              <wp:anchor distT="0" distB="0" distL="114300" distR="114300" simplePos="0" relativeHeight="251667968" behindDoc="0" locked="0" layoutInCell="1" allowOverlap="1" wp14:anchorId="375D016A" wp14:editId="060C099E">
                <wp:simplePos x="0" y="0"/>
                <wp:positionH relativeFrom="margin">
                  <wp:posOffset>271848</wp:posOffset>
                </wp:positionH>
                <wp:positionV relativeFrom="paragraph">
                  <wp:posOffset>11430</wp:posOffset>
                </wp:positionV>
                <wp:extent cx="8500906" cy="371789"/>
                <wp:effectExtent l="0" t="0" r="14605" b="28575"/>
                <wp:wrapNone/>
                <wp:docPr id="9" name="Rectangle 9"/>
                <wp:cNvGraphicFramePr/>
                <a:graphic xmlns:a="http://schemas.openxmlformats.org/drawingml/2006/main">
                  <a:graphicData uri="http://schemas.microsoft.com/office/word/2010/wordprocessingShape">
                    <wps:wsp>
                      <wps:cNvSpPr/>
                      <wps:spPr>
                        <a:xfrm>
                          <a:off x="0" y="0"/>
                          <a:ext cx="8500906" cy="371789"/>
                        </a:xfrm>
                        <a:prstGeom prst="rect">
                          <a:avLst/>
                        </a:prstGeom>
                        <a:solidFill>
                          <a:sysClr val="window" lastClr="FFFFFF">
                            <a:lumMod val="65000"/>
                          </a:sysClr>
                        </a:solidFill>
                        <a:ln w="12700" cap="flat" cmpd="sng" algn="ctr">
                          <a:solidFill>
                            <a:srgbClr val="5B9BD5">
                              <a:shade val="50000"/>
                            </a:srgbClr>
                          </a:solidFill>
                          <a:prstDash val="solid"/>
                          <a:miter lim="800000"/>
                        </a:ln>
                        <a:effectLst/>
                      </wps:spPr>
                      <wps:txbx>
                        <w:txbxContent>
                          <w:p w:rsidR="00156323" w:rsidRPr="002D4B29" w:rsidRDefault="00156323" w:rsidP="00156323">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2 Task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ADHD</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Identification of need, external barriers and the inclusivity of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D016A" id="Rectangle 9" o:spid="_x0000_s1030" style="position:absolute;margin-left:21.4pt;margin-top:.9pt;width:669.3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" fillcolor="#a6a6a6" strokecolor="#41719c" strokeweight="1pt">
                <v:textbox>
                  <w:txbxContent>
                    <w:p w:rsidR="00156323" w:rsidRPr="002D4B29" w:rsidRDefault="00156323" w:rsidP="00156323">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2 Task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ADHD</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Identification of need, external barriers and the inclusivity of strategies</w:t>
                      </w:r>
                    </w:p>
                  </w:txbxContent>
                </v:textbox>
                <w10:wrap anchorx="margin"/>
              </v:rect>
            </w:pict>
          </mc:Fallback>
        </mc:AlternateContent>
      </w:r>
    </w:p>
    <w:p w:rsidR="00154231" w:rsidRDefault="00154231" w:rsidP="00154231">
      <w:pPr>
        <w:rPr>
          <w:rFonts w:eastAsiaTheme="minorEastAsia" w:cs="Arial"/>
          <w:kern w:val="24"/>
          <w:sz w:val="22"/>
          <w:lang w:eastAsia="en-GB"/>
        </w:rPr>
      </w:pPr>
    </w:p>
    <w:p w:rsidR="00156323" w:rsidRDefault="00156323" w:rsidP="00154231">
      <w:pPr>
        <w:rPr>
          <w:rFonts w:eastAsiaTheme="minorEastAsia" w:cs="Arial"/>
          <w:kern w:val="24"/>
          <w:sz w:val="22"/>
          <w:lang w:eastAsia="en-GB"/>
        </w:rPr>
      </w:pPr>
    </w:p>
    <w:p w:rsidR="00154231" w:rsidRPr="00612B4B" w:rsidRDefault="00154231" w:rsidP="00154231">
      <w:pPr>
        <w:rPr>
          <w:rFonts w:eastAsiaTheme="minorEastAsia" w:cs="Arial"/>
          <w:kern w:val="24"/>
          <w:sz w:val="22"/>
          <w:lang w:eastAsia="en-GB"/>
        </w:rPr>
      </w:pPr>
      <w:r w:rsidRPr="00612B4B">
        <w:rPr>
          <w:rFonts w:eastAsiaTheme="minorEastAsia" w:cs="Arial"/>
          <w:kern w:val="24"/>
          <w:sz w:val="22"/>
          <w:lang w:eastAsia="en-GB"/>
        </w:rPr>
        <w:t xml:space="preserve">Consider what the tell-tale signs for identifying these needs in your setting and what the external barriers to learning and participation might be for pupils with </w:t>
      </w:r>
      <w:r>
        <w:rPr>
          <w:rFonts w:eastAsiaTheme="minorEastAsia" w:cs="Arial"/>
          <w:kern w:val="24"/>
          <w:sz w:val="22"/>
          <w:lang w:eastAsia="en-GB"/>
        </w:rPr>
        <w:t>ADHD</w:t>
      </w:r>
      <w:r w:rsidRPr="00612B4B">
        <w:rPr>
          <w:rFonts w:eastAsiaTheme="minorEastAsia" w:cs="Arial"/>
          <w:kern w:val="24"/>
          <w:sz w:val="22"/>
          <w:lang w:eastAsia="en-GB"/>
        </w:rPr>
        <w:t>.</w:t>
      </w:r>
    </w:p>
    <w:p w:rsidR="00154231" w:rsidRPr="00612B4B" w:rsidRDefault="00154231" w:rsidP="00154231">
      <w:pPr>
        <w:rPr>
          <w:rFonts w:eastAsiaTheme="minorEastAsia" w:cs="Arial"/>
          <w:kern w:val="24"/>
          <w:sz w:val="22"/>
          <w:lang w:eastAsia="en-GB"/>
        </w:rPr>
      </w:pPr>
    </w:p>
    <w:p w:rsidR="00154231" w:rsidRPr="00612B4B" w:rsidRDefault="00154231" w:rsidP="00154231">
      <w:pPr>
        <w:pStyle w:val="NoSpacing"/>
        <w:rPr>
          <w:sz w:val="22"/>
        </w:rPr>
      </w:pPr>
      <w:r w:rsidRPr="00612B4B">
        <w:rPr>
          <w:sz w:val="22"/>
        </w:rPr>
        <w:t>Think about teaching style, grouping of children, differentiation, style and locations of interventions, staff attitudes, skills, expectations</w:t>
      </w:r>
    </w:p>
    <w:tbl>
      <w:tblPr>
        <w:tblStyle w:val="TableGrid"/>
        <w:tblW w:w="0" w:type="auto"/>
        <w:tblLook w:val="04A0" w:firstRow="1" w:lastRow="0" w:firstColumn="1" w:lastColumn="0" w:noHBand="0" w:noVBand="1"/>
      </w:tblPr>
      <w:tblGrid>
        <w:gridCol w:w="1421"/>
        <w:gridCol w:w="12527"/>
      </w:tblGrid>
      <w:tr w:rsidR="00154231" w:rsidTr="00CD3F7D">
        <w:trPr>
          <w:cantSplit/>
          <w:trHeight w:val="1892"/>
        </w:trPr>
        <w:tc>
          <w:tcPr>
            <w:tcW w:w="1421" w:type="dxa"/>
            <w:textDirection w:val="btLr"/>
            <w:vAlign w:val="center"/>
          </w:tcPr>
          <w:p w:rsidR="00154231" w:rsidRPr="00F233D8" w:rsidRDefault="00154231" w:rsidP="00CD3F7D">
            <w:pPr>
              <w:pStyle w:val="NoSpacing"/>
              <w:ind w:left="113" w:right="113"/>
              <w:jc w:val="center"/>
              <w:rPr>
                <w:rFonts w:eastAsiaTheme="minorEastAsia" w:cs="Arial"/>
                <w:color w:val="FF0000"/>
                <w:kern w:val="24"/>
                <w:szCs w:val="24"/>
                <w:lang w:eastAsia="en-GB"/>
              </w:rPr>
            </w:pPr>
            <w:r>
              <w:rPr>
                <w:rFonts w:eastAsiaTheme="minorEastAsia" w:cs="Arial"/>
                <w:kern w:val="24"/>
                <w:szCs w:val="24"/>
                <w:lang w:eastAsia="en-GB"/>
              </w:rPr>
              <w:t>ADHD</w:t>
            </w:r>
          </w:p>
        </w:tc>
        <w:tc>
          <w:tcPr>
            <w:tcW w:w="12527" w:type="dxa"/>
          </w:tcPr>
          <w:p w:rsidR="00154231" w:rsidRPr="00E21ABE" w:rsidRDefault="00154231" w:rsidP="00CD3F7D">
            <w:pPr>
              <w:pStyle w:val="NoSpacing"/>
              <w:rPr>
                <w:color w:val="FF0000"/>
                <w:sz w:val="22"/>
              </w:rPr>
            </w:pPr>
            <w:r w:rsidRPr="00E21ABE">
              <w:rPr>
                <w:rFonts w:eastAsiaTheme="minorEastAsia" w:cs="Arial"/>
                <w:color w:val="FF0000"/>
                <w:kern w:val="24"/>
                <w:sz w:val="22"/>
                <w:lang w:eastAsia="en-GB"/>
              </w:rPr>
              <w:t>Consider what the tell-tale signs for identifying these needs in your setting are</w:t>
            </w:r>
          </w:p>
          <w:p w:rsidR="00154231" w:rsidRDefault="00154231" w:rsidP="00CD3F7D">
            <w:pPr>
              <w:pStyle w:val="NoSpacing"/>
              <w:rPr>
                <w:sz w:val="22"/>
              </w:rPr>
            </w:pPr>
          </w:p>
          <w:p w:rsidR="00154231" w:rsidRDefault="00154231" w:rsidP="00CD3F7D">
            <w:pPr>
              <w:pStyle w:val="NoSpacing"/>
              <w:rPr>
                <w:sz w:val="22"/>
              </w:rPr>
            </w:pPr>
          </w:p>
          <w:p w:rsidR="00154231" w:rsidRDefault="00154231" w:rsidP="00CD3F7D">
            <w:pPr>
              <w:pStyle w:val="NoSpacing"/>
              <w:rPr>
                <w:sz w:val="22"/>
              </w:rPr>
            </w:pPr>
          </w:p>
          <w:p w:rsidR="00154231" w:rsidRDefault="00154231" w:rsidP="00CD3F7D">
            <w:pPr>
              <w:pStyle w:val="NoSpacing"/>
              <w:rPr>
                <w:sz w:val="22"/>
              </w:rPr>
            </w:pPr>
          </w:p>
          <w:p w:rsidR="00154231" w:rsidRPr="00E21ABE" w:rsidRDefault="00154231" w:rsidP="00CD3F7D">
            <w:pPr>
              <w:pStyle w:val="NoSpacing"/>
              <w:rPr>
                <w:sz w:val="22"/>
              </w:rPr>
            </w:pPr>
          </w:p>
          <w:p w:rsidR="00154231" w:rsidRDefault="00154231" w:rsidP="00CD3F7D">
            <w:pPr>
              <w:rPr>
                <w:rFonts w:eastAsiaTheme="minorEastAsia" w:cs="Arial"/>
                <w:color w:val="FF0000"/>
                <w:kern w:val="24"/>
                <w:sz w:val="22"/>
                <w:lang w:eastAsia="en-GB"/>
              </w:rPr>
            </w:pPr>
            <w:r w:rsidRPr="00E21ABE">
              <w:rPr>
                <w:rFonts w:eastAsiaTheme="minorEastAsia" w:cs="Arial"/>
                <w:color w:val="FF0000"/>
                <w:kern w:val="24"/>
                <w:sz w:val="22"/>
                <w:lang w:eastAsia="en-GB"/>
              </w:rPr>
              <w:t>What the external barriers to learning and participation might be for pupils with these needs.</w:t>
            </w:r>
          </w:p>
          <w:p w:rsidR="00154231" w:rsidRDefault="00154231" w:rsidP="00CD3F7D">
            <w:pPr>
              <w:rPr>
                <w:rFonts w:eastAsiaTheme="minorEastAsia" w:cs="Arial"/>
                <w:color w:val="FF0000"/>
                <w:kern w:val="24"/>
                <w:sz w:val="22"/>
                <w:lang w:eastAsia="en-GB"/>
              </w:rPr>
            </w:pPr>
          </w:p>
          <w:p w:rsidR="00154231" w:rsidRDefault="00154231" w:rsidP="00CD3F7D">
            <w:pPr>
              <w:rPr>
                <w:rFonts w:eastAsiaTheme="minorEastAsia" w:cs="Arial"/>
                <w:color w:val="FF0000"/>
                <w:kern w:val="24"/>
                <w:sz w:val="22"/>
                <w:lang w:eastAsia="en-GB"/>
              </w:rPr>
            </w:pPr>
          </w:p>
          <w:p w:rsidR="00154231" w:rsidRDefault="00154231" w:rsidP="00CD3F7D">
            <w:pPr>
              <w:rPr>
                <w:rFonts w:eastAsiaTheme="minorEastAsia" w:cs="Arial"/>
                <w:color w:val="FF0000"/>
                <w:kern w:val="24"/>
                <w:sz w:val="22"/>
                <w:lang w:eastAsia="en-GB"/>
              </w:rPr>
            </w:pPr>
          </w:p>
          <w:p w:rsidR="00154231" w:rsidRDefault="00154231" w:rsidP="00CD3F7D">
            <w:pPr>
              <w:rPr>
                <w:rFonts w:eastAsiaTheme="minorEastAsia" w:cs="Arial"/>
                <w:color w:val="FF0000"/>
                <w:kern w:val="24"/>
                <w:sz w:val="22"/>
                <w:lang w:eastAsia="en-GB"/>
              </w:rPr>
            </w:pPr>
          </w:p>
          <w:p w:rsidR="00154231" w:rsidRPr="00E21ABE" w:rsidRDefault="00154231" w:rsidP="00CD3F7D">
            <w:pPr>
              <w:rPr>
                <w:rFonts w:eastAsiaTheme="minorEastAsia" w:cs="Arial"/>
                <w:color w:val="FF0000"/>
                <w:kern w:val="24"/>
                <w:sz w:val="22"/>
                <w:lang w:eastAsia="en-GB"/>
              </w:rPr>
            </w:pPr>
          </w:p>
          <w:p w:rsidR="00154231" w:rsidRPr="00612B4B" w:rsidRDefault="00154231" w:rsidP="00CD3F7D">
            <w:pPr>
              <w:pStyle w:val="NoSpacing"/>
              <w:rPr>
                <w:sz w:val="22"/>
              </w:rPr>
            </w:pPr>
          </w:p>
        </w:tc>
      </w:tr>
    </w:tbl>
    <w:p w:rsidR="00154231" w:rsidRDefault="00154231" w:rsidP="00154231">
      <w:pPr>
        <w:pStyle w:val="NoSpacing"/>
      </w:pPr>
    </w:p>
    <w:p w:rsidR="00154231" w:rsidRPr="00863C92" w:rsidRDefault="00154231" w:rsidP="00154231">
      <w:pPr>
        <w:pStyle w:val="NoSpacing"/>
        <w:rPr>
          <w:sz w:val="22"/>
        </w:rPr>
      </w:pPr>
      <w:r w:rsidRPr="00863C92">
        <w:rPr>
          <w:sz w:val="22"/>
        </w:rPr>
        <w:t xml:space="preserve">Select one strategy </w:t>
      </w:r>
      <w:r>
        <w:rPr>
          <w:rFonts w:eastAsiaTheme="minorEastAsia" w:cs="Arial"/>
          <w:kern w:val="24"/>
          <w:sz w:val="22"/>
          <w:lang w:eastAsia="en-GB"/>
        </w:rPr>
        <w:t xml:space="preserve">for supporting a pupil with ADHD </w:t>
      </w:r>
      <w:r w:rsidRPr="00863C92">
        <w:rPr>
          <w:rFonts w:eastAsiaTheme="minorEastAsia" w:cs="Arial"/>
          <w:kern w:val="24"/>
          <w:sz w:val="22"/>
          <w:lang w:eastAsia="en-GB"/>
        </w:rPr>
        <w:t>and reflect on w</w:t>
      </w:r>
      <w:r w:rsidRPr="00863C92">
        <w:rPr>
          <w:sz w:val="22"/>
        </w:rPr>
        <w:t>ays in which this strategy could be argued to be inclusive and ways in which this strategy could be argued to be not inclusive. Remember to refer to literature read in Modules 1 and 2.</w:t>
      </w:r>
    </w:p>
    <w:p w:rsidR="00154231" w:rsidRPr="00863C92" w:rsidRDefault="00154231" w:rsidP="00154231">
      <w:pPr>
        <w:pStyle w:val="NoSpacing"/>
        <w:rPr>
          <w:sz w:val="22"/>
        </w:rPr>
      </w:pPr>
    </w:p>
    <w:tbl>
      <w:tblPr>
        <w:tblStyle w:val="TableGrid"/>
        <w:tblW w:w="0" w:type="auto"/>
        <w:tblLook w:val="04A0" w:firstRow="1" w:lastRow="0" w:firstColumn="1" w:lastColumn="0" w:noHBand="0" w:noVBand="1"/>
      </w:tblPr>
      <w:tblGrid>
        <w:gridCol w:w="2123"/>
        <w:gridCol w:w="3437"/>
        <w:gridCol w:w="4178"/>
        <w:gridCol w:w="4210"/>
      </w:tblGrid>
      <w:tr w:rsidR="00154231" w:rsidRPr="00863C92" w:rsidTr="00CD3F7D">
        <w:tc>
          <w:tcPr>
            <w:tcW w:w="2123" w:type="dxa"/>
          </w:tcPr>
          <w:p w:rsidR="00154231" w:rsidRPr="00863C92" w:rsidRDefault="00154231" w:rsidP="00CD3F7D">
            <w:pPr>
              <w:pStyle w:val="NoSpacing"/>
              <w:rPr>
                <w:sz w:val="22"/>
              </w:rPr>
            </w:pPr>
            <w:r w:rsidRPr="00863C92">
              <w:rPr>
                <w:sz w:val="22"/>
              </w:rPr>
              <w:t>Area of Need</w:t>
            </w:r>
          </w:p>
        </w:tc>
        <w:tc>
          <w:tcPr>
            <w:tcW w:w="3437" w:type="dxa"/>
          </w:tcPr>
          <w:p w:rsidR="00154231" w:rsidRPr="00863C92" w:rsidRDefault="00154231" w:rsidP="00CD3F7D">
            <w:pPr>
              <w:pStyle w:val="NoSpacing"/>
              <w:rPr>
                <w:sz w:val="22"/>
              </w:rPr>
            </w:pPr>
            <w:r w:rsidRPr="00863C92">
              <w:rPr>
                <w:sz w:val="22"/>
              </w:rPr>
              <w:t>Strategy</w:t>
            </w:r>
          </w:p>
        </w:tc>
        <w:tc>
          <w:tcPr>
            <w:tcW w:w="4178" w:type="dxa"/>
          </w:tcPr>
          <w:p w:rsidR="00154231" w:rsidRPr="00863C92" w:rsidRDefault="00154231" w:rsidP="00CD3F7D">
            <w:pPr>
              <w:pStyle w:val="NoSpacing"/>
              <w:rPr>
                <w:sz w:val="22"/>
              </w:rPr>
            </w:pPr>
            <w:r w:rsidRPr="00863C92">
              <w:rPr>
                <w:sz w:val="22"/>
              </w:rPr>
              <w:t>Ways in which this strategy could be argued to be inclusive</w:t>
            </w:r>
          </w:p>
        </w:tc>
        <w:tc>
          <w:tcPr>
            <w:tcW w:w="4210" w:type="dxa"/>
          </w:tcPr>
          <w:p w:rsidR="00154231" w:rsidRPr="00863C92" w:rsidRDefault="00154231" w:rsidP="00CD3F7D">
            <w:pPr>
              <w:pStyle w:val="NoSpacing"/>
              <w:rPr>
                <w:sz w:val="22"/>
              </w:rPr>
            </w:pPr>
            <w:r w:rsidRPr="00863C92">
              <w:rPr>
                <w:sz w:val="22"/>
              </w:rPr>
              <w:t>Ways in which this strategy could be argued to be not inclusive</w:t>
            </w:r>
          </w:p>
        </w:tc>
      </w:tr>
      <w:tr w:rsidR="00154231" w:rsidRPr="00863C92" w:rsidTr="00CD3F7D">
        <w:tc>
          <w:tcPr>
            <w:tcW w:w="2123" w:type="dxa"/>
          </w:tcPr>
          <w:p w:rsidR="00154231" w:rsidRPr="00863C92" w:rsidRDefault="00154231" w:rsidP="00CD3F7D">
            <w:pPr>
              <w:pStyle w:val="NoSpacing"/>
              <w:rPr>
                <w:sz w:val="22"/>
              </w:rPr>
            </w:pPr>
            <w:r>
              <w:rPr>
                <w:sz w:val="22"/>
              </w:rPr>
              <w:t>ADHD</w:t>
            </w: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tc>
        <w:tc>
          <w:tcPr>
            <w:tcW w:w="3437" w:type="dxa"/>
          </w:tcPr>
          <w:p w:rsidR="00154231" w:rsidRPr="00863C92" w:rsidRDefault="00154231" w:rsidP="00CD3F7D">
            <w:pPr>
              <w:pStyle w:val="NoSpacing"/>
              <w:rPr>
                <w:sz w:val="22"/>
              </w:rPr>
            </w:pPr>
          </w:p>
        </w:tc>
        <w:tc>
          <w:tcPr>
            <w:tcW w:w="4178" w:type="dxa"/>
          </w:tcPr>
          <w:p w:rsidR="00154231" w:rsidRPr="00863C92" w:rsidRDefault="00154231" w:rsidP="00CD3F7D">
            <w:pPr>
              <w:pStyle w:val="NoSpacing"/>
              <w:rPr>
                <w:sz w:val="22"/>
              </w:rPr>
            </w:pPr>
          </w:p>
        </w:tc>
        <w:tc>
          <w:tcPr>
            <w:tcW w:w="4210" w:type="dxa"/>
          </w:tcPr>
          <w:p w:rsidR="00154231" w:rsidRPr="00863C92" w:rsidRDefault="00154231" w:rsidP="00CD3F7D">
            <w:pPr>
              <w:pStyle w:val="NoSpacing"/>
              <w:rPr>
                <w:sz w:val="22"/>
              </w:rPr>
            </w:pPr>
          </w:p>
        </w:tc>
      </w:tr>
    </w:tbl>
    <w:p w:rsidR="00154231" w:rsidRDefault="00154231" w:rsidP="00154231">
      <w:pPr>
        <w:pStyle w:val="NoSpacing"/>
      </w:pPr>
    </w:p>
    <w:p w:rsidR="002256BD" w:rsidRDefault="00130B5D" w:rsidP="006F0DFE">
      <w:pPr>
        <w:jc w:val="both"/>
      </w:pPr>
      <w:r>
        <w:br w:type="page"/>
      </w:r>
    </w:p>
    <w:p w:rsidR="00156323" w:rsidRDefault="00156323" w:rsidP="00154231">
      <w:pPr>
        <w:rPr>
          <w:rFonts w:eastAsiaTheme="minorEastAsia" w:cs="Arial"/>
          <w:kern w:val="24"/>
          <w:sz w:val="22"/>
          <w:lang w:eastAsia="en-GB"/>
        </w:rPr>
      </w:pPr>
      <w:r>
        <w:rPr>
          <w:b/>
          <w:bCs/>
          <w:noProof/>
          <w:lang w:eastAsia="en-GB"/>
        </w:rPr>
        <w:lastRenderedPageBreak/>
        <mc:AlternateContent>
          <mc:Choice Requires="wps">
            <w:drawing>
              <wp:anchor distT="0" distB="0" distL="114300" distR="114300" simplePos="0" relativeHeight="251670016" behindDoc="0" locked="0" layoutInCell="1" allowOverlap="1" wp14:anchorId="3FF63BE4" wp14:editId="64646E58">
                <wp:simplePos x="0" y="0"/>
                <wp:positionH relativeFrom="column">
                  <wp:posOffset>234177</wp:posOffset>
                </wp:positionH>
                <wp:positionV relativeFrom="paragraph">
                  <wp:posOffset>0</wp:posOffset>
                </wp:positionV>
                <wp:extent cx="8500906" cy="371789"/>
                <wp:effectExtent l="0" t="0" r="14605" b="28575"/>
                <wp:wrapNone/>
                <wp:docPr id="10" name="Rectangle 10"/>
                <wp:cNvGraphicFramePr/>
                <a:graphic xmlns:a="http://schemas.openxmlformats.org/drawingml/2006/main">
                  <a:graphicData uri="http://schemas.microsoft.com/office/word/2010/wordprocessingShape">
                    <wps:wsp>
                      <wps:cNvSpPr/>
                      <wps:spPr>
                        <a:xfrm>
                          <a:off x="0" y="0"/>
                          <a:ext cx="8500906" cy="371789"/>
                        </a:xfrm>
                        <a:prstGeom prst="rect">
                          <a:avLst/>
                        </a:prstGeom>
                        <a:solidFill>
                          <a:sysClr val="window" lastClr="FFFFFF">
                            <a:lumMod val="65000"/>
                          </a:sysClr>
                        </a:solidFill>
                        <a:ln w="12700" cap="flat" cmpd="sng" algn="ctr">
                          <a:solidFill>
                            <a:srgbClr val="5B9BD5">
                              <a:shade val="50000"/>
                            </a:srgbClr>
                          </a:solidFill>
                          <a:prstDash val="solid"/>
                          <a:miter lim="800000"/>
                        </a:ln>
                        <a:effectLst/>
                      </wps:spPr>
                      <wps:txbx>
                        <w:txbxContent>
                          <w:p w:rsidR="00156323" w:rsidRPr="002D4B29" w:rsidRDefault="00156323" w:rsidP="00156323">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2 Task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ASD</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Identification of need, external barriers and the inclusivity of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63BE4" id="Rectangle 10" o:spid="_x0000_s1031" style="position:absolute;margin-left:18.45pt;margin-top:0;width:669.35pt;height:29.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" fillcolor="#a6a6a6" strokecolor="#41719c" strokeweight="1pt">
                <v:textbox>
                  <w:txbxContent>
                    <w:p w:rsidR="00156323" w:rsidRPr="002D4B29" w:rsidRDefault="00156323" w:rsidP="00156323">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2 Task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ASD</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Identification of need, external barriers and the inclusivity of strategies</w:t>
                      </w:r>
                    </w:p>
                  </w:txbxContent>
                </v:textbox>
              </v:rect>
            </w:pict>
          </mc:Fallback>
        </mc:AlternateContent>
      </w:r>
    </w:p>
    <w:p w:rsidR="00156323" w:rsidRDefault="00156323" w:rsidP="00154231">
      <w:pPr>
        <w:rPr>
          <w:rFonts w:eastAsiaTheme="minorEastAsia" w:cs="Arial"/>
          <w:kern w:val="24"/>
          <w:sz w:val="22"/>
          <w:lang w:eastAsia="en-GB"/>
        </w:rPr>
      </w:pPr>
    </w:p>
    <w:p w:rsidR="00156323" w:rsidRDefault="00156323" w:rsidP="00154231">
      <w:pPr>
        <w:rPr>
          <w:rFonts w:eastAsiaTheme="minorEastAsia" w:cs="Arial"/>
          <w:kern w:val="24"/>
          <w:sz w:val="22"/>
          <w:lang w:eastAsia="en-GB"/>
        </w:rPr>
      </w:pPr>
    </w:p>
    <w:p w:rsidR="00154231" w:rsidRPr="00612B4B" w:rsidRDefault="00154231" w:rsidP="00154231">
      <w:pPr>
        <w:rPr>
          <w:rFonts w:eastAsiaTheme="minorEastAsia" w:cs="Arial"/>
          <w:kern w:val="24"/>
          <w:sz w:val="22"/>
          <w:lang w:eastAsia="en-GB"/>
        </w:rPr>
      </w:pPr>
      <w:r w:rsidRPr="00612B4B">
        <w:rPr>
          <w:rFonts w:eastAsiaTheme="minorEastAsia" w:cs="Arial"/>
          <w:kern w:val="24"/>
          <w:sz w:val="22"/>
          <w:lang w:eastAsia="en-GB"/>
        </w:rPr>
        <w:t xml:space="preserve">Consider what the tell-tale signs for identifying these needs in your setting and what the external barriers to learning and participation might be for pupils with </w:t>
      </w:r>
      <w:r>
        <w:rPr>
          <w:rFonts w:eastAsiaTheme="minorEastAsia" w:cs="Arial"/>
          <w:kern w:val="24"/>
          <w:sz w:val="22"/>
          <w:lang w:eastAsia="en-GB"/>
        </w:rPr>
        <w:t>ASD</w:t>
      </w:r>
      <w:r w:rsidRPr="00612B4B">
        <w:rPr>
          <w:rFonts w:eastAsiaTheme="minorEastAsia" w:cs="Arial"/>
          <w:kern w:val="24"/>
          <w:sz w:val="22"/>
          <w:lang w:eastAsia="en-GB"/>
        </w:rPr>
        <w:t>.</w:t>
      </w:r>
    </w:p>
    <w:p w:rsidR="00154231" w:rsidRPr="00612B4B" w:rsidRDefault="00154231" w:rsidP="00154231">
      <w:pPr>
        <w:rPr>
          <w:rFonts w:eastAsiaTheme="minorEastAsia" w:cs="Arial"/>
          <w:kern w:val="24"/>
          <w:sz w:val="22"/>
          <w:lang w:eastAsia="en-GB"/>
        </w:rPr>
      </w:pPr>
    </w:p>
    <w:p w:rsidR="00154231" w:rsidRPr="00612B4B" w:rsidRDefault="00154231" w:rsidP="00154231">
      <w:pPr>
        <w:pStyle w:val="NoSpacing"/>
        <w:rPr>
          <w:sz w:val="22"/>
        </w:rPr>
      </w:pPr>
      <w:r w:rsidRPr="00612B4B">
        <w:rPr>
          <w:sz w:val="22"/>
        </w:rPr>
        <w:t>Think about teaching style, grouping of children, differentiation, style and locations of interventions, staff attitudes, skills, expectations</w:t>
      </w:r>
    </w:p>
    <w:tbl>
      <w:tblPr>
        <w:tblStyle w:val="TableGrid"/>
        <w:tblW w:w="0" w:type="auto"/>
        <w:tblLook w:val="04A0" w:firstRow="1" w:lastRow="0" w:firstColumn="1" w:lastColumn="0" w:noHBand="0" w:noVBand="1"/>
      </w:tblPr>
      <w:tblGrid>
        <w:gridCol w:w="1421"/>
        <w:gridCol w:w="12527"/>
      </w:tblGrid>
      <w:tr w:rsidR="00154231" w:rsidTr="00CD3F7D">
        <w:trPr>
          <w:cantSplit/>
          <w:trHeight w:val="1892"/>
        </w:trPr>
        <w:tc>
          <w:tcPr>
            <w:tcW w:w="1421" w:type="dxa"/>
            <w:textDirection w:val="btLr"/>
            <w:vAlign w:val="center"/>
          </w:tcPr>
          <w:p w:rsidR="00154231" w:rsidRPr="00F233D8" w:rsidRDefault="00154231" w:rsidP="00CD3F7D">
            <w:pPr>
              <w:pStyle w:val="NoSpacing"/>
              <w:ind w:left="113" w:right="113"/>
              <w:jc w:val="center"/>
              <w:rPr>
                <w:rFonts w:eastAsiaTheme="minorEastAsia" w:cs="Arial"/>
                <w:color w:val="FF0000"/>
                <w:kern w:val="24"/>
                <w:szCs w:val="24"/>
                <w:lang w:eastAsia="en-GB"/>
              </w:rPr>
            </w:pPr>
            <w:r>
              <w:rPr>
                <w:rFonts w:eastAsiaTheme="minorEastAsia" w:cs="Arial"/>
                <w:kern w:val="24"/>
                <w:szCs w:val="24"/>
                <w:lang w:eastAsia="en-GB"/>
              </w:rPr>
              <w:t>ASD</w:t>
            </w:r>
          </w:p>
        </w:tc>
        <w:tc>
          <w:tcPr>
            <w:tcW w:w="12527" w:type="dxa"/>
          </w:tcPr>
          <w:p w:rsidR="00154231" w:rsidRPr="00E21ABE" w:rsidRDefault="00154231" w:rsidP="00CD3F7D">
            <w:pPr>
              <w:pStyle w:val="NoSpacing"/>
              <w:rPr>
                <w:color w:val="FF0000"/>
                <w:sz w:val="22"/>
              </w:rPr>
            </w:pPr>
            <w:r w:rsidRPr="00E21ABE">
              <w:rPr>
                <w:rFonts w:eastAsiaTheme="minorEastAsia" w:cs="Arial"/>
                <w:color w:val="FF0000"/>
                <w:kern w:val="24"/>
                <w:sz w:val="22"/>
                <w:lang w:eastAsia="en-GB"/>
              </w:rPr>
              <w:t>Consider what the tell-tale signs for identifying these needs in your setting are</w:t>
            </w:r>
          </w:p>
          <w:p w:rsidR="00154231" w:rsidRDefault="00154231" w:rsidP="00CD3F7D">
            <w:pPr>
              <w:pStyle w:val="NoSpacing"/>
              <w:rPr>
                <w:sz w:val="22"/>
              </w:rPr>
            </w:pPr>
          </w:p>
          <w:p w:rsidR="00154231" w:rsidRDefault="00154231" w:rsidP="00CD3F7D">
            <w:pPr>
              <w:pStyle w:val="NoSpacing"/>
              <w:rPr>
                <w:sz w:val="22"/>
              </w:rPr>
            </w:pPr>
          </w:p>
          <w:p w:rsidR="00154231" w:rsidRDefault="00154231" w:rsidP="00CD3F7D">
            <w:pPr>
              <w:pStyle w:val="NoSpacing"/>
              <w:rPr>
                <w:sz w:val="22"/>
              </w:rPr>
            </w:pPr>
          </w:p>
          <w:p w:rsidR="00154231" w:rsidRDefault="00154231" w:rsidP="00CD3F7D">
            <w:pPr>
              <w:pStyle w:val="NoSpacing"/>
              <w:rPr>
                <w:sz w:val="22"/>
              </w:rPr>
            </w:pPr>
          </w:p>
          <w:p w:rsidR="00154231" w:rsidRPr="00E21ABE" w:rsidRDefault="00154231" w:rsidP="00CD3F7D">
            <w:pPr>
              <w:pStyle w:val="NoSpacing"/>
              <w:rPr>
                <w:sz w:val="22"/>
              </w:rPr>
            </w:pPr>
          </w:p>
          <w:p w:rsidR="00154231" w:rsidRDefault="00154231" w:rsidP="00CD3F7D">
            <w:pPr>
              <w:rPr>
                <w:rFonts w:eastAsiaTheme="minorEastAsia" w:cs="Arial"/>
                <w:color w:val="FF0000"/>
                <w:kern w:val="24"/>
                <w:sz w:val="22"/>
                <w:lang w:eastAsia="en-GB"/>
              </w:rPr>
            </w:pPr>
            <w:r w:rsidRPr="00E21ABE">
              <w:rPr>
                <w:rFonts w:eastAsiaTheme="minorEastAsia" w:cs="Arial"/>
                <w:color w:val="FF0000"/>
                <w:kern w:val="24"/>
                <w:sz w:val="22"/>
                <w:lang w:eastAsia="en-GB"/>
              </w:rPr>
              <w:t>What the external barriers to learning and participation might be for pupils with these needs.</w:t>
            </w:r>
          </w:p>
          <w:p w:rsidR="00154231" w:rsidRDefault="00154231" w:rsidP="00CD3F7D">
            <w:pPr>
              <w:rPr>
                <w:rFonts w:eastAsiaTheme="minorEastAsia" w:cs="Arial"/>
                <w:color w:val="FF0000"/>
                <w:kern w:val="24"/>
                <w:sz w:val="22"/>
                <w:lang w:eastAsia="en-GB"/>
              </w:rPr>
            </w:pPr>
          </w:p>
          <w:p w:rsidR="00154231" w:rsidRDefault="00154231" w:rsidP="00CD3F7D">
            <w:pPr>
              <w:rPr>
                <w:rFonts w:eastAsiaTheme="minorEastAsia" w:cs="Arial"/>
                <w:color w:val="FF0000"/>
                <w:kern w:val="24"/>
                <w:sz w:val="22"/>
                <w:lang w:eastAsia="en-GB"/>
              </w:rPr>
            </w:pPr>
          </w:p>
          <w:p w:rsidR="00154231" w:rsidRDefault="00154231" w:rsidP="00CD3F7D">
            <w:pPr>
              <w:rPr>
                <w:rFonts w:eastAsiaTheme="minorEastAsia" w:cs="Arial"/>
                <w:color w:val="FF0000"/>
                <w:kern w:val="24"/>
                <w:sz w:val="22"/>
                <w:lang w:eastAsia="en-GB"/>
              </w:rPr>
            </w:pPr>
          </w:p>
          <w:p w:rsidR="00154231" w:rsidRDefault="00154231" w:rsidP="00CD3F7D">
            <w:pPr>
              <w:rPr>
                <w:rFonts w:eastAsiaTheme="minorEastAsia" w:cs="Arial"/>
                <w:color w:val="FF0000"/>
                <w:kern w:val="24"/>
                <w:sz w:val="22"/>
                <w:lang w:eastAsia="en-GB"/>
              </w:rPr>
            </w:pPr>
          </w:p>
          <w:p w:rsidR="00154231" w:rsidRPr="00E21ABE" w:rsidRDefault="00154231" w:rsidP="00CD3F7D">
            <w:pPr>
              <w:rPr>
                <w:rFonts w:eastAsiaTheme="minorEastAsia" w:cs="Arial"/>
                <w:color w:val="FF0000"/>
                <w:kern w:val="24"/>
                <w:sz w:val="22"/>
                <w:lang w:eastAsia="en-GB"/>
              </w:rPr>
            </w:pPr>
          </w:p>
          <w:p w:rsidR="00154231" w:rsidRPr="00612B4B" w:rsidRDefault="00154231" w:rsidP="00CD3F7D">
            <w:pPr>
              <w:pStyle w:val="NoSpacing"/>
              <w:rPr>
                <w:sz w:val="22"/>
              </w:rPr>
            </w:pPr>
          </w:p>
        </w:tc>
      </w:tr>
    </w:tbl>
    <w:p w:rsidR="00154231" w:rsidRDefault="00154231" w:rsidP="00154231">
      <w:pPr>
        <w:pStyle w:val="NoSpacing"/>
      </w:pPr>
    </w:p>
    <w:p w:rsidR="00154231" w:rsidRPr="00863C92" w:rsidRDefault="00154231" w:rsidP="00154231">
      <w:pPr>
        <w:pStyle w:val="NoSpacing"/>
        <w:rPr>
          <w:sz w:val="22"/>
        </w:rPr>
      </w:pPr>
      <w:r w:rsidRPr="00863C92">
        <w:rPr>
          <w:sz w:val="22"/>
        </w:rPr>
        <w:t xml:space="preserve">Select one strategy </w:t>
      </w:r>
      <w:r>
        <w:rPr>
          <w:rFonts w:eastAsiaTheme="minorEastAsia" w:cs="Arial"/>
          <w:kern w:val="24"/>
          <w:sz w:val="22"/>
          <w:lang w:eastAsia="en-GB"/>
        </w:rPr>
        <w:t xml:space="preserve">for supporting a pupil with ASD </w:t>
      </w:r>
      <w:r w:rsidRPr="00863C92">
        <w:rPr>
          <w:rFonts w:eastAsiaTheme="minorEastAsia" w:cs="Arial"/>
          <w:kern w:val="24"/>
          <w:sz w:val="22"/>
          <w:lang w:eastAsia="en-GB"/>
        </w:rPr>
        <w:t>and reflect on w</w:t>
      </w:r>
      <w:r w:rsidRPr="00863C92">
        <w:rPr>
          <w:sz w:val="22"/>
        </w:rPr>
        <w:t>ays in which this strategy could be argued to be inclusive and ways in which this strategy could be argued to be not inclusive. Remember to refer to literature read in Modules 1 and 2.</w:t>
      </w:r>
    </w:p>
    <w:p w:rsidR="00154231" w:rsidRPr="00863C92" w:rsidRDefault="00154231" w:rsidP="00154231">
      <w:pPr>
        <w:pStyle w:val="NoSpacing"/>
        <w:rPr>
          <w:sz w:val="22"/>
        </w:rPr>
      </w:pPr>
    </w:p>
    <w:tbl>
      <w:tblPr>
        <w:tblStyle w:val="TableGrid"/>
        <w:tblW w:w="0" w:type="auto"/>
        <w:tblLook w:val="04A0" w:firstRow="1" w:lastRow="0" w:firstColumn="1" w:lastColumn="0" w:noHBand="0" w:noVBand="1"/>
      </w:tblPr>
      <w:tblGrid>
        <w:gridCol w:w="2123"/>
        <w:gridCol w:w="3437"/>
        <w:gridCol w:w="4178"/>
        <w:gridCol w:w="4210"/>
      </w:tblGrid>
      <w:tr w:rsidR="00154231" w:rsidRPr="00863C92" w:rsidTr="00CD3F7D">
        <w:tc>
          <w:tcPr>
            <w:tcW w:w="2123" w:type="dxa"/>
          </w:tcPr>
          <w:p w:rsidR="00154231" w:rsidRPr="00863C92" w:rsidRDefault="00154231" w:rsidP="00CD3F7D">
            <w:pPr>
              <w:pStyle w:val="NoSpacing"/>
              <w:rPr>
                <w:sz w:val="22"/>
              </w:rPr>
            </w:pPr>
            <w:r w:rsidRPr="00863C92">
              <w:rPr>
                <w:sz w:val="22"/>
              </w:rPr>
              <w:t>Area of Need</w:t>
            </w:r>
          </w:p>
        </w:tc>
        <w:tc>
          <w:tcPr>
            <w:tcW w:w="3437" w:type="dxa"/>
          </w:tcPr>
          <w:p w:rsidR="00154231" w:rsidRPr="00863C92" w:rsidRDefault="00154231" w:rsidP="00CD3F7D">
            <w:pPr>
              <w:pStyle w:val="NoSpacing"/>
              <w:rPr>
                <w:sz w:val="22"/>
              </w:rPr>
            </w:pPr>
            <w:r w:rsidRPr="00863C92">
              <w:rPr>
                <w:sz w:val="22"/>
              </w:rPr>
              <w:t>Strategy</w:t>
            </w:r>
          </w:p>
        </w:tc>
        <w:tc>
          <w:tcPr>
            <w:tcW w:w="4178" w:type="dxa"/>
          </w:tcPr>
          <w:p w:rsidR="00154231" w:rsidRPr="00863C92" w:rsidRDefault="00154231" w:rsidP="00CD3F7D">
            <w:pPr>
              <w:pStyle w:val="NoSpacing"/>
              <w:rPr>
                <w:sz w:val="22"/>
              </w:rPr>
            </w:pPr>
            <w:r w:rsidRPr="00863C92">
              <w:rPr>
                <w:sz w:val="22"/>
              </w:rPr>
              <w:t>Ways in which this strategy could be argued to be inclusive</w:t>
            </w:r>
          </w:p>
        </w:tc>
        <w:tc>
          <w:tcPr>
            <w:tcW w:w="4210" w:type="dxa"/>
          </w:tcPr>
          <w:p w:rsidR="00154231" w:rsidRPr="00863C92" w:rsidRDefault="00154231" w:rsidP="00CD3F7D">
            <w:pPr>
              <w:pStyle w:val="NoSpacing"/>
              <w:rPr>
                <w:sz w:val="22"/>
              </w:rPr>
            </w:pPr>
            <w:r w:rsidRPr="00863C92">
              <w:rPr>
                <w:sz w:val="22"/>
              </w:rPr>
              <w:t>Ways in which this strategy could be argued to be not inclusive</w:t>
            </w:r>
          </w:p>
        </w:tc>
      </w:tr>
      <w:tr w:rsidR="00154231" w:rsidRPr="00863C92" w:rsidTr="00CD3F7D">
        <w:tc>
          <w:tcPr>
            <w:tcW w:w="2123" w:type="dxa"/>
          </w:tcPr>
          <w:p w:rsidR="00154231" w:rsidRPr="00863C92" w:rsidRDefault="00154231" w:rsidP="00CD3F7D">
            <w:pPr>
              <w:pStyle w:val="NoSpacing"/>
              <w:rPr>
                <w:sz w:val="22"/>
              </w:rPr>
            </w:pPr>
            <w:r>
              <w:rPr>
                <w:sz w:val="22"/>
              </w:rPr>
              <w:t>ASD</w:t>
            </w: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tc>
        <w:tc>
          <w:tcPr>
            <w:tcW w:w="3437" w:type="dxa"/>
          </w:tcPr>
          <w:p w:rsidR="00154231" w:rsidRPr="00863C92" w:rsidRDefault="00154231" w:rsidP="00CD3F7D">
            <w:pPr>
              <w:pStyle w:val="NoSpacing"/>
              <w:rPr>
                <w:sz w:val="22"/>
              </w:rPr>
            </w:pPr>
          </w:p>
        </w:tc>
        <w:tc>
          <w:tcPr>
            <w:tcW w:w="4178" w:type="dxa"/>
          </w:tcPr>
          <w:p w:rsidR="00154231" w:rsidRPr="00863C92" w:rsidRDefault="00154231" w:rsidP="00CD3F7D">
            <w:pPr>
              <w:pStyle w:val="NoSpacing"/>
              <w:rPr>
                <w:sz w:val="22"/>
              </w:rPr>
            </w:pPr>
          </w:p>
        </w:tc>
        <w:tc>
          <w:tcPr>
            <w:tcW w:w="4210" w:type="dxa"/>
          </w:tcPr>
          <w:p w:rsidR="00154231" w:rsidRPr="00863C92" w:rsidRDefault="00154231" w:rsidP="00CD3F7D">
            <w:pPr>
              <w:pStyle w:val="NoSpacing"/>
              <w:rPr>
                <w:sz w:val="22"/>
              </w:rPr>
            </w:pPr>
          </w:p>
        </w:tc>
      </w:tr>
    </w:tbl>
    <w:p w:rsidR="00154231" w:rsidRDefault="00154231" w:rsidP="00154231">
      <w:pPr>
        <w:pStyle w:val="NoSpacing"/>
      </w:pPr>
    </w:p>
    <w:p w:rsidR="00154231" w:rsidRDefault="00154231" w:rsidP="006F0DFE">
      <w:pPr>
        <w:jc w:val="both"/>
      </w:pPr>
    </w:p>
    <w:p w:rsidR="00154231" w:rsidRDefault="00154231" w:rsidP="006F0DFE">
      <w:pPr>
        <w:jc w:val="both"/>
      </w:pPr>
    </w:p>
    <w:p w:rsidR="00154231" w:rsidRDefault="00154231" w:rsidP="006F0DFE">
      <w:pPr>
        <w:jc w:val="both"/>
      </w:pPr>
    </w:p>
    <w:p w:rsidR="00154231" w:rsidRDefault="00154231" w:rsidP="006F0DFE">
      <w:pPr>
        <w:jc w:val="both"/>
      </w:pPr>
    </w:p>
    <w:p w:rsidR="00154231" w:rsidRDefault="00156323" w:rsidP="006F0DFE">
      <w:pPr>
        <w:jc w:val="both"/>
      </w:pPr>
      <w:r>
        <w:rPr>
          <w:b/>
          <w:bCs/>
          <w:noProof/>
          <w:lang w:eastAsia="en-GB"/>
        </w:rPr>
        <mc:AlternateContent>
          <mc:Choice Requires="wps">
            <w:drawing>
              <wp:anchor distT="0" distB="0" distL="114300" distR="114300" simplePos="0" relativeHeight="251672064" behindDoc="0" locked="0" layoutInCell="1" allowOverlap="1" wp14:anchorId="111D4576" wp14:editId="2AFE6E19">
                <wp:simplePos x="0" y="0"/>
                <wp:positionH relativeFrom="column">
                  <wp:posOffset>308919</wp:posOffset>
                </wp:positionH>
                <wp:positionV relativeFrom="paragraph">
                  <wp:posOffset>26979</wp:posOffset>
                </wp:positionV>
                <wp:extent cx="8500906" cy="371789"/>
                <wp:effectExtent l="0" t="0" r="14605" b="28575"/>
                <wp:wrapNone/>
                <wp:docPr id="11" name="Rectangle 11"/>
                <wp:cNvGraphicFramePr/>
                <a:graphic xmlns:a="http://schemas.openxmlformats.org/drawingml/2006/main">
                  <a:graphicData uri="http://schemas.microsoft.com/office/word/2010/wordprocessingShape">
                    <wps:wsp>
                      <wps:cNvSpPr/>
                      <wps:spPr>
                        <a:xfrm>
                          <a:off x="0" y="0"/>
                          <a:ext cx="8500906" cy="371789"/>
                        </a:xfrm>
                        <a:prstGeom prst="rect">
                          <a:avLst/>
                        </a:prstGeom>
                        <a:solidFill>
                          <a:sysClr val="window" lastClr="FFFFFF">
                            <a:lumMod val="65000"/>
                          </a:sysClr>
                        </a:solidFill>
                        <a:ln w="12700" cap="flat" cmpd="sng" algn="ctr">
                          <a:solidFill>
                            <a:srgbClr val="5B9BD5">
                              <a:shade val="50000"/>
                            </a:srgbClr>
                          </a:solidFill>
                          <a:prstDash val="solid"/>
                          <a:miter lim="800000"/>
                        </a:ln>
                        <a:effectLst/>
                      </wps:spPr>
                      <wps:txbx>
                        <w:txbxContent>
                          <w:p w:rsidR="00156323" w:rsidRPr="002D4B29" w:rsidRDefault="00156323" w:rsidP="00156323">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2 Task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7 </w:t>
                            </w:r>
                            <w:r w:rsidR="0067293A">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SEMH </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Identification of need, external barriers and the inclusivity of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D4576" id="Rectangle 11" o:spid="_x0000_s1032" style="position:absolute;left:0;text-align:left;margin-left:24.3pt;margin-top:2.1pt;width:669.35pt;height:29.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" fillcolor="#a6a6a6" strokecolor="#41719c" strokeweight="1pt">
                <v:textbox>
                  <w:txbxContent>
                    <w:p w:rsidR="00156323" w:rsidRPr="002D4B29" w:rsidRDefault="00156323" w:rsidP="00156323">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2 Task </w: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7 </w:t>
                      </w:r>
                      <w:r w:rsidR="0067293A">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SEMH </w:t>
                      </w:r>
                      <w:r w:rsidRPr="002D4B29">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Identification of need, external barriers and the inclusivity of strategies</w:t>
                      </w:r>
                    </w:p>
                  </w:txbxContent>
                </v:textbox>
              </v:rect>
            </w:pict>
          </mc:Fallback>
        </mc:AlternateContent>
      </w:r>
    </w:p>
    <w:p w:rsidR="00156323" w:rsidRDefault="00156323" w:rsidP="00154231">
      <w:pPr>
        <w:rPr>
          <w:rFonts w:eastAsiaTheme="minorEastAsia" w:cs="Arial"/>
          <w:kern w:val="24"/>
          <w:sz w:val="22"/>
          <w:lang w:eastAsia="en-GB"/>
        </w:rPr>
      </w:pPr>
    </w:p>
    <w:p w:rsidR="00156323" w:rsidRDefault="00156323" w:rsidP="00154231">
      <w:pPr>
        <w:rPr>
          <w:rFonts w:eastAsiaTheme="minorEastAsia" w:cs="Arial"/>
          <w:kern w:val="24"/>
          <w:sz w:val="22"/>
          <w:lang w:eastAsia="en-GB"/>
        </w:rPr>
      </w:pPr>
    </w:p>
    <w:p w:rsidR="00156323" w:rsidRDefault="00156323" w:rsidP="00154231">
      <w:pPr>
        <w:rPr>
          <w:rFonts w:eastAsiaTheme="minorEastAsia" w:cs="Arial"/>
          <w:kern w:val="24"/>
          <w:sz w:val="22"/>
          <w:lang w:eastAsia="en-GB"/>
        </w:rPr>
      </w:pPr>
    </w:p>
    <w:p w:rsidR="00154231" w:rsidRPr="00612B4B" w:rsidRDefault="00154231" w:rsidP="00154231">
      <w:pPr>
        <w:rPr>
          <w:rFonts w:eastAsiaTheme="minorEastAsia" w:cs="Arial"/>
          <w:kern w:val="24"/>
          <w:sz w:val="22"/>
          <w:lang w:eastAsia="en-GB"/>
        </w:rPr>
      </w:pPr>
      <w:r w:rsidRPr="00612B4B">
        <w:rPr>
          <w:rFonts w:eastAsiaTheme="minorEastAsia" w:cs="Arial"/>
          <w:kern w:val="24"/>
          <w:sz w:val="22"/>
          <w:lang w:eastAsia="en-GB"/>
        </w:rPr>
        <w:t xml:space="preserve">Consider what the tell-tale signs for identifying these needs in your setting and what the external barriers to learning and participation might be for pupils with </w:t>
      </w:r>
      <w:r w:rsidR="0067293A">
        <w:rPr>
          <w:rFonts w:eastAsiaTheme="minorEastAsia" w:cs="Arial"/>
          <w:kern w:val="24"/>
          <w:sz w:val="22"/>
          <w:lang w:eastAsia="en-GB"/>
        </w:rPr>
        <w:t>SEMH</w:t>
      </w:r>
      <w:r w:rsidRPr="00612B4B">
        <w:rPr>
          <w:rFonts w:eastAsiaTheme="minorEastAsia" w:cs="Arial"/>
          <w:kern w:val="24"/>
          <w:sz w:val="22"/>
          <w:lang w:eastAsia="en-GB"/>
        </w:rPr>
        <w:t>.</w:t>
      </w:r>
    </w:p>
    <w:p w:rsidR="00154231" w:rsidRPr="00612B4B" w:rsidRDefault="00154231" w:rsidP="00154231">
      <w:pPr>
        <w:rPr>
          <w:rFonts w:eastAsiaTheme="minorEastAsia" w:cs="Arial"/>
          <w:kern w:val="24"/>
          <w:sz w:val="22"/>
          <w:lang w:eastAsia="en-GB"/>
        </w:rPr>
      </w:pPr>
    </w:p>
    <w:p w:rsidR="00154231" w:rsidRPr="00612B4B" w:rsidRDefault="00154231" w:rsidP="00154231">
      <w:pPr>
        <w:pStyle w:val="NoSpacing"/>
        <w:rPr>
          <w:sz w:val="22"/>
        </w:rPr>
      </w:pPr>
      <w:r w:rsidRPr="00612B4B">
        <w:rPr>
          <w:sz w:val="22"/>
        </w:rPr>
        <w:t>Think about teaching style, grouping of children, differentiation, style and locations of interventions, staff attitudes, skills, expectations</w:t>
      </w:r>
    </w:p>
    <w:tbl>
      <w:tblPr>
        <w:tblStyle w:val="TableGrid"/>
        <w:tblW w:w="0" w:type="auto"/>
        <w:tblLook w:val="04A0" w:firstRow="1" w:lastRow="0" w:firstColumn="1" w:lastColumn="0" w:noHBand="0" w:noVBand="1"/>
      </w:tblPr>
      <w:tblGrid>
        <w:gridCol w:w="1421"/>
        <w:gridCol w:w="12527"/>
      </w:tblGrid>
      <w:tr w:rsidR="00154231" w:rsidTr="00CD3F7D">
        <w:trPr>
          <w:cantSplit/>
          <w:trHeight w:val="1892"/>
        </w:trPr>
        <w:tc>
          <w:tcPr>
            <w:tcW w:w="1421" w:type="dxa"/>
            <w:textDirection w:val="btLr"/>
            <w:vAlign w:val="center"/>
          </w:tcPr>
          <w:p w:rsidR="00154231" w:rsidRPr="00F233D8" w:rsidRDefault="0067293A" w:rsidP="00CD3F7D">
            <w:pPr>
              <w:pStyle w:val="NoSpacing"/>
              <w:ind w:left="113" w:right="113"/>
              <w:jc w:val="center"/>
              <w:rPr>
                <w:rFonts w:eastAsiaTheme="minorEastAsia" w:cs="Arial"/>
                <w:color w:val="FF0000"/>
                <w:kern w:val="24"/>
                <w:szCs w:val="24"/>
                <w:lang w:eastAsia="en-GB"/>
              </w:rPr>
            </w:pPr>
            <w:r>
              <w:rPr>
                <w:rFonts w:eastAsiaTheme="minorEastAsia" w:cs="Arial"/>
                <w:kern w:val="24"/>
                <w:sz w:val="22"/>
                <w:lang w:eastAsia="en-GB"/>
              </w:rPr>
              <w:t>SEMH</w:t>
            </w:r>
          </w:p>
        </w:tc>
        <w:tc>
          <w:tcPr>
            <w:tcW w:w="12527" w:type="dxa"/>
          </w:tcPr>
          <w:p w:rsidR="00154231" w:rsidRPr="00E21ABE" w:rsidRDefault="00154231" w:rsidP="00CD3F7D">
            <w:pPr>
              <w:pStyle w:val="NoSpacing"/>
              <w:rPr>
                <w:color w:val="FF0000"/>
                <w:sz w:val="22"/>
              </w:rPr>
            </w:pPr>
            <w:r w:rsidRPr="00E21ABE">
              <w:rPr>
                <w:rFonts w:eastAsiaTheme="minorEastAsia" w:cs="Arial"/>
                <w:color w:val="FF0000"/>
                <w:kern w:val="24"/>
                <w:sz w:val="22"/>
                <w:lang w:eastAsia="en-GB"/>
              </w:rPr>
              <w:t>Consider what the tell-tale signs for identifying these needs in your setting are</w:t>
            </w:r>
          </w:p>
          <w:p w:rsidR="00154231" w:rsidRDefault="00154231" w:rsidP="00CD3F7D">
            <w:pPr>
              <w:pStyle w:val="NoSpacing"/>
              <w:rPr>
                <w:sz w:val="22"/>
              </w:rPr>
            </w:pPr>
          </w:p>
          <w:p w:rsidR="00154231" w:rsidRDefault="00154231" w:rsidP="00CD3F7D">
            <w:pPr>
              <w:pStyle w:val="NoSpacing"/>
              <w:rPr>
                <w:sz w:val="22"/>
              </w:rPr>
            </w:pPr>
          </w:p>
          <w:p w:rsidR="00154231" w:rsidRDefault="00154231" w:rsidP="00CD3F7D">
            <w:pPr>
              <w:pStyle w:val="NoSpacing"/>
              <w:rPr>
                <w:sz w:val="22"/>
              </w:rPr>
            </w:pPr>
          </w:p>
          <w:p w:rsidR="00154231" w:rsidRDefault="00154231" w:rsidP="00CD3F7D">
            <w:pPr>
              <w:pStyle w:val="NoSpacing"/>
              <w:rPr>
                <w:sz w:val="22"/>
              </w:rPr>
            </w:pPr>
          </w:p>
          <w:p w:rsidR="00154231" w:rsidRPr="00E21ABE" w:rsidRDefault="00154231" w:rsidP="00CD3F7D">
            <w:pPr>
              <w:pStyle w:val="NoSpacing"/>
              <w:rPr>
                <w:sz w:val="22"/>
              </w:rPr>
            </w:pPr>
          </w:p>
          <w:p w:rsidR="00154231" w:rsidRDefault="00154231" w:rsidP="00CD3F7D">
            <w:pPr>
              <w:rPr>
                <w:rFonts w:eastAsiaTheme="minorEastAsia" w:cs="Arial"/>
                <w:color w:val="FF0000"/>
                <w:kern w:val="24"/>
                <w:sz w:val="22"/>
                <w:lang w:eastAsia="en-GB"/>
              </w:rPr>
            </w:pPr>
            <w:r w:rsidRPr="00E21ABE">
              <w:rPr>
                <w:rFonts w:eastAsiaTheme="minorEastAsia" w:cs="Arial"/>
                <w:color w:val="FF0000"/>
                <w:kern w:val="24"/>
                <w:sz w:val="22"/>
                <w:lang w:eastAsia="en-GB"/>
              </w:rPr>
              <w:t>What the external barriers to learning and participation might be for pupils with these needs.</w:t>
            </w:r>
          </w:p>
          <w:p w:rsidR="00154231" w:rsidRDefault="00154231" w:rsidP="00CD3F7D">
            <w:pPr>
              <w:rPr>
                <w:rFonts w:eastAsiaTheme="minorEastAsia" w:cs="Arial"/>
                <w:color w:val="FF0000"/>
                <w:kern w:val="24"/>
                <w:sz w:val="22"/>
                <w:lang w:eastAsia="en-GB"/>
              </w:rPr>
            </w:pPr>
          </w:p>
          <w:p w:rsidR="00154231" w:rsidRDefault="00154231" w:rsidP="00CD3F7D">
            <w:pPr>
              <w:rPr>
                <w:rFonts w:eastAsiaTheme="minorEastAsia" w:cs="Arial"/>
                <w:color w:val="FF0000"/>
                <w:kern w:val="24"/>
                <w:sz w:val="22"/>
                <w:lang w:eastAsia="en-GB"/>
              </w:rPr>
            </w:pPr>
          </w:p>
          <w:p w:rsidR="00154231" w:rsidRDefault="00154231" w:rsidP="00CD3F7D">
            <w:pPr>
              <w:rPr>
                <w:rFonts w:eastAsiaTheme="minorEastAsia" w:cs="Arial"/>
                <w:color w:val="FF0000"/>
                <w:kern w:val="24"/>
                <w:sz w:val="22"/>
                <w:lang w:eastAsia="en-GB"/>
              </w:rPr>
            </w:pPr>
          </w:p>
          <w:p w:rsidR="00154231" w:rsidRDefault="00154231" w:rsidP="00CD3F7D">
            <w:pPr>
              <w:rPr>
                <w:rFonts w:eastAsiaTheme="minorEastAsia" w:cs="Arial"/>
                <w:color w:val="FF0000"/>
                <w:kern w:val="24"/>
                <w:sz w:val="22"/>
                <w:lang w:eastAsia="en-GB"/>
              </w:rPr>
            </w:pPr>
          </w:p>
          <w:p w:rsidR="00154231" w:rsidRPr="00E21ABE" w:rsidRDefault="00154231" w:rsidP="00CD3F7D">
            <w:pPr>
              <w:rPr>
                <w:rFonts w:eastAsiaTheme="minorEastAsia" w:cs="Arial"/>
                <w:color w:val="FF0000"/>
                <w:kern w:val="24"/>
                <w:sz w:val="22"/>
                <w:lang w:eastAsia="en-GB"/>
              </w:rPr>
            </w:pPr>
          </w:p>
          <w:p w:rsidR="00154231" w:rsidRPr="00612B4B" w:rsidRDefault="00154231" w:rsidP="00CD3F7D">
            <w:pPr>
              <w:pStyle w:val="NoSpacing"/>
              <w:rPr>
                <w:sz w:val="22"/>
              </w:rPr>
            </w:pPr>
          </w:p>
        </w:tc>
      </w:tr>
    </w:tbl>
    <w:p w:rsidR="00154231" w:rsidRDefault="00154231" w:rsidP="00154231">
      <w:pPr>
        <w:pStyle w:val="NoSpacing"/>
      </w:pPr>
    </w:p>
    <w:p w:rsidR="00154231" w:rsidRPr="00863C92" w:rsidRDefault="00154231" w:rsidP="00154231">
      <w:pPr>
        <w:pStyle w:val="NoSpacing"/>
        <w:rPr>
          <w:sz w:val="22"/>
        </w:rPr>
      </w:pPr>
      <w:r w:rsidRPr="00863C92">
        <w:rPr>
          <w:sz w:val="22"/>
        </w:rPr>
        <w:t xml:space="preserve">Select one strategy </w:t>
      </w:r>
      <w:r>
        <w:rPr>
          <w:rFonts w:eastAsiaTheme="minorEastAsia" w:cs="Arial"/>
          <w:kern w:val="24"/>
          <w:sz w:val="22"/>
          <w:lang w:eastAsia="en-GB"/>
        </w:rPr>
        <w:t xml:space="preserve">for supporting a pupil with </w:t>
      </w:r>
      <w:r w:rsidR="0067293A">
        <w:rPr>
          <w:rFonts w:eastAsiaTheme="minorEastAsia" w:cs="Arial"/>
          <w:kern w:val="24"/>
          <w:sz w:val="22"/>
          <w:lang w:eastAsia="en-GB"/>
        </w:rPr>
        <w:t>SEMH</w:t>
      </w:r>
      <w:r>
        <w:rPr>
          <w:rFonts w:eastAsiaTheme="minorEastAsia" w:cs="Arial"/>
          <w:kern w:val="24"/>
          <w:sz w:val="22"/>
          <w:lang w:eastAsia="en-GB"/>
        </w:rPr>
        <w:t xml:space="preserve"> </w:t>
      </w:r>
      <w:r w:rsidRPr="00863C92">
        <w:rPr>
          <w:rFonts w:eastAsiaTheme="minorEastAsia" w:cs="Arial"/>
          <w:kern w:val="24"/>
          <w:sz w:val="22"/>
          <w:lang w:eastAsia="en-GB"/>
        </w:rPr>
        <w:t>and reflect on w</w:t>
      </w:r>
      <w:r w:rsidRPr="00863C92">
        <w:rPr>
          <w:sz w:val="22"/>
        </w:rPr>
        <w:t>ays in which this strategy could be argued to be inclusive and ways in which this strategy could be argued to be not inclusive. Remember to refer to literature read in Modules 1 and 2.</w:t>
      </w:r>
    </w:p>
    <w:p w:rsidR="00154231" w:rsidRPr="00863C92" w:rsidRDefault="00154231" w:rsidP="00154231">
      <w:pPr>
        <w:pStyle w:val="NoSpacing"/>
        <w:rPr>
          <w:sz w:val="22"/>
        </w:rPr>
      </w:pPr>
    </w:p>
    <w:tbl>
      <w:tblPr>
        <w:tblStyle w:val="TableGrid"/>
        <w:tblW w:w="0" w:type="auto"/>
        <w:tblLook w:val="04A0" w:firstRow="1" w:lastRow="0" w:firstColumn="1" w:lastColumn="0" w:noHBand="0" w:noVBand="1"/>
      </w:tblPr>
      <w:tblGrid>
        <w:gridCol w:w="2123"/>
        <w:gridCol w:w="3437"/>
        <w:gridCol w:w="4178"/>
        <w:gridCol w:w="4210"/>
      </w:tblGrid>
      <w:tr w:rsidR="00154231" w:rsidRPr="00863C92" w:rsidTr="00CD3F7D">
        <w:tc>
          <w:tcPr>
            <w:tcW w:w="2123" w:type="dxa"/>
          </w:tcPr>
          <w:p w:rsidR="00154231" w:rsidRPr="00863C92" w:rsidRDefault="00154231" w:rsidP="00CD3F7D">
            <w:pPr>
              <w:pStyle w:val="NoSpacing"/>
              <w:rPr>
                <w:sz w:val="22"/>
              </w:rPr>
            </w:pPr>
            <w:r w:rsidRPr="00863C92">
              <w:rPr>
                <w:sz w:val="22"/>
              </w:rPr>
              <w:t>Area of Need</w:t>
            </w:r>
          </w:p>
        </w:tc>
        <w:tc>
          <w:tcPr>
            <w:tcW w:w="3437" w:type="dxa"/>
          </w:tcPr>
          <w:p w:rsidR="00154231" w:rsidRPr="00863C92" w:rsidRDefault="00154231" w:rsidP="00CD3F7D">
            <w:pPr>
              <w:pStyle w:val="NoSpacing"/>
              <w:rPr>
                <w:sz w:val="22"/>
              </w:rPr>
            </w:pPr>
            <w:r w:rsidRPr="00863C92">
              <w:rPr>
                <w:sz w:val="22"/>
              </w:rPr>
              <w:t>Strategy</w:t>
            </w:r>
          </w:p>
        </w:tc>
        <w:tc>
          <w:tcPr>
            <w:tcW w:w="4178" w:type="dxa"/>
          </w:tcPr>
          <w:p w:rsidR="00154231" w:rsidRPr="00863C92" w:rsidRDefault="00154231" w:rsidP="00CD3F7D">
            <w:pPr>
              <w:pStyle w:val="NoSpacing"/>
              <w:rPr>
                <w:sz w:val="22"/>
              </w:rPr>
            </w:pPr>
            <w:r w:rsidRPr="00863C92">
              <w:rPr>
                <w:sz w:val="22"/>
              </w:rPr>
              <w:t>Ways in which this strategy could be argued to be inclusive</w:t>
            </w:r>
          </w:p>
        </w:tc>
        <w:tc>
          <w:tcPr>
            <w:tcW w:w="4210" w:type="dxa"/>
          </w:tcPr>
          <w:p w:rsidR="00154231" w:rsidRPr="00863C92" w:rsidRDefault="00154231" w:rsidP="00CD3F7D">
            <w:pPr>
              <w:pStyle w:val="NoSpacing"/>
              <w:rPr>
                <w:sz w:val="22"/>
              </w:rPr>
            </w:pPr>
            <w:r w:rsidRPr="00863C92">
              <w:rPr>
                <w:sz w:val="22"/>
              </w:rPr>
              <w:t>Ways in which this strategy could be argued to be not inclusive</w:t>
            </w:r>
          </w:p>
        </w:tc>
      </w:tr>
      <w:tr w:rsidR="00154231" w:rsidRPr="00863C92" w:rsidTr="00CD3F7D">
        <w:tc>
          <w:tcPr>
            <w:tcW w:w="2123" w:type="dxa"/>
          </w:tcPr>
          <w:p w:rsidR="00154231" w:rsidRPr="00863C92" w:rsidRDefault="0067293A" w:rsidP="00CD3F7D">
            <w:pPr>
              <w:pStyle w:val="NoSpacing"/>
              <w:rPr>
                <w:sz w:val="22"/>
              </w:rPr>
            </w:pPr>
            <w:r>
              <w:rPr>
                <w:rFonts w:eastAsiaTheme="minorEastAsia" w:cs="Arial"/>
                <w:kern w:val="24"/>
                <w:sz w:val="22"/>
                <w:lang w:eastAsia="en-GB"/>
              </w:rPr>
              <w:t>SEMH</w:t>
            </w: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p w:rsidR="00154231" w:rsidRPr="00863C92" w:rsidRDefault="00154231" w:rsidP="00CD3F7D">
            <w:pPr>
              <w:pStyle w:val="NoSpacing"/>
              <w:rPr>
                <w:sz w:val="22"/>
              </w:rPr>
            </w:pPr>
          </w:p>
        </w:tc>
        <w:tc>
          <w:tcPr>
            <w:tcW w:w="3437" w:type="dxa"/>
          </w:tcPr>
          <w:p w:rsidR="00154231" w:rsidRPr="00863C92" w:rsidRDefault="00154231" w:rsidP="00CD3F7D">
            <w:pPr>
              <w:pStyle w:val="NoSpacing"/>
              <w:rPr>
                <w:sz w:val="22"/>
              </w:rPr>
            </w:pPr>
          </w:p>
        </w:tc>
        <w:tc>
          <w:tcPr>
            <w:tcW w:w="4178" w:type="dxa"/>
          </w:tcPr>
          <w:p w:rsidR="00154231" w:rsidRPr="00863C92" w:rsidRDefault="00154231" w:rsidP="00CD3F7D">
            <w:pPr>
              <w:pStyle w:val="NoSpacing"/>
              <w:rPr>
                <w:sz w:val="22"/>
              </w:rPr>
            </w:pPr>
          </w:p>
        </w:tc>
        <w:tc>
          <w:tcPr>
            <w:tcW w:w="4210" w:type="dxa"/>
          </w:tcPr>
          <w:p w:rsidR="00154231" w:rsidRPr="00863C92" w:rsidRDefault="00154231" w:rsidP="00CD3F7D">
            <w:pPr>
              <w:pStyle w:val="NoSpacing"/>
              <w:rPr>
                <w:sz w:val="22"/>
              </w:rPr>
            </w:pPr>
          </w:p>
        </w:tc>
      </w:tr>
    </w:tbl>
    <w:p w:rsidR="00154231" w:rsidRDefault="00154231" w:rsidP="00154231">
      <w:pPr>
        <w:pStyle w:val="NoSpacing"/>
      </w:pPr>
    </w:p>
    <w:p w:rsidR="00154231" w:rsidRDefault="00154231" w:rsidP="006F0DFE">
      <w:pPr>
        <w:jc w:val="both"/>
        <w:sectPr w:rsidR="00154231" w:rsidSect="002256BD">
          <w:pgSz w:w="16838" w:h="11906" w:orient="landscape" w:code="9"/>
          <w:pgMar w:top="851" w:right="851" w:bottom="851" w:left="851" w:header="709" w:footer="709" w:gutter="0"/>
          <w:cols w:space="708"/>
          <w:docGrid w:linePitch="360"/>
        </w:sectPr>
      </w:pPr>
    </w:p>
    <w:p w:rsidR="0043632C" w:rsidRDefault="006005C9" w:rsidP="006F0DFE">
      <w:pPr>
        <w:jc w:val="both"/>
        <w:rPr>
          <w:rFonts w:cs="Arial"/>
          <w:sz w:val="22"/>
          <w:szCs w:val="22"/>
        </w:rPr>
      </w:pPr>
      <w:r>
        <w:rPr>
          <w:noProof/>
          <w:lang w:eastAsia="en-GB"/>
        </w:rPr>
        <w:lastRenderedPageBreak/>
        <w:drawing>
          <wp:anchor distT="0" distB="0" distL="114300" distR="114300" simplePos="0" relativeHeight="251658752" behindDoc="1" locked="0" layoutInCell="1" allowOverlap="1" wp14:anchorId="2D0ED1C7" wp14:editId="2C929490">
            <wp:simplePos x="0" y="0"/>
            <wp:positionH relativeFrom="column">
              <wp:posOffset>5715000</wp:posOffset>
            </wp:positionH>
            <wp:positionV relativeFrom="paragraph">
              <wp:posOffset>0</wp:posOffset>
            </wp:positionV>
            <wp:extent cx="1085850" cy="609600"/>
            <wp:effectExtent l="0" t="0" r="0" b="0"/>
            <wp:wrapTight wrapText="bothSides">
              <wp:wrapPolygon edited="0">
                <wp:start x="0" y="0"/>
                <wp:lineTo x="0" y="20925"/>
                <wp:lineTo x="21221" y="20925"/>
                <wp:lineTo x="21221" y="0"/>
                <wp:lineTo x="0" y="0"/>
              </wp:wrapPolygon>
            </wp:wrapTight>
            <wp:docPr id="12" name="Picture 12" descr="EHU Logo 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HU Logo St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58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23883" w:rsidRPr="00BB5486">
        <w:rPr>
          <w:rFonts w:cs="Arial"/>
          <w:b/>
          <w:sz w:val="22"/>
          <w:szCs w:val="22"/>
        </w:rPr>
        <w:t>Name</w:t>
      </w:r>
      <w:r w:rsidR="00823883">
        <w:rPr>
          <w:rFonts w:cs="Arial"/>
          <w:sz w:val="22"/>
          <w:szCs w:val="22"/>
        </w:rPr>
        <w:t>:</w:t>
      </w:r>
      <w:r w:rsidR="00823883">
        <w:rPr>
          <w:rFonts w:cs="Arial"/>
          <w:sz w:val="22"/>
          <w:szCs w:val="22"/>
        </w:rPr>
        <w:tab/>
      </w:r>
      <w:r w:rsidR="00823883">
        <w:rPr>
          <w:rFonts w:cs="Arial"/>
          <w:sz w:val="22"/>
          <w:szCs w:val="22"/>
        </w:rPr>
        <w:tab/>
      </w:r>
      <w:r w:rsidR="00823883">
        <w:rPr>
          <w:rFonts w:cs="Arial"/>
          <w:sz w:val="22"/>
          <w:szCs w:val="22"/>
        </w:rPr>
        <w:tab/>
      </w:r>
      <w:r w:rsidR="00823883">
        <w:rPr>
          <w:rFonts w:cs="Arial"/>
          <w:sz w:val="22"/>
          <w:szCs w:val="22"/>
        </w:rPr>
        <w:tab/>
      </w:r>
      <w:r w:rsidR="00823883" w:rsidRPr="007F77C3">
        <w:rPr>
          <w:rFonts w:cs="Arial"/>
          <w:b/>
          <w:sz w:val="22"/>
          <w:szCs w:val="22"/>
        </w:rPr>
        <w:t>Student ID:</w:t>
      </w:r>
      <w:r w:rsidR="00823883">
        <w:rPr>
          <w:rFonts w:cs="Arial"/>
          <w:sz w:val="22"/>
          <w:szCs w:val="22"/>
        </w:rPr>
        <w:tab/>
      </w:r>
      <w:r w:rsidR="00823883">
        <w:rPr>
          <w:rFonts w:cs="Arial"/>
          <w:sz w:val="22"/>
          <w:szCs w:val="22"/>
        </w:rPr>
        <w:tab/>
      </w:r>
      <w:r w:rsidR="00823883">
        <w:rPr>
          <w:rFonts w:cs="Arial"/>
          <w:sz w:val="22"/>
          <w:szCs w:val="22"/>
        </w:rPr>
        <w:tab/>
      </w:r>
      <w:r w:rsidR="00823883">
        <w:rPr>
          <w:rFonts w:cs="Arial"/>
          <w:sz w:val="22"/>
          <w:szCs w:val="22"/>
        </w:rPr>
        <w:tab/>
      </w:r>
      <w:r w:rsidR="00823883" w:rsidRPr="00BB5486">
        <w:rPr>
          <w:rFonts w:cs="Arial"/>
          <w:b/>
          <w:sz w:val="22"/>
          <w:szCs w:val="22"/>
        </w:rPr>
        <w:t>Group</w:t>
      </w:r>
      <w:r w:rsidR="00823883">
        <w:rPr>
          <w:rFonts w:cs="Arial"/>
          <w:sz w:val="22"/>
          <w:szCs w:val="22"/>
        </w:rPr>
        <w:t xml:space="preserve">: </w:t>
      </w:r>
    </w:p>
    <w:p w:rsidR="006F0DFE" w:rsidRDefault="00823883" w:rsidP="006F0DFE">
      <w:pPr>
        <w:jc w:val="both"/>
        <w:rPr>
          <w:rFonts w:cs="Arial"/>
          <w:b/>
          <w:sz w:val="22"/>
          <w:szCs w:val="22"/>
        </w:rPr>
      </w:pPr>
      <w:r w:rsidRPr="00B2596E">
        <w:rPr>
          <w:rFonts w:cs="Arial"/>
          <w:b/>
          <w:sz w:val="22"/>
          <w:szCs w:val="22"/>
        </w:rPr>
        <w:t>Programme</w:t>
      </w:r>
      <w:r w:rsidRPr="00B2596E">
        <w:rPr>
          <w:rFonts w:cs="Arial"/>
          <w:sz w:val="22"/>
          <w:szCs w:val="22"/>
        </w:rPr>
        <w:t xml:space="preserve">: </w:t>
      </w:r>
      <w:r w:rsidR="009D5881">
        <w:rPr>
          <w:rFonts w:cs="Arial"/>
          <w:b/>
          <w:sz w:val="22"/>
          <w:szCs w:val="22"/>
        </w:rPr>
        <w:t>Postgraduate Certificate in Education (Inclusion &amp; SEN)</w:t>
      </w:r>
    </w:p>
    <w:p w:rsidR="006F0DFE" w:rsidRDefault="006F0DFE" w:rsidP="006F0DFE">
      <w:pPr>
        <w:jc w:val="both"/>
        <w:rPr>
          <w:rFonts w:cs="Arial"/>
          <w:b/>
          <w:sz w:val="22"/>
          <w:szCs w:val="22"/>
        </w:rPr>
      </w:pPr>
    </w:p>
    <w:p w:rsidR="006F0DFE" w:rsidRPr="006F0DFE" w:rsidRDefault="00823883" w:rsidP="006F0DFE">
      <w:pPr>
        <w:jc w:val="both"/>
        <w:rPr>
          <w:rFonts w:cs="Arial"/>
          <w:sz w:val="20"/>
          <w:szCs w:val="20"/>
        </w:rPr>
      </w:pPr>
      <w:r w:rsidRPr="009D5881">
        <w:rPr>
          <w:rFonts w:cs="Arial"/>
          <w:b/>
          <w:sz w:val="20"/>
          <w:szCs w:val="20"/>
        </w:rPr>
        <w:t>Module Code</w:t>
      </w:r>
      <w:r w:rsidRPr="009D5881">
        <w:rPr>
          <w:rFonts w:cs="Arial"/>
          <w:sz w:val="20"/>
          <w:szCs w:val="20"/>
        </w:rPr>
        <w:t>:</w:t>
      </w:r>
      <w:r w:rsidRPr="009D5881">
        <w:rPr>
          <w:rFonts w:cs="Arial"/>
          <w:b/>
          <w:bCs/>
          <w:sz w:val="20"/>
          <w:szCs w:val="20"/>
        </w:rPr>
        <w:t xml:space="preserve">  </w:t>
      </w:r>
      <w:r w:rsidR="009D5881" w:rsidRPr="006F0DFE">
        <w:rPr>
          <w:rFonts w:cs="Arial"/>
          <w:bCs/>
          <w:sz w:val="20"/>
          <w:szCs w:val="20"/>
        </w:rPr>
        <w:t>PBM 403</w:t>
      </w:r>
      <w:r w:rsidR="007063AE" w:rsidRPr="006F0DFE">
        <w:rPr>
          <w:rFonts w:cs="Arial"/>
          <w:bCs/>
          <w:sz w:val="20"/>
          <w:szCs w:val="20"/>
        </w:rPr>
        <w:t>1</w:t>
      </w:r>
      <w:r w:rsidR="006F0DFE">
        <w:rPr>
          <w:rFonts w:cs="Arial"/>
          <w:b/>
          <w:bCs/>
          <w:sz w:val="20"/>
          <w:szCs w:val="20"/>
        </w:rPr>
        <w:t xml:space="preserve"> - </w:t>
      </w:r>
      <w:r w:rsidR="006F0DFE" w:rsidRPr="006F0DFE">
        <w:rPr>
          <w:rFonts w:cs="Arial"/>
          <w:sz w:val="20"/>
          <w:szCs w:val="20"/>
        </w:rPr>
        <w:t>Inclusive Practice for Learners with Special Educational Needs</w:t>
      </w:r>
    </w:p>
    <w:p w:rsidR="006F0DFE" w:rsidRPr="006F0DFE" w:rsidRDefault="009D5881" w:rsidP="006F0DFE">
      <w:pPr>
        <w:rPr>
          <w:rFonts w:cs="Arial"/>
          <w:sz w:val="20"/>
          <w:szCs w:val="20"/>
          <w:lang w:eastAsia="en-GB"/>
        </w:rPr>
      </w:pPr>
      <w:r>
        <w:rPr>
          <w:b/>
          <w:sz w:val="22"/>
        </w:rPr>
        <w:t>Reflection</w:t>
      </w:r>
      <w:r w:rsidRPr="00BA5026">
        <w:rPr>
          <w:b/>
          <w:sz w:val="22"/>
        </w:rPr>
        <w:t xml:space="preserve"> Title</w:t>
      </w:r>
      <w:r w:rsidRPr="00BA5026">
        <w:rPr>
          <w:sz w:val="22"/>
        </w:rPr>
        <w:t xml:space="preserve">: </w:t>
      </w:r>
      <w:r w:rsidR="006F0DFE" w:rsidRPr="006F0DFE">
        <w:rPr>
          <w:rFonts w:cs="Arial"/>
          <w:b/>
          <w:bCs/>
          <w:color w:val="333333"/>
          <w:sz w:val="20"/>
          <w:szCs w:val="20"/>
          <w:lang w:eastAsia="en-GB"/>
        </w:rPr>
        <w:t xml:space="preserve">‘Reflecting upon your chosen area of need, critically analyse identified issues which impact upon learners within your setting.'  </w:t>
      </w:r>
      <w:r w:rsidR="006F0DFE" w:rsidRPr="006F0DFE">
        <w:rPr>
          <w:rFonts w:cs="Arial"/>
          <w:color w:val="333333"/>
          <w:sz w:val="20"/>
          <w:szCs w:val="20"/>
          <w:lang w:eastAsia="en-GB"/>
        </w:rPr>
        <w:t>(2500 words)</w:t>
      </w:r>
    </w:p>
    <w:p w:rsidR="00AD5BE5" w:rsidRPr="00AD5BE5" w:rsidRDefault="00AD5BE5" w:rsidP="006F0DFE">
      <w:pPr>
        <w:pStyle w:val="NoSpacing"/>
        <w:rPr>
          <w:b/>
          <w:sz w:val="10"/>
          <w:szCs w:val="10"/>
        </w:rPr>
      </w:pPr>
    </w:p>
    <w:p w:rsidR="00AD5BE5" w:rsidRPr="00AD5BE5" w:rsidRDefault="00AD5BE5" w:rsidP="00823883">
      <w:pPr>
        <w:rPr>
          <w:rFonts w:cs="Arial"/>
          <w:b/>
          <w:sz w:val="10"/>
          <w:szCs w:val="10"/>
        </w:rPr>
      </w:pPr>
    </w:p>
    <w:p w:rsidR="00823883" w:rsidRPr="00C627BC" w:rsidRDefault="00823883" w:rsidP="00823883">
      <w:pPr>
        <w:rPr>
          <w:rFonts w:cs="Arial"/>
          <w:sz w:val="22"/>
          <w:szCs w:val="22"/>
        </w:rPr>
      </w:pPr>
      <w:r w:rsidRPr="00BB5486">
        <w:rPr>
          <w:rFonts w:cs="Arial"/>
          <w:b/>
          <w:sz w:val="22"/>
          <w:szCs w:val="22"/>
        </w:rPr>
        <w:t>Date of submission</w:t>
      </w:r>
      <w:r>
        <w:rPr>
          <w:rFonts w:cs="Arial"/>
          <w:sz w:val="22"/>
          <w:szCs w:val="22"/>
        </w:rPr>
        <w:t>:</w:t>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BB5486">
        <w:rPr>
          <w:rFonts w:cs="Arial"/>
          <w:b/>
          <w:sz w:val="22"/>
          <w:szCs w:val="22"/>
        </w:rPr>
        <w:t>T</w:t>
      </w:r>
      <w:r>
        <w:rPr>
          <w:rFonts w:cs="Arial"/>
          <w:b/>
          <w:sz w:val="22"/>
          <w:szCs w:val="22"/>
        </w:rPr>
        <w:t>utor:</w:t>
      </w:r>
    </w:p>
    <w:tbl>
      <w:tblPr>
        <w:tblpPr w:leftFromText="180" w:rightFromText="180" w:vertAnchor="page" w:horzAnchor="margin" w:tblpX="108" w:tblpY="3316"/>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9"/>
        <w:gridCol w:w="88"/>
        <w:gridCol w:w="4928"/>
      </w:tblGrid>
      <w:tr w:rsidR="001E7A24" w:rsidTr="001E7A24">
        <w:trPr>
          <w:trHeight w:val="271"/>
        </w:trPr>
        <w:tc>
          <w:tcPr>
            <w:tcW w:w="4799" w:type="dxa"/>
          </w:tcPr>
          <w:p w:rsidR="001E7A24" w:rsidRPr="008D5D60" w:rsidRDefault="001E7A24" w:rsidP="001E7A24">
            <w:pPr>
              <w:rPr>
                <w:rFonts w:cs="Arial"/>
                <w:sz w:val="22"/>
                <w:szCs w:val="22"/>
              </w:rPr>
            </w:pPr>
            <w:r w:rsidRPr="008D5D60">
              <w:rPr>
                <w:rFonts w:cs="Arial"/>
                <w:sz w:val="22"/>
                <w:szCs w:val="22"/>
              </w:rPr>
              <w:t>Learning Outcomes</w:t>
            </w:r>
          </w:p>
        </w:tc>
        <w:tc>
          <w:tcPr>
            <w:tcW w:w="5016" w:type="dxa"/>
            <w:gridSpan w:val="2"/>
          </w:tcPr>
          <w:p w:rsidR="001E7A24" w:rsidRDefault="001E7A24" w:rsidP="001E7A24">
            <w:pPr>
              <w:rPr>
                <w:rFonts w:cs="Arial"/>
                <w:sz w:val="22"/>
                <w:szCs w:val="22"/>
              </w:rPr>
            </w:pPr>
            <w:r>
              <w:rPr>
                <w:rFonts w:cs="Arial"/>
                <w:sz w:val="22"/>
                <w:szCs w:val="22"/>
              </w:rPr>
              <w:t>Comments related to learning outcomes</w:t>
            </w:r>
          </w:p>
        </w:tc>
      </w:tr>
      <w:tr w:rsidR="001E7A24" w:rsidTr="001E7A24">
        <w:trPr>
          <w:trHeight w:val="1320"/>
        </w:trPr>
        <w:tc>
          <w:tcPr>
            <w:tcW w:w="4799" w:type="dxa"/>
          </w:tcPr>
          <w:p w:rsidR="006F0DFE" w:rsidRPr="001154E6" w:rsidRDefault="006F0DFE" w:rsidP="006F0DFE">
            <w:pPr>
              <w:numPr>
                <w:ilvl w:val="0"/>
                <w:numId w:val="5"/>
              </w:numPr>
              <w:spacing w:after="200" w:line="276" w:lineRule="auto"/>
              <w:jc w:val="both"/>
            </w:pPr>
            <w:r w:rsidRPr="001154E6">
              <w:t>Demonstrate critical analysis of current research around Special Educational Needs in specific relation to own practice.</w:t>
            </w:r>
          </w:p>
          <w:p w:rsidR="006F0DFE" w:rsidRPr="001154E6" w:rsidRDefault="006F0DFE" w:rsidP="006F0DFE">
            <w:pPr>
              <w:numPr>
                <w:ilvl w:val="0"/>
                <w:numId w:val="5"/>
              </w:numPr>
              <w:spacing w:after="200" w:line="276" w:lineRule="auto"/>
              <w:jc w:val="both"/>
            </w:pPr>
            <w:r w:rsidRPr="001154E6">
              <w:t>Evidence reflective critical appraisal of current provision/intervention in their own setting and the inclusivity of this.</w:t>
            </w:r>
          </w:p>
          <w:p w:rsidR="001E7A24" w:rsidRPr="008D5D60" w:rsidRDefault="006F0DFE" w:rsidP="006F0DFE">
            <w:pPr>
              <w:numPr>
                <w:ilvl w:val="0"/>
                <w:numId w:val="5"/>
              </w:numPr>
              <w:spacing w:after="200" w:line="276" w:lineRule="auto"/>
              <w:jc w:val="both"/>
              <w:rPr>
                <w:rFonts w:cs="Arial"/>
                <w:sz w:val="20"/>
                <w:szCs w:val="22"/>
              </w:rPr>
            </w:pPr>
            <w:r w:rsidRPr="001154E6">
              <w:t>Critically evaluate and reflect upon the inclusivity of their own practice in supporting individuals with Special Educational Needs.</w:t>
            </w:r>
          </w:p>
        </w:tc>
        <w:tc>
          <w:tcPr>
            <w:tcW w:w="5016" w:type="dxa"/>
            <w:gridSpan w:val="2"/>
          </w:tcPr>
          <w:p w:rsidR="001E7A24" w:rsidRPr="00B03B96" w:rsidRDefault="001E7A24" w:rsidP="001E7A24">
            <w:pPr>
              <w:pStyle w:val="ListParagraph"/>
              <w:autoSpaceDE w:val="0"/>
              <w:autoSpaceDN w:val="0"/>
              <w:adjustRightInd w:val="0"/>
              <w:contextualSpacing/>
              <w:jc w:val="both"/>
              <w:rPr>
                <w:rFonts w:cs="Arial"/>
                <w:sz w:val="22"/>
                <w:szCs w:val="22"/>
              </w:rPr>
            </w:pPr>
          </w:p>
        </w:tc>
      </w:tr>
      <w:tr w:rsidR="001E7A24" w:rsidTr="001E7A24">
        <w:trPr>
          <w:trHeight w:val="1032"/>
        </w:trPr>
        <w:tc>
          <w:tcPr>
            <w:tcW w:w="9815" w:type="dxa"/>
            <w:gridSpan w:val="3"/>
          </w:tcPr>
          <w:p w:rsidR="001E7A24" w:rsidRPr="008D5D60" w:rsidRDefault="001E7A24" w:rsidP="001E7A24">
            <w:pPr>
              <w:rPr>
                <w:rFonts w:cs="Arial"/>
                <w:sz w:val="22"/>
                <w:szCs w:val="22"/>
              </w:rPr>
            </w:pPr>
            <w:r w:rsidRPr="008D5D60">
              <w:rPr>
                <w:rFonts w:cs="Arial"/>
                <w:sz w:val="22"/>
                <w:szCs w:val="22"/>
              </w:rPr>
              <w:t>Areas for development and further comments including those following moderation:</w:t>
            </w:r>
          </w:p>
          <w:p w:rsidR="001E7A24" w:rsidRPr="008D5D60" w:rsidRDefault="001E7A24" w:rsidP="001E7A24">
            <w:pPr>
              <w:ind w:left="360"/>
              <w:rPr>
                <w:rFonts w:cs="Arial"/>
                <w:sz w:val="22"/>
                <w:szCs w:val="22"/>
              </w:rPr>
            </w:pPr>
          </w:p>
          <w:p w:rsidR="001E7A24" w:rsidRPr="008D5D60" w:rsidRDefault="001E7A24" w:rsidP="001E7A24">
            <w:pPr>
              <w:rPr>
                <w:rFonts w:cs="Arial"/>
                <w:sz w:val="22"/>
                <w:szCs w:val="22"/>
              </w:rPr>
            </w:pPr>
          </w:p>
        </w:tc>
      </w:tr>
      <w:tr w:rsidR="001E7A24" w:rsidTr="001E7A24">
        <w:trPr>
          <w:trHeight w:val="711"/>
        </w:trPr>
        <w:tc>
          <w:tcPr>
            <w:tcW w:w="9815" w:type="dxa"/>
            <w:gridSpan w:val="3"/>
          </w:tcPr>
          <w:p w:rsidR="001E7A24" w:rsidRPr="008D5D60" w:rsidRDefault="001E7A24" w:rsidP="001E7A24">
            <w:pPr>
              <w:rPr>
                <w:rFonts w:cs="Arial"/>
                <w:sz w:val="22"/>
                <w:szCs w:val="22"/>
              </w:rPr>
            </w:pPr>
            <w:r w:rsidRPr="008D5D60">
              <w:rPr>
                <w:rFonts w:cs="Arial"/>
                <w:sz w:val="22"/>
                <w:szCs w:val="22"/>
              </w:rPr>
              <w:t>Student identified target for improvement</w:t>
            </w:r>
          </w:p>
          <w:p w:rsidR="001E7A24" w:rsidRPr="008D5D60" w:rsidRDefault="001E7A24" w:rsidP="001E7A24">
            <w:pPr>
              <w:rPr>
                <w:rFonts w:cs="Arial"/>
                <w:sz w:val="22"/>
                <w:szCs w:val="22"/>
              </w:rPr>
            </w:pPr>
          </w:p>
        </w:tc>
      </w:tr>
      <w:tr w:rsidR="001E7A24" w:rsidTr="0043632C">
        <w:trPr>
          <w:trHeight w:val="365"/>
        </w:trPr>
        <w:tc>
          <w:tcPr>
            <w:tcW w:w="4887" w:type="dxa"/>
            <w:gridSpan w:val="2"/>
          </w:tcPr>
          <w:p w:rsidR="001E7A24" w:rsidRPr="008D5D60" w:rsidRDefault="001E7A24" w:rsidP="001E7A24">
            <w:pPr>
              <w:rPr>
                <w:rFonts w:cs="Arial"/>
                <w:sz w:val="22"/>
                <w:szCs w:val="22"/>
              </w:rPr>
            </w:pPr>
          </w:p>
        </w:tc>
        <w:tc>
          <w:tcPr>
            <w:tcW w:w="4928" w:type="dxa"/>
          </w:tcPr>
          <w:p w:rsidR="001E7A24" w:rsidRDefault="001E7A24" w:rsidP="001E7A24">
            <w:pPr>
              <w:rPr>
                <w:rFonts w:cs="Arial"/>
                <w:b/>
                <w:sz w:val="22"/>
                <w:szCs w:val="22"/>
              </w:rPr>
            </w:pPr>
            <w:r>
              <w:rPr>
                <w:rFonts w:cs="Arial"/>
                <w:b/>
                <w:sz w:val="22"/>
                <w:szCs w:val="22"/>
              </w:rPr>
              <w:t>Tutors to complete</w:t>
            </w:r>
          </w:p>
          <w:p w:rsidR="001E7A24" w:rsidRDefault="001E7A24" w:rsidP="001E7A24">
            <w:pPr>
              <w:rPr>
                <w:rFonts w:cs="Arial"/>
                <w:sz w:val="22"/>
                <w:szCs w:val="22"/>
              </w:rPr>
            </w:pPr>
          </w:p>
        </w:tc>
      </w:tr>
      <w:tr w:rsidR="001E7A24" w:rsidTr="001E7A24">
        <w:trPr>
          <w:trHeight w:val="2353"/>
        </w:trPr>
        <w:tc>
          <w:tcPr>
            <w:tcW w:w="4887" w:type="dxa"/>
            <w:gridSpan w:val="2"/>
          </w:tcPr>
          <w:p w:rsidR="001E7A24" w:rsidRPr="008D5D60" w:rsidRDefault="001E7A24" w:rsidP="001E7A24">
            <w:pPr>
              <w:tabs>
                <w:tab w:val="left" w:pos="3969"/>
              </w:tabs>
              <w:rPr>
                <w:rFonts w:cs="Arial"/>
                <w:sz w:val="22"/>
                <w:szCs w:val="22"/>
              </w:rPr>
            </w:pPr>
          </w:p>
          <w:p w:rsidR="001E7A24" w:rsidRPr="008D5D60" w:rsidRDefault="001E7A24" w:rsidP="001E7A24">
            <w:pPr>
              <w:tabs>
                <w:tab w:val="left" w:pos="3969"/>
              </w:tabs>
              <w:rPr>
                <w:rFonts w:cs="Arial"/>
                <w:sz w:val="22"/>
                <w:szCs w:val="22"/>
              </w:rPr>
            </w:pPr>
          </w:p>
          <w:p w:rsidR="001E7A24" w:rsidRPr="008D5D60" w:rsidRDefault="001E7A24" w:rsidP="001E7A24">
            <w:pPr>
              <w:tabs>
                <w:tab w:val="left" w:pos="3969"/>
              </w:tabs>
              <w:rPr>
                <w:rFonts w:cs="Arial"/>
                <w:sz w:val="22"/>
                <w:szCs w:val="22"/>
              </w:rPr>
            </w:pPr>
          </w:p>
          <w:p w:rsidR="001E7A24" w:rsidRPr="008D5D60" w:rsidRDefault="001E7A24" w:rsidP="001E7A24">
            <w:pPr>
              <w:tabs>
                <w:tab w:val="left" w:pos="3969"/>
              </w:tabs>
              <w:rPr>
                <w:rFonts w:cs="Arial"/>
                <w:sz w:val="22"/>
                <w:szCs w:val="22"/>
              </w:rPr>
            </w:pPr>
          </w:p>
          <w:p w:rsidR="001E7A24" w:rsidRPr="008D5D60" w:rsidRDefault="001E7A24" w:rsidP="001E7A24">
            <w:pPr>
              <w:tabs>
                <w:tab w:val="left" w:pos="3969"/>
              </w:tabs>
              <w:rPr>
                <w:rFonts w:cs="Arial"/>
                <w:sz w:val="22"/>
                <w:szCs w:val="22"/>
              </w:rPr>
            </w:pPr>
            <w:r w:rsidRPr="008D5D60">
              <w:rPr>
                <w:rFonts w:cs="Arial"/>
                <w:sz w:val="22"/>
                <w:szCs w:val="22"/>
              </w:rPr>
              <w:t>Word Count:   ______________</w:t>
            </w:r>
          </w:p>
          <w:p w:rsidR="001E7A24" w:rsidRPr="008D5D60" w:rsidRDefault="001E7A24" w:rsidP="001E7A24">
            <w:pPr>
              <w:tabs>
                <w:tab w:val="left" w:pos="3969"/>
              </w:tabs>
              <w:rPr>
                <w:rFonts w:cs="Arial"/>
                <w:sz w:val="22"/>
                <w:szCs w:val="22"/>
              </w:rPr>
            </w:pPr>
          </w:p>
          <w:p w:rsidR="001E7A24" w:rsidRPr="008D5D60" w:rsidRDefault="001E7A24" w:rsidP="001E7A24">
            <w:pPr>
              <w:tabs>
                <w:tab w:val="left" w:pos="3969"/>
              </w:tabs>
              <w:rPr>
                <w:rFonts w:cs="Arial"/>
                <w:sz w:val="22"/>
                <w:szCs w:val="22"/>
              </w:rPr>
            </w:pPr>
          </w:p>
          <w:p w:rsidR="001E7A24" w:rsidRPr="008D5D60" w:rsidRDefault="001E7A24" w:rsidP="001E7A24">
            <w:pPr>
              <w:tabs>
                <w:tab w:val="left" w:pos="3969"/>
              </w:tabs>
              <w:rPr>
                <w:rFonts w:cs="Arial"/>
                <w:sz w:val="22"/>
                <w:szCs w:val="22"/>
              </w:rPr>
            </w:pPr>
            <w:r w:rsidRPr="008D5D60">
              <w:rPr>
                <w:rFonts w:cs="Arial"/>
                <w:sz w:val="22"/>
                <w:szCs w:val="22"/>
              </w:rPr>
              <w:t xml:space="preserve">Appendices: Yes / No                                                                     </w:t>
            </w:r>
          </w:p>
          <w:p w:rsidR="001E7A24" w:rsidRPr="008D5D60" w:rsidRDefault="001E7A24" w:rsidP="001E7A24">
            <w:pPr>
              <w:tabs>
                <w:tab w:val="left" w:pos="3969"/>
              </w:tabs>
              <w:rPr>
                <w:rFonts w:cs="Arial"/>
                <w:sz w:val="22"/>
                <w:szCs w:val="22"/>
              </w:rPr>
            </w:pPr>
          </w:p>
          <w:p w:rsidR="001E7A24" w:rsidRPr="008D5D60" w:rsidRDefault="001E7A24" w:rsidP="001E7A24">
            <w:pPr>
              <w:tabs>
                <w:tab w:val="left" w:pos="3969"/>
              </w:tabs>
              <w:rPr>
                <w:rFonts w:cs="Arial"/>
                <w:sz w:val="22"/>
                <w:szCs w:val="22"/>
              </w:rPr>
            </w:pPr>
          </w:p>
        </w:tc>
        <w:tc>
          <w:tcPr>
            <w:tcW w:w="4928" w:type="dxa"/>
          </w:tcPr>
          <w:p w:rsidR="001E7A24" w:rsidRPr="0043632C" w:rsidRDefault="001E7A24" w:rsidP="001E7A24">
            <w:pPr>
              <w:tabs>
                <w:tab w:val="left" w:pos="34"/>
                <w:tab w:val="left" w:pos="3969"/>
                <w:tab w:val="left" w:pos="4536"/>
              </w:tabs>
              <w:rPr>
                <w:rFonts w:cs="Arial"/>
                <w:sz w:val="20"/>
                <w:szCs w:val="20"/>
              </w:rPr>
            </w:pPr>
            <w:r w:rsidRPr="0043632C">
              <w:rPr>
                <w:rFonts w:cs="Arial"/>
                <w:sz w:val="20"/>
                <w:szCs w:val="20"/>
              </w:rPr>
              <w:t>Mark awarded after internal moderation</w:t>
            </w:r>
          </w:p>
          <w:p w:rsidR="001E7A24" w:rsidRPr="0043632C" w:rsidRDefault="001E7A24" w:rsidP="001E7A24">
            <w:pPr>
              <w:tabs>
                <w:tab w:val="left" w:pos="34"/>
                <w:tab w:val="left" w:pos="3969"/>
                <w:tab w:val="left" w:pos="4536"/>
              </w:tabs>
              <w:rPr>
                <w:rFonts w:cs="Arial"/>
                <w:sz w:val="20"/>
                <w:szCs w:val="20"/>
              </w:rPr>
            </w:pPr>
            <w:r w:rsidRPr="0043632C">
              <w:rPr>
                <w:rFonts w:cs="Arial"/>
                <w:sz w:val="20"/>
                <w:szCs w:val="20"/>
              </w:rPr>
              <w:t xml:space="preserve">(subject to University and External Assessment) </w:t>
            </w:r>
          </w:p>
          <w:p w:rsidR="001E7A24" w:rsidRPr="0043632C" w:rsidRDefault="001E7A24" w:rsidP="001E7A24">
            <w:pPr>
              <w:tabs>
                <w:tab w:val="left" w:pos="34"/>
                <w:tab w:val="left" w:pos="3969"/>
                <w:tab w:val="left" w:pos="4536"/>
              </w:tabs>
              <w:rPr>
                <w:rFonts w:cs="Arial"/>
                <w:sz w:val="20"/>
                <w:szCs w:val="20"/>
              </w:rPr>
            </w:pPr>
            <w:r w:rsidRPr="0043632C">
              <w:rPr>
                <w:rFonts w:cs="Arial"/>
                <w:sz w:val="20"/>
                <w:szCs w:val="20"/>
              </w:rPr>
              <w:t xml:space="preserve"> </w:t>
            </w:r>
            <w:r w:rsidRPr="0043632C">
              <w:rPr>
                <w:rFonts w:cs="Arial"/>
                <w:sz w:val="20"/>
                <w:szCs w:val="20"/>
              </w:rPr>
              <w:tab/>
              <w:t xml:space="preserve">     </w:t>
            </w:r>
          </w:p>
          <w:p w:rsidR="001E7A24" w:rsidRPr="0043632C" w:rsidRDefault="001E7A24" w:rsidP="001E7A24">
            <w:pPr>
              <w:tabs>
                <w:tab w:val="left" w:pos="34"/>
                <w:tab w:val="left" w:pos="3969"/>
                <w:tab w:val="left" w:pos="4536"/>
              </w:tabs>
              <w:rPr>
                <w:rFonts w:cs="Arial"/>
                <w:sz w:val="20"/>
                <w:szCs w:val="20"/>
              </w:rPr>
            </w:pPr>
          </w:p>
          <w:p w:rsidR="001E7A24" w:rsidRPr="0043632C" w:rsidRDefault="001E7A24" w:rsidP="001E7A24">
            <w:pPr>
              <w:tabs>
                <w:tab w:val="left" w:pos="34"/>
                <w:tab w:val="left" w:pos="3969"/>
                <w:tab w:val="left" w:pos="4536"/>
              </w:tabs>
              <w:rPr>
                <w:rFonts w:cs="Arial"/>
                <w:sz w:val="20"/>
                <w:szCs w:val="20"/>
              </w:rPr>
            </w:pPr>
            <w:r w:rsidRPr="0043632C">
              <w:rPr>
                <w:rFonts w:cs="Arial"/>
                <w:sz w:val="20"/>
                <w:szCs w:val="20"/>
              </w:rPr>
              <w:t xml:space="preserve">First marker signature: </w:t>
            </w:r>
          </w:p>
          <w:p w:rsidR="001E7A24" w:rsidRPr="0043632C" w:rsidRDefault="001E7A24" w:rsidP="001E7A24">
            <w:pPr>
              <w:tabs>
                <w:tab w:val="left" w:pos="34"/>
                <w:tab w:val="left" w:pos="3969"/>
                <w:tab w:val="left" w:pos="4536"/>
              </w:tabs>
              <w:rPr>
                <w:rFonts w:cs="Arial"/>
                <w:sz w:val="20"/>
                <w:szCs w:val="20"/>
              </w:rPr>
            </w:pPr>
          </w:p>
          <w:p w:rsidR="001E7A24" w:rsidRPr="0043632C" w:rsidRDefault="001E7A24" w:rsidP="001E7A24">
            <w:pPr>
              <w:tabs>
                <w:tab w:val="left" w:pos="34"/>
                <w:tab w:val="left" w:pos="3969"/>
                <w:tab w:val="left" w:pos="4536"/>
              </w:tabs>
              <w:rPr>
                <w:rFonts w:cs="Arial"/>
                <w:sz w:val="20"/>
                <w:szCs w:val="20"/>
              </w:rPr>
            </w:pPr>
            <w:r w:rsidRPr="0043632C">
              <w:rPr>
                <w:rFonts w:cs="Arial"/>
                <w:sz w:val="20"/>
                <w:szCs w:val="20"/>
              </w:rPr>
              <w:t>……………………………………………………</w:t>
            </w:r>
          </w:p>
          <w:p w:rsidR="001E7A24" w:rsidRPr="0043632C" w:rsidRDefault="001E7A24" w:rsidP="001E7A24">
            <w:pPr>
              <w:tabs>
                <w:tab w:val="left" w:pos="34"/>
                <w:tab w:val="left" w:pos="3969"/>
                <w:tab w:val="left" w:pos="4536"/>
              </w:tabs>
              <w:rPr>
                <w:rFonts w:cs="Arial"/>
                <w:sz w:val="20"/>
                <w:szCs w:val="20"/>
              </w:rPr>
            </w:pPr>
          </w:p>
          <w:p w:rsidR="001E7A24" w:rsidRPr="0043632C" w:rsidRDefault="001E7A24" w:rsidP="001E7A24">
            <w:pPr>
              <w:tabs>
                <w:tab w:val="left" w:pos="34"/>
                <w:tab w:val="left" w:pos="3969"/>
                <w:tab w:val="left" w:pos="4536"/>
              </w:tabs>
              <w:rPr>
                <w:rFonts w:cs="Arial"/>
                <w:sz w:val="20"/>
                <w:szCs w:val="20"/>
              </w:rPr>
            </w:pPr>
            <w:r w:rsidRPr="0043632C">
              <w:rPr>
                <w:rFonts w:cs="Arial"/>
                <w:sz w:val="20"/>
                <w:szCs w:val="20"/>
              </w:rPr>
              <w:t>Date: ………..……….</w:t>
            </w:r>
          </w:p>
          <w:p w:rsidR="001E7A24" w:rsidRPr="0043632C" w:rsidRDefault="001E7A24" w:rsidP="001E7A24">
            <w:pPr>
              <w:tabs>
                <w:tab w:val="left" w:pos="34"/>
                <w:tab w:val="left" w:pos="3969"/>
                <w:tab w:val="left" w:pos="4536"/>
              </w:tabs>
              <w:rPr>
                <w:rFonts w:cs="Arial"/>
                <w:sz w:val="20"/>
                <w:szCs w:val="20"/>
              </w:rPr>
            </w:pPr>
          </w:p>
          <w:p w:rsidR="001E7A24" w:rsidRPr="0043632C" w:rsidRDefault="001E7A24" w:rsidP="001E7A24">
            <w:pPr>
              <w:tabs>
                <w:tab w:val="left" w:pos="34"/>
                <w:tab w:val="left" w:pos="3969"/>
                <w:tab w:val="left" w:pos="4536"/>
              </w:tabs>
              <w:rPr>
                <w:rFonts w:cs="Arial"/>
                <w:sz w:val="20"/>
                <w:szCs w:val="20"/>
              </w:rPr>
            </w:pPr>
            <w:r w:rsidRPr="0043632C">
              <w:rPr>
                <w:rFonts w:cs="Arial"/>
                <w:sz w:val="20"/>
                <w:szCs w:val="20"/>
              </w:rPr>
              <w:t>Second</w:t>
            </w:r>
            <w:r w:rsidR="0067293A">
              <w:rPr>
                <w:rFonts w:cs="Arial"/>
                <w:sz w:val="20"/>
                <w:szCs w:val="20"/>
              </w:rPr>
              <w:t xml:space="preserve">/Moderator </w:t>
            </w:r>
            <w:r w:rsidRPr="0043632C">
              <w:rPr>
                <w:rFonts w:cs="Arial"/>
                <w:sz w:val="20"/>
                <w:szCs w:val="20"/>
              </w:rPr>
              <w:t>marker signature:</w:t>
            </w:r>
          </w:p>
          <w:p w:rsidR="001E7A24" w:rsidRPr="0043632C" w:rsidRDefault="001E7A24" w:rsidP="001E7A24">
            <w:pPr>
              <w:tabs>
                <w:tab w:val="left" w:pos="34"/>
                <w:tab w:val="left" w:pos="3969"/>
                <w:tab w:val="left" w:pos="4536"/>
              </w:tabs>
              <w:rPr>
                <w:rFonts w:cs="Arial"/>
                <w:sz w:val="20"/>
                <w:szCs w:val="20"/>
              </w:rPr>
            </w:pPr>
          </w:p>
          <w:p w:rsidR="001E7A24" w:rsidRPr="0043632C" w:rsidRDefault="001E7A24" w:rsidP="001E7A24">
            <w:pPr>
              <w:rPr>
                <w:rFonts w:cs="Arial"/>
                <w:sz w:val="20"/>
                <w:szCs w:val="20"/>
              </w:rPr>
            </w:pPr>
            <w:r w:rsidRPr="0043632C">
              <w:rPr>
                <w:rFonts w:cs="Arial"/>
                <w:sz w:val="20"/>
                <w:szCs w:val="20"/>
              </w:rPr>
              <w:t>……………………………………………………</w:t>
            </w:r>
          </w:p>
          <w:p w:rsidR="001E7A24" w:rsidRPr="0043632C" w:rsidRDefault="001E7A24" w:rsidP="001E7A24">
            <w:pPr>
              <w:rPr>
                <w:rFonts w:cs="Arial"/>
                <w:sz w:val="20"/>
                <w:szCs w:val="20"/>
              </w:rPr>
            </w:pPr>
          </w:p>
          <w:p w:rsidR="001E7A24" w:rsidRDefault="001E7A24" w:rsidP="001E7A24">
            <w:pPr>
              <w:rPr>
                <w:rFonts w:cs="Arial"/>
                <w:b/>
                <w:sz w:val="22"/>
                <w:szCs w:val="22"/>
              </w:rPr>
            </w:pPr>
            <w:r w:rsidRPr="0043632C">
              <w:rPr>
                <w:rFonts w:cs="Arial"/>
                <w:sz w:val="20"/>
                <w:szCs w:val="20"/>
              </w:rPr>
              <w:t>Date: ………………...</w:t>
            </w:r>
            <w:bookmarkStart w:id="0" w:name="_GoBack"/>
            <w:bookmarkEnd w:id="0"/>
          </w:p>
        </w:tc>
      </w:tr>
    </w:tbl>
    <w:p w:rsidR="009D5881" w:rsidRDefault="009D5881" w:rsidP="00823883">
      <w:pPr>
        <w:rPr>
          <w:rFonts w:cs="Arial"/>
          <w:sz w:val="22"/>
          <w:szCs w:val="22"/>
        </w:rPr>
      </w:pPr>
    </w:p>
    <w:p w:rsidR="009D5881" w:rsidRDefault="009D5881" w:rsidP="00823883">
      <w:pPr>
        <w:rPr>
          <w:rFonts w:cs="Arial"/>
          <w:sz w:val="22"/>
          <w:szCs w:val="22"/>
        </w:rPr>
      </w:pPr>
    </w:p>
    <w:p w:rsidR="009D5881" w:rsidRDefault="009D5881" w:rsidP="00823883">
      <w:pPr>
        <w:rPr>
          <w:rFonts w:cs="Arial"/>
          <w:sz w:val="22"/>
          <w:szCs w:val="22"/>
        </w:rPr>
      </w:pPr>
    </w:p>
    <w:p w:rsidR="009D5881" w:rsidRDefault="009D5881" w:rsidP="00823883">
      <w:pPr>
        <w:rPr>
          <w:rFonts w:cs="Arial"/>
          <w:sz w:val="22"/>
          <w:szCs w:val="22"/>
        </w:rPr>
      </w:pPr>
    </w:p>
    <w:p w:rsidR="009D5881" w:rsidRDefault="009D5881" w:rsidP="00823883">
      <w:pPr>
        <w:rPr>
          <w:rFonts w:cs="Arial"/>
          <w:sz w:val="22"/>
          <w:szCs w:val="22"/>
        </w:rPr>
      </w:pPr>
    </w:p>
    <w:p w:rsidR="009D5881" w:rsidRDefault="009D5881" w:rsidP="00823883">
      <w:pPr>
        <w:rPr>
          <w:rFonts w:cs="Arial"/>
          <w:sz w:val="22"/>
          <w:szCs w:val="22"/>
        </w:rPr>
      </w:pPr>
    </w:p>
    <w:p w:rsidR="009D5881" w:rsidRDefault="009D5881" w:rsidP="00823883">
      <w:pPr>
        <w:rPr>
          <w:rFonts w:cs="Arial"/>
          <w:sz w:val="22"/>
          <w:szCs w:val="22"/>
        </w:rPr>
      </w:pPr>
    </w:p>
    <w:p w:rsidR="009D5881" w:rsidRDefault="009D5881" w:rsidP="00823883">
      <w:pPr>
        <w:rPr>
          <w:rFonts w:cs="Arial"/>
          <w:sz w:val="22"/>
          <w:szCs w:val="22"/>
        </w:rPr>
      </w:pPr>
    </w:p>
    <w:p w:rsidR="009D5881" w:rsidRDefault="009D5881" w:rsidP="00823883">
      <w:pPr>
        <w:rPr>
          <w:rFonts w:cs="Arial"/>
          <w:sz w:val="22"/>
          <w:szCs w:val="22"/>
        </w:rPr>
      </w:pPr>
    </w:p>
    <w:p w:rsidR="006F0DFE" w:rsidRDefault="006F0DFE" w:rsidP="00823883">
      <w:pPr>
        <w:rPr>
          <w:rFonts w:cs="Arial"/>
          <w:sz w:val="22"/>
          <w:szCs w:val="22"/>
        </w:rPr>
      </w:pPr>
    </w:p>
    <w:p w:rsidR="006F0DFE" w:rsidRDefault="006F0DFE" w:rsidP="00823883">
      <w:pPr>
        <w:rPr>
          <w:rFonts w:cs="Arial"/>
          <w:sz w:val="22"/>
          <w:szCs w:val="22"/>
        </w:rPr>
      </w:pPr>
    </w:p>
    <w:p w:rsidR="00823883" w:rsidRDefault="003C7231" w:rsidP="00823883">
      <w:pPr>
        <w:rPr>
          <w:rFonts w:cs="Arial"/>
          <w:bCs/>
          <w:color w:val="000000"/>
        </w:rPr>
      </w:pPr>
      <w:r>
        <w:rPr>
          <w:rFonts w:cs="Arial"/>
          <w:sz w:val="22"/>
          <w:szCs w:val="22"/>
        </w:rPr>
        <w:t>S</w:t>
      </w:r>
      <w:r w:rsidR="00823883">
        <w:rPr>
          <w:rFonts w:cs="Arial"/>
          <w:sz w:val="22"/>
          <w:szCs w:val="22"/>
        </w:rPr>
        <w:t xml:space="preserve">tudent Name:   </w:t>
      </w:r>
      <w:r w:rsidR="00823883">
        <w:rPr>
          <w:rFonts w:cs="Arial"/>
          <w:sz w:val="22"/>
          <w:szCs w:val="22"/>
        </w:rPr>
        <w:tab/>
      </w:r>
      <w:r w:rsidR="00823883">
        <w:rPr>
          <w:rFonts w:cs="Arial"/>
          <w:sz w:val="22"/>
          <w:szCs w:val="22"/>
        </w:rPr>
        <w:tab/>
      </w:r>
      <w:r w:rsidR="00823883">
        <w:rPr>
          <w:rFonts w:cs="Arial"/>
          <w:sz w:val="22"/>
          <w:szCs w:val="22"/>
        </w:rPr>
        <w:tab/>
      </w:r>
      <w:r w:rsidR="00823883">
        <w:rPr>
          <w:rFonts w:cs="Arial"/>
          <w:sz w:val="22"/>
          <w:szCs w:val="22"/>
        </w:rPr>
        <w:tab/>
      </w:r>
      <w:r w:rsidR="00823883">
        <w:rPr>
          <w:rFonts w:cs="Arial"/>
          <w:sz w:val="22"/>
          <w:szCs w:val="22"/>
        </w:rPr>
        <w:tab/>
      </w:r>
      <w:r w:rsidR="00823883">
        <w:rPr>
          <w:rFonts w:cs="Arial"/>
          <w:sz w:val="22"/>
          <w:szCs w:val="22"/>
        </w:rPr>
        <w:tab/>
      </w:r>
      <w:r w:rsidR="00823883">
        <w:rPr>
          <w:rFonts w:cs="Arial"/>
          <w:sz w:val="22"/>
          <w:szCs w:val="22"/>
        </w:rPr>
        <w:tab/>
        <w:t>Student Number:</w:t>
      </w:r>
      <w:r w:rsidR="00823883">
        <w:rPr>
          <w:rFonts w:cs="Arial"/>
          <w:bCs/>
          <w:color w:val="000000"/>
        </w:rPr>
        <w:t xml:space="preserve">  </w:t>
      </w:r>
    </w:p>
    <w:p w:rsidR="006F0DFE" w:rsidRDefault="006F0DFE" w:rsidP="00823883">
      <w:pPr>
        <w:rPr>
          <w:rFonts w:cs="Arial"/>
          <w:bCs/>
          <w:color w:val="000000"/>
        </w:rPr>
      </w:pPr>
    </w:p>
    <w:p w:rsidR="00823883" w:rsidRPr="0043632C" w:rsidRDefault="00823883" w:rsidP="00AD5BE5">
      <w:pPr>
        <w:rPr>
          <w:rFonts w:cs="Arial"/>
          <w:b/>
          <w:bCs/>
          <w:sz w:val="20"/>
          <w:szCs w:val="20"/>
        </w:rPr>
      </w:pPr>
      <w:r w:rsidRPr="0043632C">
        <w:rPr>
          <w:rFonts w:cs="Arial"/>
          <w:b/>
          <w:bCs/>
          <w:sz w:val="20"/>
          <w:szCs w:val="20"/>
        </w:rPr>
        <w:t>PD Postgraduate Programme Feedback.    3: Generic Assessment Criteria</w:t>
      </w:r>
    </w:p>
    <w:p w:rsidR="00AD5BE5" w:rsidRPr="00AD5BE5" w:rsidRDefault="00AD5BE5" w:rsidP="00823883">
      <w:pPr>
        <w:jc w:val="center"/>
        <w:rPr>
          <w:rFonts w:cs="Arial"/>
          <w:b/>
          <w:bCs/>
          <w:sz w:val="4"/>
          <w:szCs w:val="4"/>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933"/>
        <w:gridCol w:w="1851"/>
        <w:gridCol w:w="2028"/>
        <w:gridCol w:w="1559"/>
        <w:gridCol w:w="1701"/>
      </w:tblGrid>
      <w:tr w:rsidR="00823883" w:rsidRPr="00003F37" w:rsidTr="00C04CD4">
        <w:trPr>
          <w:cantSplit/>
          <w:trHeight w:val="473"/>
        </w:trPr>
        <w:tc>
          <w:tcPr>
            <w:tcW w:w="1560" w:type="dxa"/>
            <w:vMerge w:val="restart"/>
            <w:tcBorders>
              <w:top w:val="single" w:sz="4" w:space="0" w:color="auto"/>
              <w:left w:val="single" w:sz="4" w:space="0" w:color="auto"/>
              <w:bottom w:val="single" w:sz="4" w:space="0" w:color="auto"/>
              <w:right w:val="single" w:sz="4" w:space="0" w:color="auto"/>
            </w:tcBorders>
          </w:tcPr>
          <w:p w:rsidR="00823883" w:rsidRPr="00AD5BE5" w:rsidRDefault="00823883" w:rsidP="000012A6">
            <w:pPr>
              <w:autoSpaceDE w:val="0"/>
              <w:autoSpaceDN w:val="0"/>
              <w:adjustRightInd w:val="0"/>
              <w:rPr>
                <w:rFonts w:cs="Arial"/>
                <w:b/>
                <w:bCs/>
                <w:color w:val="000000"/>
                <w:sz w:val="18"/>
                <w:szCs w:val="18"/>
                <w:lang w:val="en-US"/>
              </w:rPr>
            </w:pPr>
          </w:p>
        </w:tc>
        <w:tc>
          <w:tcPr>
            <w:tcW w:w="1933" w:type="dxa"/>
            <w:vMerge w:val="restart"/>
            <w:tcBorders>
              <w:top w:val="single" w:sz="4" w:space="0" w:color="auto"/>
              <w:left w:val="single" w:sz="4" w:space="0" w:color="auto"/>
              <w:bottom w:val="single" w:sz="4" w:space="0" w:color="auto"/>
              <w:right w:val="single" w:sz="4" w:space="0" w:color="auto"/>
            </w:tcBorders>
            <w:shd w:val="clear" w:color="auto" w:fill="D9D9D9"/>
          </w:tcPr>
          <w:p w:rsidR="00823883" w:rsidRPr="00AD5BE5" w:rsidRDefault="00823883" w:rsidP="000012A6">
            <w:pPr>
              <w:pStyle w:val="Subtitle"/>
              <w:jc w:val="center"/>
              <w:rPr>
                <w:color w:val="000000"/>
                <w:sz w:val="18"/>
                <w:lang w:val="en-GB"/>
              </w:rPr>
            </w:pPr>
          </w:p>
          <w:p w:rsidR="00823883" w:rsidRPr="00AD5BE5" w:rsidRDefault="00823883" w:rsidP="000012A6">
            <w:pPr>
              <w:pStyle w:val="Subtitle"/>
              <w:jc w:val="center"/>
              <w:rPr>
                <w:color w:val="000000"/>
                <w:sz w:val="18"/>
                <w:lang w:val="en-GB"/>
              </w:rPr>
            </w:pPr>
          </w:p>
          <w:p w:rsidR="00823883" w:rsidRPr="00AD5BE5" w:rsidRDefault="00823883" w:rsidP="000012A6">
            <w:pPr>
              <w:pStyle w:val="Subtitle"/>
              <w:jc w:val="center"/>
              <w:rPr>
                <w:color w:val="000000"/>
                <w:sz w:val="18"/>
                <w:lang w:val="en-GB"/>
              </w:rPr>
            </w:pPr>
            <w:r w:rsidRPr="00AD5BE5">
              <w:rPr>
                <w:color w:val="000000"/>
                <w:sz w:val="18"/>
                <w:lang w:val="en-GB"/>
              </w:rPr>
              <w:t>Distinction</w:t>
            </w:r>
          </w:p>
          <w:p w:rsidR="00823883" w:rsidRPr="00AD5BE5" w:rsidRDefault="00823883" w:rsidP="000012A6">
            <w:pPr>
              <w:autoSpaceDE w:val="0"/>
              <w:autoSpaceDN w:val="0"/>
              <w:adjustRightInd w:val="0"/>
              <w:jc w:val="center"/>
              <w:rPr>
                <w:rFonts w:cs="Arial"/>
                <w:b/>
                <w:bCs/>
                <w:color w:val="000000"/>
                <w:sz w:val="18"/>
                <w:szCs w:val="18"/>
                <w:lang w:val="en-US"/>
              </w:rPr>
            </w:pPr>
            <w:r w:rsidRPr="00AD5BE5">
              <w:rPr>
                <w:rFonts w:cs="Arial"/>
                <w:i/>
                <w:iCs/>
                <w:color w:val="000000"/>
                <w:sz w:val="18"/>
                <w:szCs w:val="18"/>
              </w:rPr>
              <w:t>Evidence of…</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D9D9D9"/>
          </w:tcPr>
          <w:p w:rsidR="00823883" w:rsidRPr="00AD5BE5" w:rsidRDefault="00823883" w:rsidP="000012A6">
            <w:pPr>
              <w:autoSpaceDE w:val="0"/>
              <w:autoSpaceDN w:val="0"/>
              <w:adjustRightInd w:val="0"/>
              <w:jc w:val="center"/>
              <w:rPr>
                <w:rFonts w:cs="Arial"/>
                <w:b/>
                <w:bCs/>
                <w:color w:val="000000"/>
                <w:sz w:val="18"/>
                <w:szCs w:val="18"/>
                <w:lang w:val="en-US"/>
              </w:rPr>
            </w:pPr>
          </w:p>
          <w:p w:rsidR="00823883" w:rsidRPr="00AD5BE5" w:rsidRDefault="00823883" w:rsidP="000012A6">
            <w:pPr>
              <w:autoSpaceDE w:val="0"/>
              <w:autoSpaceDN w:val="0"/>
              <w:adjustRightInd w:val="0"/>
              <w:jc w:val="center"/>
              <w:rPr>
                <w:rFonts w:cs="Arial"/>
                <w:b/>
                <w:bCs/>
                <w:color w:val="000000"/>
                <w:sz w:val="18"/>
                <w:szCs w:val="18"/>
              </w:rPr>
            </w:pPr>
          </w:p>
          <w:p w:rsidR="00823883" w:rsidRPr="00AD5BE5" w:rsidRDefault="00823883" w:rsidP="000012A6">
            <w:pPr>
              <w:autoSpaceDE w:val="0"/>
              <w:autoSpaceDN w:val="0"/>
              <w:adjustRightInd w:val="0"/>
              <w:jc w:val="center"/>
              <w:rPr>
                <w:rFonts w:cs="Arial"/>
                <w:b/>
                <w:bCs/>
                <w:color w:val="000000"/>
                <w:sz w:val="18"/>
                <w:szCs w:val="18"/>
              </w:rPr>
            </w:pPr>
            <w:r w:rsidRPr="00AD5BE5">
              <w:rPr>
                <w:rFonts w:cs="Arial"/>
                <w:b/>
                <w:bCs/>
                <w:color w:val="000000"/>
                <w:sz w:val="18"/>
                <w:szCs w:val="18"/>
              </w:rPr>
              <w:t>Merit</w:t>
            </w:r>
          </w:p>
          <w:p w:rsidR="00823883" w:rsidRPr="00AD5BE5" w:rsidRDefault="00823883" w:rsidP="000012A6">
            <w:pPr>
              <w:autoSpaceDE w:val="0"/>
              <w:autoSpaceDN w:val="0"/>
              <w:adjustRightInd w:val="0"/>
              <w:jc w:val="center"/>
              <w:rPr>
                <w:rFonts w:cs="Arial"/>
                <w:b/>
                <w:bCs/>
                <w:color w:val="000000"/>
                <w:sz w:val="18"/>
                <w:szCs w:val="18"/>
                <w:lang w:val="en-US"/>
              </w:rPr>
            </w:pPr>
            <w:r w:rsidRPr="00AD5BE5">
              <w:rPr>
                <w:rFonts w:cs="Arial"/>
                <w:i/>
                <w:iCs/>
                <w:color w:val="000000"/>
                <w:sz w:val="18"/>
                <w:szCs w:val="18"/>
              </w:rPr>
              <w:t>Evidence of…</w:t>
            </w:r>
          </w:p>
        </w:tc>
        <w:tc>
          <w:tcPr>
            <w:tcW w:w="2028" w:type="dxa"/>
            <w:vMerge w:val="restart"/>
            <w:tcBorders>
              <w:top w:val="single" w:sz="4" w:space="0" w:color="auto"/>
              <w:left w:val="single" w:sz="4" w:space="0" w:color="auto"/>
              <w:bottom w:val="single" w:sz="4" w:space="0" w:color="auto"/>
              <w:right w:val="single" w:sz="4" w:space="0" w:color="auto"/>
            </w:tcBorders>
            <w:shd w:val="clear" w:color="auto" w:fill="D9D9D9"/>
          </w:tcPr>
          <w:p w:rsidR="00823883" w:rsidRPr="00AD5BE5" w:rsidRDefault="00823883" w:rsidP="000012A6">
            <w:pPr>
              <w:autoSpaceDE w:val="0"/>
              <w:autoSpaceDN w:val="0"/>
              <w:adjustRightInd w:val="0"/>
              <w:jc w:val="center"/>
              <w:rPr>
                <w:rFonts w:cs="Arial"/>
                <w:b/>
                <w:bCs/>
                <w:color w:val="000000"/>
                <w:sz w:val="18"/>
                <w:szCs w:val="18"/>
                <w:lang w:val="en-US"/>
              </w:rPr>
            </w:pPr>
          </w:p>
          <w:p w:rsidR="00823883" w:rsidRPr="00AD5BE5" w:rsidRDefault="00823883" w:rsidP="000012A6">
            <w:pPr>
              <w:autoSpaceDE w:val="0"/>
              <w:autoSpaceDN w:val="0"/>
              <w:adjustRightInd w:val="0"/>
              <w:jc w:val="center"/>
              <w:rPr>
                <w:rFonts w:cs="Arial"/>
                <w:b/>
                <w:bCs/>
                <w:color w:val="000000"/>
                <w:sz w:val="18"/>
                <w:szCs w:val="18"/>
              </w:rPr>
            </w:pPr>
          </w:p>
          <w:p w:rsidR="00823883" w:rsidRPr="00AD5BE5" w:rsidRDefault="00823883" w:rsidP="000012A6">
            <w:pPr>
              <w:autoSpaceDE w:val="0"/>
              <w:autoSpaceDN w:val="0"/>
              <w:adjustRightInd w:val="0"/>
              <w:jc w:val="center"/>
              <w:rPr>
                <w:rFonts w:cs="Arial"/>
                <w:b/>
                <w:bCs/>
                <w:color w:val="000000"/>
                <w:sz w:val="18"/>
                <w:szCs w:val="18"/>
              </w:rPr>
            </w:pPr>
            <w:r w:rsidRPr="00AD5BE5">
              <w:rPr>
                <w:rFonts w:cs="Arial"/>
                <w:b/>
                <w:bCs/>
                <w:color w:val="000000"/>
                <w:sz w:val="18"/>
                <w:szCs w:val="18"/>
              </w:rPr>
              <w:t>Pass</w:t>
            </w:r>
          </w:p>
          <w:p w:rsidR="00823883" w:rsidRPr="00AD5BE5" w:rsidRDefault="00823883" w:rsidP="000012A6">
            <w:pPr>
              <w:autoSpaceDE w:val="0"/>
              <w:autoSpaceDN w:val="0"/>
              <w:adjustRightInd w:val="0"/>
              <w:jc w:val="center"/>
              <w:rPr>
                <w:rFonts w:cs="Arial"/>
                <w:b/>
                <w:bCs/>
                <w:color w:val="000000"/>
                <w:sz w:val="18"/>
                <w:szCs w:val="18"/>
                <w:lang w:val="en-US"/>
              </w:rPr>
            </w:pPr>
            <w:r w:rsidRPr="00AD5BE5">
              <w:rPr>
                <w:rFonts w:cs="Arial"/>
                <w:i/>
                <w:iCs/>
                <w:color w:val="000000"/>
                <w:sz w:val="18"/>
                <w:szCs w:val="18"/>
              </w:rPr>
              <w:t>Evidence of…</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23883" w:rsidRPr="00AD5BE5" w:rsidRDefault="00823883" w:rsidP="000012A6">
            <w:pPr>
              <w:autoSpaceDE w:val="0"/>
              <w:autoSpaceDN w:val="0"/>
              <w:adjustRightInd w:val="0"/>
              <w:jc w:val="center"/>
              <w:rPr>
                <w:rFonts w:cs="Arial"/>
                <w:b/>
                <w:bCs/>
                <w:color w:val="000000"/>
                <w:sz w:val="18"/>
                <w:szCs w:val="18"/>
                <w:lang w:val="en-US"/>
              </w:rPr>
            </w:pPr>
            <w:r w:rsidRPr="00AD5BE5">
              <w:rPr>
                <w:rFonts w:cs="Arial"/>
                <w:b/>
                <w:bCs/>
                <w:color w:val="000000"/>
                <w:sz w:val="18"/>
                <w:szCs w:val="18"/>
              </w:rPr>
              <w:t>Resubmission required</w:t>
            </w:r>
          </w:p>
        </w:tc>
      </w:tr>
      <w:tr w:rsidR="00AD5BE5" w:rsidRPr="00003F37" w:rsidTr="00C04CD4">
        <w:trPr>
          <w:cantSplit/>
          <w:trHeight w:val="21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823883" w:rsidRPr="00AD5BE5" w:rsidRDefault="00823883" w:rsidP="000012A6">
            <w:pPr>
              <w:rPr>
                <w:rFonts w:cs="Arial"/>
                <w:b/>
                <w:bCs/>
                <w:color w:val="000000"/>
                <w:sz w:val="18"/>
                <w:szCs w:val="18"/>
                <w:lang w:val="en-US"/>
              </w:rPr>
            </w:pPr>
          </w:p>
        </w:tc>
        <w:tc>
          <w:tcPr>
            <w:tcW w:w="1933"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823883" w:rsidRPr="00AD5BE5" w:rsidRDefault="00823883" w:rsidP="000012A6">
            <w:pPr>
              <w:rPr>
                <w:rFonts w:cs="Arial"/>
                <w:b/>
                <w:bCs/>
                <w:color w:val="000000"/>
                <w:sz w:val="18"/>
                <w:szCs w:val="18"/>
                <w:lang w:val="en-US"/>
              </w:rPr>
            </w:pPr>
          </w:p>
        </w:tc>
        <w:tc>
          <w:tcPr>
            <w:tcW w:w="1851"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823883" w:rsidRPr="00AD5BE5" w:rsidRDefault="00823883" w:rsidP="000012A6">
            <w:pPr>
              <w:rPr>
                <w:rFonts w:cs="Arial"/>
                <w:b/>
                <w:bCs/>
                <w:color w:val="000000"/>
                <w:sz w:val="18"/>
                <w:szCs w:val="18"/>
                <w:lang w:val="en-US"/>
              </w:rPr>
            </w:pPr>
          </w:p>
        </w:tc>
        <w:tc>
          <w:tcPr>
            <w:tcW w:w="2028"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823883" w:rsidRPr="00AD5BE5" w:rsidRDefault="00823883" w:rsidP="000012A6">
            <w:pPr>
              <w:rPr>
                <w:rFonts w:cs="Arial"/>
                <w:b/>
                <w:bCs/>
                <w:color w:val="000000"/>
                <w:sz w:val="18"/>
                <w:szCs w:val="18"/>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823883" w:rsidRPr="00AD5BE5" w:rsidRDefault="00823883" w:rsidP="000012A6">
            <w:pPr>
              <w:autoSpaceDE w:val="0"/>
              <w:autoSpaceDN w:val="0"/>
              <w:adjustRightInd w:val="0"/>
              <w:jc w:val="center"/>
              <w:rPr>
                <w:rFonts w:cs="Arial"/>
                <w:b/>
                <w:bCs/>
                <w:color w:val="000000"/>
                <w:sz w:val="18"/>
                <w:szCs w:val="18"/>
                <w:lang w:val="en-US"/>
              </w:rPr>
            </w:pPr>
            <w:r w:rsidRPr="00AD5BE5">
              <w:rPr>
                <w:rFonts w:cs="Arial"/>
                <w:b/>
                <w:bCs/>
                <w:color w:val="000000"/>
                <w:sz w:val="18"/>
                <w:szCs w:val="18"/>
              </w:rPr>
              <w:t>Some revision</w:t>
            </w:r>
          </w:p>
          <w:p w:rsidR="00823883" w:rsidRPr="00AD5BE5" w:rsidRDefault="00823883" w:rsidP="000012A6">
            <w:pPr>
              <w:autoSpaceDE w:val="0"/>
              <w:autoSpaceDN w:val="0"/>
              <w:adjustRightInd w:val="0"/>
              <w:jc w:val="center"/>
              <w:rPr>
                <w:rFonts w:cs="Arial"/>
                <w:b/>
                <w:bCs/>
                <w:color w:val="000000"/>
                <w:sz w:val="18"/>
                <w:szCs w:val="18"/>
                <w:lang w:val="en-US"/>
              </w:rPr>
            </w:pPr>
            <w:r w:rsidRPr="00AD5BE5">
              <w:rPr>
                <w:rFonts w:cs="Arial"/>
                <w:i/>
                <w:iCs/>
                <w:color w:val="000000"/>
                <w:sz w:val="18"/>
                <w:szCs w:val="18"/>
              </w:rPr>
              <w:t>Evidence of…</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823883" w:rsidRPr="00AD5BE5" w:rsidRDefault="00823883" w:rsidP="000012A6">
            <w:pPr>
              <w:autoSpaceDE w:val="0"/>
              <w:autoSpaceDN w:val="0"/>
              <w:adjustRightInd w:val="0"/>
              <w:jc w:val="center"/>
              <w:rPr>
                <w:rFonts w:cs="Arial"/>
                <w:i/>
                <w:iCs/>
                <w:color w:val="000000"/>
                <w:sz w:val="18"/>
                <w:szCs w:val="18"/>
                <w:lang w:val="en-US"/>
              </w:rPr>
            </w:pPr>
            <w:r w:rsidRPr="00AD5BE5">
              <w:rPr>
                <w:rFonts w:cs="Arial"/>
                <w:b/>
                <w:bCs/>
                <w:color w:val="000000"/>
                <w:sz w:val="18"/>
                <w:szCs w:val="18"/>
              </w:rPr>
              <w:t>Substantial revision</w:t>
            </w:r>
            <w:r w:rsidRPr="00AD5BE5">
              <w:rPr>
                <w:rFonts w:cs="Arial"/>
                <w:i/>
                <w:iCs/>
                <w:color w:val="000000"/>
                <w:sz w:val="18"/>
                <w:szCs w:val="18"/>
              </w:rPr>
              <w:t xml:space="preserve"> </w:t>
            </w:r>
          </w:p>
          <w:p w:rsidR="00823883" w:rsidRPr="00AD5BE5" w:rsidRDefault="00823883" w:rsidP="000012A6">
            <w:pPr>
              <w:autoSpaceDE w:val="0"/>
              <w:autoSpaceDN w:val="0"/>
              <w:adjustRightInd w:val="0"/>
              <w:jc w:val="center"/>
              <w:rPr>
                <w:rFonts w:cs="Arial"/>
                <w:b/>
                <w:bCs/>
                <w:color w:val="000000"/>
                <w:sz w:val="18"/>
                <w:szCs w:val="18"/>
                <w:lang w:val="en-US"/>
              </w:rPr>
            </w:pPr>
            <w:r w:rsidRPr="00AD5BE5">
              <w:rPr>
                <w:rFonts w:cs="Arial"/>
                <w:i/>
                <w:iCs/>
                <w:color w:val="000000"/>
                <w:sz w:val="18"/>
                <w:szCs w:val="18"/>
              </w:rPr>
              <w:t>Evidence of…</w:t>
            </w:r>
          </w:p>
        </w:tc>
      </w:tr>
      <w:tr w:rsidR="00823883" w:rsidRPr="00003F37" w:rsidTr="003C7231">
        <w:tc>
          <w:tcPr>
            <w:tcW w:w="1560" w:type="dxa"/>
            <w:tcBorders>
              <w:top w:val="single" w:sz="4" w:space="0" w:color="auto"/>
              <w:left w:val="single" w:sz="4" w:space="0" w:color="auto"/>
              <w:bottom w:val="single" w:sz="4" w:space="0" w:color="auto"/>
              <w:right w:val="single" w:sz="4" w:space="0" w:color="auto"/>
            </w:tcBorders>
            <w:hideMark/>
          </w:tcPr>
          <w:p w:rsidR="00823883" w:rsidRPr="00AD5BE5" w:rsidRDefault="00823883" w:rsidP="000012A6">
            <w:pPr>
              <w:autoSpaceDE w:val="0"/>
              <w:autoSpaceDN w:val="0"/>
              <w:adjustRightInd w:val="0"/>
              <w:rPr>
                <w:rFonts w:cs="Arial"/>
                <w:color w:val="000000"/>
                <w:sz w:val="18"/>
                <w:szCs w:val="18"/>
                <w:lang w:val="en-US"/>
              </w:rPr>
            </w:pPr>
            <w:r w:rsidRPr="00AD5BE5">
              <w:rPr>
                <w:rFonts w:cs="Arial"/>
                <w:b/>
                <w:bCs/>
                <w:color w:val="000000"/>
                <w:sz w:val="18"/>
                <w:szCs w:val="18"/>
              </w:rPr>
              <w:t>Academic Knowledge and Understanding</w:t>
            </w:r>
            <w:r w:rsidRPr="00AD5BE5">
              <w:rPr>
                <w:rFonts w:cs="Arial"/>
                <w:color w:val="000000"/>
                <w:sz w:val="18"/>
                <w:szCs w:val="18"/>
              </w:rPr>
              <w:t xml:space="preserve"> </w:t>
            </w:r>
          </w:p>
          <w:p w:rsidR="00823883" w:rsidRPr="00AD5BE5" w:rsidRDefault="00823883" w:rsidP="000012A6">
            <w:pPr>
              <w:autoSpaceDE w:val="0"/>
              <w:autoSpaceDN w:val="0"/>
              <w:adjustRightInd w:val="0"/>
              <w:rPr>
                <w:rFonts w:cs="Arial"/>
                <w:b/>
                <w:bCs/>
                <w:color w:val="000000"/>
                <w:sz w:val="18"/>
                <w:szCs w:val="18"/>
                <w:lang w:val="en-US"/>
              </w:rPr>
            </w:pPr>
            <w:r w:rsidRPr="00AD5BE5">
              <w:rPr>
                <w:rFonts w:cs="Arial"/>
                <w:color w:val="000000"/>
                <w:sz w:val="18"/>
                <w:szCs w:val="18"/>
              </w:rPr>
              <w:t>of the academic discipline, field of study</w:t>
            </w:r>
          </w:p>
        </w:tc>
        <w:tc>
          <w:tcPr>
            <w:tcW w:w="1933" w:type="dxa"/>
            <w:tcBorders>
              <w:top w:val="single" w:sz="4" w:space="0" w:color="auto"/>
              <w:left w:val="single" w:sz="4" w:space="0" w:color="auto"/>
              <w:bottom w:val="single" w:sz="4" w:space="0" w:color="auto"/>
              <w:right w:val="single" w:sz="4" w:space="0" w:color="auto"/>
            </w:tcBorders>
          </w:tcPr>
          <w:p w:rsidR="00823883" w:rsidRPr="00AD5BE5" w:rsidRDefault="00823883" w:rsidP="000012A6">
            <w:pPr>
              <w:rPr>
                <w:rFonts w:cs="Arial"/>
                <w:i/>
                <w:iCs/>
                <w:sz w:val="18"/>
                <w:szCs w:val="18"/>
                <w:lang w:val="en-US"/>
              </w:rPr>
            </w:pPr>
            <w:r w:rsidRPr="00AD5BE5">
              <w:rPr>
                <w:rFonts w:cs="Arial"/>
                <w:i/>
                <w:iCs/>
                <w:sz w:val="18"/>
                <w:szCs w:val="18"/>
              </w:rPr>
              <w:t xml:space="preserve">As ‘Merit’ plus:  </w:t>
            </w:r>
          </w:p>
          <w:p w:rsidR="00823883" w:rsidRPr="00AD5BE5" w:rsidRDefault="00823883" w:rsidP="000012A6">
            <w:pPr>
              <w:rPr>
                <w:rFonts w:cs="Arial"/>
                <w:sz w:val="18"/>
                <w:szCs w:val="18"/>
              </w:rPr>
            </w:pPr>
            <w:r w:rsidRPr="00AD5BE5">
              <w:rPr>
                <w:rFonts w:cs="Arial"/>
                <w:sz w:val="18"/>
                <w:szCs w:val="18"/>
              </w:rPr>
              <w:t xml:space="preserve"> </w:t>
            </w:r>
          </w:p>
          <w:p w:rsidR="00823883" w:rsidRPr="00AD5BE5" w:rsidRDefault="00823883" w:rsidP="000012A6">
            <w:pPr>
              <w:rPr>
                <w:rFonts w:cs="Arial"/>
                <w:sz w:val="18"/>
                <w:szCs w:val="18"/>
              </w:rPr>
            </w:pPr>
            <w:r w:rsidRPr="00AD5BE5">
              <w:rPr>
                <w:rFonts w:cs="Arial"/>
                <w:sz w:val="18"/>
                <w:szCs w:val="18"/>
              </w:rPr>
              <w:t xml:space="preserve">Excellent coverage, offering sophisticated or original insights. </w:t>
            </w:r>
          </w:p>
          <w:p w:rsidR="00823883" w:rsidRPr="00AD5BE5" w:rsidRDefault="00823883" w:rsidP="000012A6">
            <w:pPr>
              <w:rPr>
                <w:rFonts w:cs="Arial"/>
                <w:sz w:val="18"/>
                <w:szCs w:val="18"/>
              </w:rPr>
            </w:pPr>
            <w:r w:rsidRPr="00AD5BE5">
              <w:rPr>
                <w:rFonts w:cs="Arial"/>
                <w:sz w:val="18"/>
                <w:szCs w:val="18"/>
              </w:rPr>
              <w:t>A synthesis, possibly, of disparate material.</w:t>
            </w:r>
          </w:p>
          <w:p w:rsidR="00823883" w:rsidRPr="00AD5BE5" w:rsidRDefault="00823883" w:rsidP="000012A6">
            <w:pPr>
              <w:rPr>
                <w:rFonts w:cs="Arial"/>
                <w:b/>
                <w:bCs/>
                <w:sz w:val="18"/>
                <w:szCs w:val="18"/>
                <w:lang w:val="en-US"/>
              </w:rPr>
            </w:pPr>
          </w:p>
        </w:tc>
        <w:tc>
          <w:tcPr>
            <w:tcW w:w="1851" w:type="dxa"/>
            <w:tcBorders>
              <w:top w:val="single" w:sz="4" w:space="0" w:color="auto"/>
              <w:left w:val="single" w:sz="4" w:space="0" w:color="auto"/>
              <w:bottom w:val="single" w:sz="4" w:space="0" w:color="auto"/>
              <w:right w:val="single" w:sz="4" w:space="0" w:color="auto"/>
            </w:tcBorders>
          </w:tcPr>
          <w:p w:rsidR="00823883" w:rsidRPr="00AD5BE5" w:rsidRDefault="00823883" w:rsidP="000012A6">
            <w:pPr>
              <w:rPr>
                <w:rFonts w:cs="Arial"/>
                <w:i/>
                <w:iCs/>
                <w:sz w:val="18"/>
                <w:szCs w:val="18"/>
                <w:lang w:val="en-US"/>
              </w:rPr>
            </w:pPr>
            <w:r w:rsidRPr="00AD5BE5">
              <w:rPr>
                <w:rFonts w:cs="Arial"/>
                <w:i/>
                <w:iCs/>
                <w:sz w:val="18"/>
                <w:szCs w:val="18"/>
              </w:rPr>
              <w:t xml:space="preserve">As ‘Pass’ plus:  </w:t>
            </w:r>
          </w:p>
          <w:p w:rsidR="00823883" w:rsidRPr="00AD5BE5" w:rsidRDefault="00823883" w:rsidP="000012A6">
            <w:pPr>
              <w:rPr>
                <w:rFonts w:cs="Arial"/>
                <w:sz w:val="18"/>
                <w:szCs w:val="18"/>
              </w:rPr>
            </w:pPr>
          </w:p>
          <w:p w:rsidR="00823883" w:rsidRPr="00AD5BE5" w:rsidRDefault="00823883" w:rsidP="000012A6">
            <w:pPr>
              <w:rPr>
                <w:rFonts w:cs="Arial"/>
                <w:sz w:val="18"/>
                <w:szCs w:val="18"/>
              </w:rPr>
            </w:pPr>
            <w:r w:rsidRPr="00AD5BE5">
              <w:rPr>
                <w:rFonts w:cs="Arial"/>
                <w:sz w:val="18"/>
                <w:szCs w:val="18"/>
              </w:rPr>
              <w:t>An awareness of problems and insights much of which is at, or informed by, the forefront of the discipline/practice.</w:t>
            </w:r>
          </w:p>
          <w:p w:rsidR="00823883" w:rsidRPr="00AD5BE5" w:rsidRDefault="00823883" w:rsidP="000012A6">
            <w:pPr>
              <w:rPr>
                <w:rFonts w:cs="Arial"/>
                <w:b/>
                <w:bCs/>
                <w:sz w:val="18"/>
                <w:szCs w:val="18"/>
                <w:lang w:val="en-US"/>
              </w:rPr>
            </w:pPr>
          </w:p>
        </w:tc>
        <w:tc>
          <w:tcPr>
            <w:tcW w:w="2028" w:type="dxa"/>
            <w:tcBorders>
              <w:top w:val="single" w:sz="4" w:space="0" w:color="auto"/>
              <w:left w:val="single" w:sz="4" w:space="0" w:color="auto"/>
              <w:bottom w:val="single" w:sz="4" w:space="0" w:color="auto"/>
              <w:right w:val="single" w:sz="4" w:space="0" w:color="auto"/>
            </w:tcBorders>
            <w:hideMark/>
          </w:tcPr>
          <w:p w:rsidR="00823883" w:rsidRPr="00AD5BE5" w:rsidRDefault="00823883" w:rsidP="000012A6">
            <w:pPr>
              <w:rPr>
                <w:rFonts w:cs="Arial"/>
                <w:sz w:val="18"/>
                <w:szCs w:val="18"/>
                <w:lang w:val="en-US"/>
              </w:rPr>
            </w:pPr>
            <w:r w:rsidRPr="00AD5BE5">
              <w:rPr>
                <w:rFonts w:cs="Arial"/>
                <w:sz w:val="18"/>
                <w:szCs w:val="18"/>
              </w:rPr>
              <w:t xml:space="preserve">A systematic understanding of relevant knowledge. </w:t>
            </w:r>
          </w:p>
          <w:p w:rsidR="00823883" w:rsidRPr="00AD5BE5" w:rsidRDefault="00823883" w:rsidP="000012A6">
            <w:pPr>
              <w:rPr>
                <w:rFonts w:cs="Arial"/>
                <w:sz w:val="18"/>
                <w:szCs w:val="18"/>
              </w:rPr>
            </w:pPr>
            <w:r w:rsidRPr="00AD5BE5">
              <w:rPr>
                <w:rFonts w:cs="Arial"/>
                <w:sz w:val="18"/>
                <w:szCs w:val="18"/>
              </w:rPr>
              <w:t>Good identification, selection and understanding of key issues.</w:t>
            </w:r>
          </w:p>
          <w:p w:rsidR="00823883" w:rsidRPr="00AD5BE5" w:rsidRDefault="00823883" w:rsidP="000012A6">
            <w:pPr>
              <w:rPr>
                <w:rFonts w:cs="Arial"/>
                <w:sz w:val="18"/>
                <w:szCs w:val="18"/>
              </w:rPr>
            </w:pPr>
            <w:r w:rsidRPr="00AD5BE5">
              <w:rPr>
                <w:rFonts w:cs="Arial"/>
                <w:sz w:val="18"/>
                <w:szCs w:val="18"/>
              </w:rPr>
              <w:t xml:space="preserve">Awareness of current problems and/or new insights. </w:t>
            </w:r>
          </w:p>
          <w:p w:rsidR="00823883" w:rsidRPr="00AD5BE5" w:rsidRDefault="00823883" w:rsidP="000012A6">
            <w:pPr>
              <w:rPr>
                <w:rFonts w:cs="Arial"/>
                <w:sz w:val="18"/>
                <w:szCs w:val="18"/>
              </w:rPr>
            </w:pPr>
            <w:r w:rsidRPr="00AD5BE5">
              <w:rPr>
                <w:rFonts w:cs="Arial"/>
                <w:sz w:val="18"/>
                <w:szCs w:val="18"/>
              </w:rPr>
              <w:t xml:space="preserve">Conceptual awareness enabling critical analysis. </w:t>
            </w:r>
          </w:p>
          <w:p w:rsidR="00823883" w:rsidRPr="00AD5BE5" w:rsidRDefault="00823883" w:rsidP="000012A6">
            <w:pPr>
              <w:rPr>
                <w:rFonts w:cs="Arial"/>
                <w:sz w:val="18"/>
                <w:szCs w:val="18"/>
              </w:rPr>
            </w:pPr>
            <w:r w:rsidRPr="00AD5BE5">
              <w:rPr>
                <w:rFonts w:cs="Arial"/>
                <w:sz w:val="18"/>
                <w:szCs w:val="18"/>
              </w:rPr>
              <w:t xml:space="preserve">Accuracy in detail.  </w:t>
            </w:r>
          </w:p>
          <w:p w:rsidR="00823883" w:rsidRPr="00AD5BE5" w:rsidRDefault="00823883" w:rsidP="000012A6">
            <w:pPr>
              <w:rPr>
                <w:rFonts w:cs="Arial"/>
                <w:sz w:val="18"/>
                <w:szCs w:val="18"/>
                <w:lang w:val="en-US"/>
              </w:rPr>
            </w:pPr>
            <w:r w:rsidRPr="00AD5BE5">
              <w:rPr>
                <w:rFonts w:cs="Arial"/>
                <w:sz w:val="18"/>
                <w:szCs w:val="18"/>
              </w:rPr>
              <w:t>An understanding of different views.</w:t>
            </w:r>
          </w:p>
        </w:tc>
        <w:tc>
          <w:tcPr>
            <w:tcW w:w="1559" w:type="dxa"/>
            <w:tcBorders>
              <w:top w:val="single" w:sz="4" w:space="0" w:color="auto"/>
              <w:left w:val="single" w:sz="4" w:space="0" w:color="auto"/>
              <w:bottom w:val="single" w:sz="4" w:space="0" w:color="auto"/>
              <w:right w:val="single" w:sz="4" w:space="0" w:color="auto"/>
            </w:tcBorders>
          </w:tcPr>
          <w:p w:rsidR="00823883" w:rsidRPr="00AD5BE5" w:rsidRDefault="00823883" w:rsidP="000012A6">
            <w:pPr>
              <w:rPr>
                <w:rFonts w:cs="Arial"/>
                <w:sz w:val="18"/>
                <w:szCs w:val="18"/>
                <w:lang w:val="en-US"/>
              </w:rPr>
            </w:pPr>
            <w:r w:rsidRPr="00AD5BE5">
              <w:rPr>
                <w:rFonts w:cs="Arial"/>
                <w:sz w:val="18"/>
                <w:szCs w:val="18"/>
              </w:rPr>
              <w:t>Coverage of some or most relevant issues with reasonable understanding. Identification of some or most central issues.</w:t>
            </w:r>
          </w:p>
          <w:p w:rsidR="00823883" w:rsidRPr="00AD5BE5" w:rsidRDefault="00823883" w:rsidP="000012A6">
            <w:pPr>
              <w:rPr>
                <w:rFonts w:cs="Arial"/>
                <w:sz w:val="18"/>
                <w:szCs w:val="18"/>
              </w:rPr>
            </w:pPr>
            <w:r w:rsidRPr="00AD5BE5">
              <w:rPr>
                <w:rFonts w:cs="Arial"/>
                <w:sz w:val="18"/>
                <w:szCs w:val="18"/>
              </w:rPr>
              <w:t>Some acknowledgement of different views but not much evidence of understanding of application of these.</w:t>
            </w:r>
          </w:p>
          <w:p w:rsidR="00823883" w:rsidRPr="00AD5BE5" w:rsidRDefault="00823883" w:rsidP="000012A6">
            <w:pPr>
              <w:rPr>
                <w:rFonts w:cs="Arial"/>
                <w:b/>
                <w:bCs/>
                <w:sz w:val="18"/>
                <w:szCs w:val="18"/>
                <w:lang w:val="en-US"/>
              </w:rPr>
            </w:pPr>
          </w:p>
        </w:tc>
        <w:tc>
          <w:tcPr>
            <w:tcW w:w="1701" w:type="dxa"/>
            <w:tcBorders>
              <w:top w:val="single" w:sz="4" w:space="0" w:color="auto"/>
              <w:left w:val="single" w:sz="4" w:space="0" w:color="auto"/>
              <w:bottom w:val="single" w:sz="4" w:space="0" w:color="auto"/>
              <w:right w:val="single" w:sz="4" w:space="0" w:color="auto"/>
            </w:tcBorders>
            <w:hideMark/>
          </w:tcPr>
          <w:p w:rsidR="00823883" w:rsidRPr="00AD5BE5" w:rsidRDefault="00823883" w:rsidP="000012A6">
            <w:pPr>
              <w:rPr>
                <w:rFonts w:cs="Arial"/>
                <w:sz w:val="18"/>
                <w:szCs w:val="18"/>
                <w:lang w:val="en-US"/>
              </w:rPr>
            </w:pPr>
            <w:r w:rsidRPr="00AD5BE5">
              <w:rPr>
                <w:rFonts w:cs="Arial"/>
                <w:sz w:val="18"/>
                <w:szCs w:val="18"/>
              </w:rPr>
              <w:t>Paucity of relevant material in support of response.</w:t>
            </w:r>
          </w:p>
          <w:p w:rsidR="00823883" w:rsidRPr="00AD5BE5" w:rsidRDefault="00823883" w:rsidP="000012A6">
            <w:pPr>
              <w:rPr>
                <w:rFonts w:cs="Arial"/>
                <w:b/>
                <w:bCs/>
                <w:sz w:val="18"/>
                <w:szCs w:val="18"/>
                <w:lang w:val="en-US"/>
              </w:rPr>
            </w:pPr>
            <w:r w:rsidRPr="00AD5BE5">
              <w:rPr>
                <w:rFonts w:cs="Arial"/>
                <w:sz w:val="18"/>
                <w:szCs w:val="18"/>
              </w:rPr>
              <w:t>Areas of controversy ignored or not understood.</w:t>
            </w:r>
          </w:p>
        </w:tc>
      </w:tr>
      <w:tr w:rsidR="00823883" w:rsidRPr="00003F37" w:rsidTr="003C7231">
        <w:trPr>
          <w:trHeight w:val="5840"/>
        </w:trPr>
        <w:tc>
          <w:tcPr>
            <w:tcW w:w="1560" w:type="dxa"/>
            <w:tcBorders>
              <w:top w:val="single" w:sz="4" w:space="0" w:color="auto"/>
              <w:left w:val="single" w:sz="4" w:space="0" w:color="auto"/>
              <w:bottom w:val="single" w:sz="4" w:space="0" w:color="auto"/>
              <w:right w:val="single" w:sz="4" w:space="0" w:color="auto"/>
            </w:tcBorders>
            <w:hideMark/>
          </w:tcPr>
          <w:p w:rsidR="00823883" w:rsidRPr="00AD5BE5" w:rsidRDefault="00823883" w:rsidP="000012A6">
            <w:pPr>
              <w:autoSpaceDE w:val="0"/>
              <w:autoSpaceDN w:val="0"/>
              <w:adjustRightInd w:val="0"/>
              <w:rPr>
                <w:rFonts w:cs="Arial"/>
                <w:b/>
                <w:bCs/>
                <w:color w:val="000000"/>
                <w:sz w:val="18"/>
                <w:szCs w:val="18"/>
                <w:lang w:val="en-US"/>
              </w:rPr>
            </w:pPr>
            <w:r w:rsidRPr="00AD5BE5">
              <w:rPr>
                <w:rFonts w:cs="Arial"/>
                <w:b/>
                <w:bCs/>
                <w:color w:val="000000"/>
                <w:sz w:val="18"/>
                <w:szCs w:val="18"/>
              </w:rPr>
              <w:t>Critical analysis and interpretation</w:t>
            </w:r>
          </w:p>
        </w:tc>
        <w:tc>
          <w:tcPr>
            <w:tcW w:w="1933" w:type="dxa"/>
            <w:tcBorders>
              <w:top w:val="single" w:sz="4" w:space="0" w:color="auto"/>
              <w:left w:val="single" w:sz="4" w:space="0" w:color="auto"/>
              <w:bottom w:val="single" w:sz="4" w:space="0" w:color="auto"/>
              <w:right w:val="single" w:sz="4" w:space="0" w:color="auto"/>
            </w:tcBorders>
          </w:tcPr>
          <w:p w:rsidR="00823883" w:rsidRPr="00AD5BE5" w:rsidRDefault="00823883" w:rsidP="000012A6">
            <w:pPr>
              <w:rPr>
                <w:rFonts w:cs="Arial"/>
                <w:i/>
                <w:iCs/>
                <w:sz w:val="18"/>
                <w:szCs w:val="18"/>
                <w:lang w:val="en-US"/>
              </w:rPr>
            </w:pPr>
            <w:r w:rsidRPr="00AD5BE5">
              <w:rPr>
                <w:rFonts w:cs="Arial"/>
                <w:i/>
                <w:iCs/>
                <w:sz w:val="18"/>
                <w:szCs w:val="18"/>
              </w:rPr>
              <w:t xml:space="preserve">As ‘Merit’ plus:  </w:t>
            </w:r>
          </w:p>
          <w:p w:rsidR="00823883" w:rsidRPr="00AD5BE5" w:rsidRDefault="00823883" w:rsidP="000012A6">
            <w:pPr>
              <w:rPr>
                <w:rFonts w:cs="Arial"/>
                <w:sz w:val="18"/>
                <w:szCs w:val="18"/>
              </w:rPr>
            </w:pPr>
          </w:p>
          <w:p w:rsidR="00823883" w:rsidRPr="00AD5BE5" w:rsidRDefault="00823883" w:rsidP="000012A6">
            <w:pPr>
              <w:rPr>
                <w:rFonts w:cs="Arial"/>
                <w:sz w:val="18"/>
                <w:szCs w:val="18"/>
              </w:rPr>
            </w:pPr>
            <w:r w:rsidRPr="00AD5BE5">
              <w:rPr>
                <w:rFonts w:cs="Arial"/>
                <w:sz w:val="18"/>
                <w:szCs w:val="18"/>
              </w:rPr>
              <w:t xml:space="preserve">Imaginative, insightful, original or creative interpretations. </w:t>
            </w:r>
          </w:p>
          <w:p w:rsidR="00823883" w:rsidRPr="00AD5BE5" w:rsidRDefault="00823883" w:rsidP="000012A6">
            <w:pPr>
              <w:rPr>
                <w:rFonts w:cs="Arial"/>
                <w:sz w:val="18"/>
                <w:szCs w:val="18"/>
              </w:rPr>
            </w:pPr>
            <w:r w:rsidRPr="00AD5BE5">
              <w:rPr>
                <w:rFonts w:cs="Arial"/>
                <w:sz w:val="18"/>
                <w:szCs w:val="18"/>
              </w:rPr>
              <w:t xml:space="preserve">Impressive, sustained level of analysis and evaluation. </w:t>
            </w:r>
          </w:p>
          <w:p w:rsidR="00823883" w:rsidRPr="00AD5BE5" w:rsidRDefault="00823883" w:rsidP="000012A6">
            <w:pPr>
              <w:rPr>
                <w:rFonts w:cs="Arial"/>
                <w:sz w:val="18"/>
                <w:szCs w:val="18"/>
              </w:rPr>
            </w:pPr>
            <w:r w:rsidRPr="00AD5BE5">
              <w:rPr>
                <w:rFonts w:cs="Arial"/>
                <w:sz w:val="18"/>
                <w:szCs w:val="18"/>
              </w:rPr>
              <w:t>A cogent argument with awareness of limitations.</w:t>
            </w:r>
          </w:p>
          <w:p w:rsidR="00823883" w:rsidRPr="00AD5BE5" w:rsidRDefault="00823883" w:rsidP="000012A6">
            <w:pPr>
              <w:rPr>
                <w:rFonts w:cs="Arial"/>
                <w:sz w:val="18"/>
                <w:szCs w:val="18"/>
                <w:lang w:val="en-US"/>
              </w:rPr>
            </w:pPr>
            <w:r w:rsidRPr="00AD5BE5">
              <w:rPr>
                <w:rFonts w:cs="Arial"/>
                <w:sz w:val="18"/>
                <w:szCs w:val="18"/>
              </w:rPr>
              <w:t>Extensive, well-referenced research both in breadth and depth. Clear and expert command over the subject matter, offering an original interpretation and/or contribution to the field of study.</w:t>
            </w:r>
          </w:p>
        </w:tc>
        <w:tc>
          <w:tcPr>
            <w:tcW w:w="1851" w:type="dxa"/>
            <w:tcBorders>
              <w:top w:val="single" w:sz="4" w:space="0" w:color="auto"/>
              <w:left w:val="single" w:sz="4" w:space="0" w:color="auto"/>
              <w:bottom w:val="single" w:sz="4" w:space="0" w:color="auto"/>
              <w:right w:val="single" w:sz="4" w:space="0" w:color="auto"/>
            </w:tcBorders>
          </w:tcPr>
          <w:p w:rsidR="00823883" w:rsidRPr="00AD5BE5" w:rsidRDefault="00823883" w:rsidP="000012A6">
            <w:pPr>
              <w:rPr>
                <w:rFonts w:cs="Arial"/>
                <w:i/>
                <w:iCs/>
                <w:sz w:val="18"/>
                <w:szCs w:val="18"/>
                <w:lang w:val="en-US"/>
              </w:rPr>
            </w:pPr>
            <w:r w:rsidRPr="00AD5BE5">
              <w:rPr>
                <w:rFonts w:cs="Arial"/>
                <w:i/>
                <w:iCs/>
                <w:sz w:val="18"/>
                <w:szCs w:val="18"/>
              </w:rPr>
              <w:t xml:space="preserve">As ‘Pass’ plus:  </w:t>
            </w:r>
          </w:p>
          <w:p w:rsidR="00823883" w:rsidRPr="00AD5BE5" w:rsidRDefault="00823883" w:rsidP="000012A6">
            <w:pPr>
              <w:rPr>
                <w:rFonts w:cs="Arial"/>
                <w:sz w:val="18"/>
                <w:szCs w:val="18"/>
              </w:rPr>
            </w:pPr>
          </w:p>
          <w:p w:rsidR="00823883" w:rsidRPr="00AD5BE5" w:rsidRDefault="00823883" w:rsidP="000012A6">
            <w:pPr>
              <w:rPr>
                <w:rFonts w:cs="Arial"/>
                <w:sz w:val="18"/>
                <w:szCs w:val="18"/>
              </w:rPr>
            </w:pPr>
            <w:r w:rsidRPr="00AD5BE5">
              <w:rPr>
                <w:rFonts w:cs="Arial"/>
                <w:sz w:val="18"/>
                <w:szCs w:val="18"/>
              </w:rPr>
              <w:t xml:space="preserve">A command of accepted critical positions. </w:t>
            </w:r>
          </w:p>
          <w:p w:rsidR="00823883" w:rsidRPr="00AD5BE5" w:rsidRDefault="00823883" w:rsidP="000012A6">
            <w:pPr>
              <w:rPr>
                <w:rFonts w:cs="Arial"/>
                <w:sz w:val="18"/>
                <w:szCs w:val="18"/>
              </w:rPr>
            </w:pPr>
            <w:r w:rsidRPr="00AD5BE5">
              <w:rPr>
                <w:rFonts w:cs="Arial"/>
                <w:sz w:val="18"/>
                <w:szCs w:val="18"/>
              </w:rPr>
              <w:t>Conceptual understanding that enables the student to propose new hypotheses.</w:t>
            </w:r>
          </w:p>
          <w:p w:rsidR="00823883" w:rsidRPr="00AD5BE5" w:rsidRDefault="00823883" w:rsidP="000012A6">
            <w:pPr>
              <w:rPr>
                <w:rFonts w:cs="Arial"/>
                <w:b/>
                <w:bCs/>
                <w:sz w:val="18"/>
                <w:szCs w:val="18"/>
                <w:lang w:val="en-US"/>
              </w:rPr>
            </w:pPr>
            <w:r w:rsidRPr="00AD5BE5">
              <w:rPr>
                <w:rFonts w:cs="Arial"/>
                <w:sz w:val="18"/>
                <w:szCs w:val="18"/>
              </w:rPr>
              <w:t>A range in breadth or depth of well-referenced research.</w:t>
            </w:r>
          </w:p>
        </w:tc>
        <w:tc>
          <w:tcPr>
            <w:tcW w:w="2028" w:type="dxa"/>
            <w:tcBorders>
              <w:top w:val="single" w:sz="4" w:space="0" w:color="auto"/>
              <w:left w:val="single" w:sz="4" w:space="0" w:color="auto"/>
              <w:bottom w:val="single" w:sz="4" w:space="0" w:color="auto"/>
              <w:right w:val="single" w:sz="4" w:space="0" w:color="auto"/>
            </w:tcBorders>
          </w:tcPr>
          <w:p w:rsidR="00823883" w:rsidRPr="00AD5BE5" w:rsidRDefault="00823883" w:rsidP="000012A6">
            <w:pPr>
              <w:rPr>
                <w:rFonts w:cs="Arial"/>
                <w:sz w:val="18"/>
                <w:szCs w:val="18"/>
                <w:lang w:val="en-US"/>
              </w:rPr>
            </w:pPr>
            <w:r w:rsidRPr="00AD5BE5">
              <w:rPr>
                <w:rFonts w:cs="Arial"/>
                <w:sz w:val="18"/>
                <w:szCs w:val="18"/>
              </w:rPr>
              <w:t xml:space="preserve">The ability to deal with complex issues both systematically and creatively, and make sound judgements. </w:t>
            </w:r>
          </w:p>
          <w:p w:rsidR="00823883" w:rsidRPr="00AD5BE5" w:rsidRDefault="00823883" w:rsidP="000012A6">
            <w:pPr>
              <w:rPr>
                <w:rFonts w:cs="Arial"/>
                <w:sz w:val="18"/>
                <w:szCs w:val="18"/>
              </w:rPr>
            </w:pPr>
            <w:r w:rsidRPr="00AD5BE5">
              <w:rPr>
                <w:rFonts w:cs="Arial"/>
                <w:sz w:val="18"/>
                <w:szCs w:val="18"/>
              </w:rPr>
              <w:t xml:space="preserve">Consistent analysis and critical evaluation of current research and advanced scholarship in the discipline. </w:t>
            </w:r>
          </w:p>
          <w:p w:rsidR="00823883" w:rsidRPr="00AD5BE5" w:rsidRDefault="00823883" w:rsidP="000012A6">
            <w:pPr>
              <w:rPr>
                <w:rFonts w:cs="Arial"/>
                <w:b/>
                <w:i/>
                <w:sz w:val="18"/>
                <w:szCs w:val="18"/>
              </w:rPr>
            </w:pPr>
            <w:r w:rsidRPr="00AD5BE5">
              <w:rPr>
                <w:rFonts w:cs="Arial"/>
                <w:sz w:val="18"/>
                <w:szCs w:val="18"/>
              </w:rPr>
              <w:t xml:space="preserve">Consideration of alternative interpretations.  </w:t>
            </w:r>
            <w:r w:rsidRPr="00AD5BE5">
              <w:rPr>
                <w:rFonts w:cs="Arial"/>
                <w:b/>
                <w:i/>
                <w:sz w:val="18"/>
                <w:szCs w:val="18"/>
              </w:rPr>
              <w:t xml:space="preserve"> </w:t>
            </w:r>
          </w:p>
          <w:p w:rsidR="00823883" w:rsidRPr="00AD5BE5" w:rsidRDefault="00823883" w:rsidP="000012A6">
            <w:pPr>
              <w:rPr>
                <w:rFonts w:cs="Arial"/>
                <w:sz w:val="18"/>
                <w:szCs w:val="18"/>
              </w:rPr>
            </w:pPr>
            <w:r w:rsidRPr="00AD5BE5">
              <w:rPr>
                <w:rFonts w:cs="Arial"/>
                <w:sz w:val="18"/>
                <w:szCs w:val="18"/>
              </w:rPr>
              <w:t>A coherent argument supported by evidence.</w:t>
            </w:r>
          </w:p>
          <w:p w:rsidR="00823883" w:rsidRPr="00AD5BE5" w:rsidRDefault="00823883" w:rsidP="000012A6">
            <w:pPr>
              <w:rPr>
                <w:rFonts w:cs="Arial"/>
                <w:sz w:val="18"/>
                <w:szCs w:val="18"/>
              </w:rPr>
            </w:pPr>
            <w:r w:rsidRPr="00AD5BE5">
              <w:rPr>
                <w:rFonts w:cs="Arial"/>
                <w:sz w:val="18"/>
                <w:szCs w:val="18"/>
              </w:rPr>
              <w:t>A good range of reading, beyond core or basic texts, including mostly up-to-date sources, with sources appropriately acknowledged according to acade</w:t>
            </w:r>
            <w:r w:rsidR="00AD5BE5">
              <w:rPr>
                <w:rFonts w:cs="Arial"/>
                <w:sz w:val="18"/>
                <w:szCs w:val="18"/>
              </w:rPr>
              <w:t>mic conventions of referencing.</w:t>
            </w:r>
          </w:p>
        </w:tc>
        <w:tc>
          <w:tcPr>
            <w:tcW w:w="1559" w:type="dxa"/>
            <w:tcBorders>
              <w:top w:val="single" w:sz="4" w:space="0" w:color="auto"/>
              <w:left w:val="single" w:sz="4" w:space="0" w:color="auto"/>
              <w:bottom w:val="single" w:sz="4" w:space="0" w:color="auto"/>
              <w:right w:val="single" w:sz="4" w:space="0" w:color="auto"/>
            </w:tcBorders>
          </w:tcPr>
          <w:p w:rsidR="00823883" w:rsidRPr="00AD5BE5" w:rsidRDefault="00823883" w:rsidP="000012A6">
            <w:pPr>
              <w:rPr>
                <w:rFonts w:cs="Arial"/>
                <w:sz w:val="18"/>
                <w:szCs w:val="18"/>
                <w:lang w:val="en-US"/>
              </w:rPr>
            </w:pPr>
            <w:r w:rsidRPr="00AD5BE5">
              <w:rPr>
                <w:rFonts w:cs="Arial"/>
                <w:sz w:val="18"/>
                <w:szCs w:val="18"/>
              </w:rPr>
              <w:t xml:space="preserve">Some ability to deal with complex issues. </w:t>
            </w:r>
          </w:p>
          <w:p w:rsidR="00823883" w:rsidRPr="00AD5BE5" w:rsidRDefault="00823883" w:rsidP="000012A6">
            <w:pPr>
              <w:rPr>
                <w:rFonts w:cs="Arial"/>
                <w:sz w:val="18"/>
                <w:szCs w:val="18"/>
              </w:rPr>
            </w:pPr>
            <w:r w:rsidRPr="00AD5BE5">
              <w:rPr>
                <w:rFonts w:cs="Arial"/>
                <w:sz w:val="18"/>
                <w:szCs w:val="18"/>
              </w:rPr>
              <w:t xml:space="preserve">Judgements not all well substantiated. </w:t>
            </w:r>
          </w:p>
          <w:p w:rsidR="00823883" w:rsidRPr="00AD5BE5" w:rsidRDefault="00823883" w:rsidP="000012A6">
            <w:pPr>
              <w:rPr>
                <w:rFonts w:cs="Arial"/>
                <w:sz w:val="18"/>
                <w:szCs w:val="18"/>
              </w:rPr>
            </w:pPr>
            <w:r w:rsidRPr="00AD5BE5">
              <w:rPr>
                <w:rFonts w:cs="Arial"/>
                <w:sz w:val="18"/>
                <w:szCs w:val="18"/>
              </w:rPr>
              <w:t xml:space="preserve">Some evaluation of research and scholarship. </w:t>
            </w:r>
          </w:p>
          <w:p w:rsidR="00823883" w:rsidRPr="00AD5BE5" w:rsidRDefault="00823883" w:rsidP="000012A6">
            <w:pPr>
              <w:rPr>
                <w:rFonts w:cs="Arial"/>
                <w:sz w:val="18"/>
                <w:szCs w:val="18"/>
              </w:rPr>
            </w:pPr>
            <w:r w:rsidRPr="00AD5BE5">
              <w:rPr>
                <w:rFonts w:cs="Arial"/>
                <w:sz w:val="18"/>
                <w:szCs w:val="18"/>
              </w:rPr>
              <w:t>Analysis limited in range and relatively superficial.</w:t>
            </w:r>
          </w:p>
          <w:p w:rsidR="00823883" w:rsidRPr="00AD5BE5" w:rsidRDefault="00823883" w:rsidP="000012A6">
            <w:pPr>
              <w:rPr>
                <w:rFonts w:cs="Arial"/>
                <w:sz w:val="18"/>
                <w:szCs w:val="18"/>
              </w:rPr>
            </w:pPr>
            <w:r w:rsidRPr="00AD5BE5">
              <w:rPr>
                <w:rFonts w:cs="Arial"/>
                <w:sz w:val="18"/>
                <w:szCs w:val="18"/>
              </w:rPr>
              <w:t>The ability to construct an argument may be limited.</w:t>
            </w:r>
          </w:p>
          <w:p w:rsidR="00823883" w:rsidRPr="00AD5BE5" w:rsidRDefault="00823883" w:rsidP="000012A6">
            <w:pPr>
              <w:rPr>
                <w:rFonts w:cs="Arial"/>
                <w:sz w:val="18"/>
                <w:szCs w:val="18"/>
              </w:rPr>
            </w:pPr>
            <w:r w:rsidRPr="00AD5BE5">
              <w:rPr>
                <w:rFonts w:cs="Arial"/>
                <w:sz w:val="18"/>
                <w:szCs w:val="18"/>
              </w:rPr>
              <w:t xml:space="preserve">The range of reading may be limited. </w:t>
            </w:r>
          </w:p>
          <w:p w:rsidR="00823883" w:rsidRPr="00AD5BE5" w:rsidRDefault="00823883" w:rsidP="000012A6">
            <w:pPr>
              <w:rPr>
                <w:rFonts w:cs="Arial"/>
                <w:sz w:val="18"/>
                <w:szCs w:val="18"/>
              </w:rPr>
            </w:pPr>
            <w:r w:rsidRPr="00AD5BE5">
              <w:rPr>
                <w:rFonts w:cs="Arial"/>
                <w:sz w:val="18"/>
                <w:szCs w:val="18"/>
              </w:rPr>
              <w:t>Sources not always explicitly or accurately acknowledged.</w:t>
            </w:r>
          </w:p>
          <w:p w:rsidR="00823883" w:rsidRPr="00AD5BE5" w:rsidRDefault="00823883" w:rsidP="000012A6">
            <w:pPr>
              <w:rPr>
                <w:rFonts w:cs="Arial"/>
                <w:b/>
                <w:bCs/>
                <w:sz w:val="18"/>
                <w:szCs w:val="18"/>
                <w:lang w:val="en-US"/>
              </w:rPr>
            </w:pPr>
          </w:p>
        </w:tc>
        <w:tc>
          <w:tcPr>
            <w:tcW w:w="1701" w:type="dxa"/>
            <w:tcBorders>
              <w:top w:val="single" w:sz="4" w:space="0" w:color="auto"/>
              <w:left w:val="single" w:sz="4" w:space="0" w:color="auto"/>
              <w:bottom w:val="single" w:sz="4" w:space="0" w:color="auto"/>
              <w:right w:val="single" w:sz="4" w:space="0" w:color="auto"/>
            </w:tcBorders>
            <w:hideMark/>
          </w:tcPr>
          <w:p w:rsidR="00823883" w:rsidRPr="00AD5BE5" w:rsidRDefault="00823883" w:rsidP="000012A6">
            <w:pPr>
              <w:rPr>
                <w:rFonts w:cs="Arial"/>
                <w:sz w:val="18"/>
                <w:szCs w:val="18"/>
                <w:lang w:val="en-US"/>
              </w:rPr>
            </w:pPr>
            <w:r w:rsidRPr="00AD5BE5">
              <w:rPr>
                <w:rFonts w:cs="Arial"/>
                <w:sz w:val="18"/>
                <w:szCs w:val="18"/>
              </w:rPr>
              <w:t>Mainly descriptive.</w:t>
            </w:r>
          </w:p>
          <w:p w:rsidR="00823883" w:rsidRPr="00AD5BE5" w:rsidRDefault="00823883" w:rsidP="000012A6">
            <w:pPr>
              <w:rPr>
                <w:rFonts w:cs="Arial"/>
                <w:sz w:val="18"/>
                <w:szCs w:val="18"/>
              </w:rPr>
            </w:pPr>
            <w:r w:rsidRPr="00AD5BE5">
              <w:rPr>
                <w:rFonts w:cs="Arial"/>
                <w:sz w:val="18"/>
                <w:szCs w:val="18"/>
              </w:rPr>
              <w:t xml:space="preserve">Analysis is limited, deriving from limited sources and/or too limited to a single perspective. Argument or position not made clear. </w:t>
            </w:r>
          </w:p>
          <w:p w:rsidR="00823883" w:rsidRPr="00AD5BE5" w:rsidRDefault="00823883" w:rsidP="000012A6">
            <w:pPr>
              <w:rPr>
                <w:rFonts w:cs="Arial"/>
                <w:sz w:val="18"/>
                <w:szCs w:val="18"/>
              </w:rPr>
            </w:pPr>
            <w:r w:rsidRPr="00AD5BE5">
              <w:rPr>
                <w:rFonts w:cs="Arial"/>
                <w:sz w:val="18"/>
                <w:szCs w:val="18"/>
              </w:rPr>
              <w:t>Self-contradiction or confusion.</w:t>
            </w:r>
          </w:p>
          <w:p w:rsidR="00823883" w:rsidRPr="00AD5BE5" w:rsidRDefault="00823883" w:rsidP="000012A6">
            <w:pPr>
              <w:rPr>
                <w:rFonts w:cs="Arial"/>
                <w:b/>
                <w:bCs/>
                <w:sz w:val="18"/>
                <w:szCs w:val="18"/>
                <w:lang w:val="en-US"/>
              </w:rPr>
            </w:pPr>
            <w:r w:rsidRPr="00AD5BE5">
              <w:rPr>
                <w:rFonts w:cs="Arial"/>
                <w:sz w:val="18"/>
                <w:szCs w:val="18"/>
              </w:rPr>
              <w:t>Inadequate resourcing and/or sources insufficiently acknowledged.</w:t>
            </w:r>
          </w:p>
        </w:tc>
      </w:tr>
      <w:tr w:rsidR="00823883" w:rsidTr="003C7231">
        <w:trPr>
          <w:trHeight w:val="3093"/>
        </w:trPr>
        <w:tc>
          <w:tcPr>
            <w:tcW w:w="1560" w:type="dxa"/>
            <w:tcBorders>
              <w:top w:val="single" w:sz="4" w:space="0" w:color="auto"/>
              <w:left w:val="single" w:sz="4" w:space="0" w:color="auto"/>
              <w:bottom w:val="single" w:sz="4" w:space="0" w:color="auto"/>
              <w:right w:val="single" w:sz="4" w:space="0" w:color="auto"/>
            </w:tcBorders>
            <w:hideMark/>
          </w:tcPr>
          <w:p w:rsidR="00823883" w:rsidRPr="00AD5BE5" w:rsidRDefault="00823883" w:rsidP="0043632C">
            <w:pPr>
              <w:autoSpaceDE w:val="0"/>
              <w:autoSpaceDN w:val="0"/>
              <w:adjustRightInd w:val="0"/>
              <w:rPr>
                <w:rFonts w:cs="Arial"/>
                <w:b/>
                <w:bCs/>
                <w:color w:val="000000"/>
                <w:sz w:val="18"/>
                <w:szCs w:val="18"/>
                <w:lang w:val="en-US"/>
              </w:rPr>
            </w:pPr>
            <w:r w:rsidRPr="00AD5BE5">
              <w:rPr>
                <w:rFonts w:cs="Arial"/>
                <w:b/>
                <w:bCs/>
                <w:color w:val="000000"/>
                <w:sz w:val="18"/>
                <w:szCs w:val="18"/>
              </w:rPr>
              <w:t>Critical reflection: Personal and/or p</w:t>
            </w:r>
            <w:r w:rsidR="0043632C">
              <w:rPr>
                <w:rFonts w:cs="Arial"/>
                <w:b/>
                <w:bCs/>
                <w:color w:val="000000"/>
                <w:sz w:val="18"/>
                <w:szCs w:val="18"/>
              </w:rPr>
              <w:t>rofessional application and evaluation</w:t>
            </w:r>
          </w:p>
        </w:tc>
        <w:tc>
          <w:tcPr>
            <w:tcW w:w="1933" w:type="dxa"/>
            <w:tcBorders>
              <w:top w:val="single" w:sz="4" w:space="0" w:color="auto"/>
              <w:left w:val="single" w:sz="4" w:space="0" w:color="auto"/>
              <w:bottom w:val="single" w:sz="4" w:space="0" w:color="auto"/>
              <w:right w:val="single" w:sz="4" w:space="0" w:color="auto"/>
            </w:tcBorders>
          </w:tcPr>
          <w:p w:rsidR="00823883" w:rsidRPr="00AD5BE5" w:rsidRDefault="00823883" w:rsidP="000012A6">
            <w:pPr>
              <w:rPr>
                <w:rFonts w:cs="Arial"/>
                <w:i/>
                <w:iCs/>
                <w:sz w:val="18"/>
                <w:szCs w:val="18"/>
                <w:lang w:val="en-US"/>
              </w:rPr>
            </w:pPr>
            <w:r w:rsidRPr="00AD5BE5">
              <w:rPr>
                <w:rFonts w:cs="Arial"/>
                <w:i/>
                <w:iCs/>
                <w:sz w:val="18"/>
                <w:szCs w:val="18"/>
              </w:rPr>
              <w:t xml:space="preserve">As ‘Merit’ plus:  </w:t>
            </w:r>
          </w:p>
          <w:p w:rsidR="00823883" w:rsidRPr="00AD5BE5" w:rsidRDefault="00823883" w:rsidP="000012A6">
            <w:pPr>
              <w:rPr>
                <w:rFonts w:cs="Arial"/>
                <w:sz w:val="18"/>
                <w:szCs w:val="18"/>
              </w:rPr>
            </w:pPr>
          </w:p>
          <w:p w:rsidR="00823883" w:rsidRPr="00AD5BE5" w:rsidRDefault="00823883" w:rsidP="000012A6">
            <w:pPr>
              <w:rPr>
                <w:rFonts w:cs="Arial"/>
                <w:sz w:val="18"/>
                <w:szCs w:val="18"/>
              </w:rPr>
            </w:pPr>
            <w:r w:rsidRPr="00AD5BE5">
              <w:rPr>
                <w:rFonts w:cs="Arial"/>
                <w:sz w:val="18"/>
                <w:szCs w:val="18"/>
              </w:rPr>
              <w:t xml:space="preserve">Sophisticated critical self-evaluation. </w:t>
            </w:r>
          </w:p>
          <w:p w:rsidR="00823883" w:rsidRPr="00AD5BE5" w:rsidRDefault="00823883" w:rsidP="000012A6">
            <w:pPr>
              <w:rPr>
                <w:rFonts w:cs="Arial"/>
                <w:b/>
                <w:bCs/>
                <w:sz w:val="18"/>
                <w:szCs w:val="18"/>
                <w:lang w:val="en-US"/>
              </w:rPr>
            </w:pPr>
            <w:r w:rsidRPr="00AD5BE5">
              <w:rPr>
                <w:rFonts w:cs="Arial"/>
                <w:sz w:val="18"/>
                <w:szCs w:val="18"/>
              </w:rPr>
              <w:t>New insights informing practical situations.</w:t>
            </w:r>
          </w:p>
        </w:tc>
        <w:tc>
          <w:tcPr>
            <w:tcW w:w="1851" w:type="dxa"/>
            <w:tcBorders>
              <w:top w:val="single" w:sz="4" w:space="0" w:color="auto"/>
              <w:left w:val="single" w:sz="4" w:space="0" w:color="auto"/>
              <w:bottom w:val="single" w:sz="4" w:space="0" w:color="auto"/>
              <w:right w:val="single" w:sz="4" w:space="0" w:color="auto"/>
            </w:tcBorders>
          </w:tcPr>
          <w:p w:rsidR="00823883" w:rsidRPr="00AD5BE5" w:rsidRDefault="00823883" w:rsidP="000012A6">
            <w:pPr>
              <w:rPr>
                <w:rFonts w:cs="Arial"/>
                <w:i/>
                <w:iCs/>
                <w:sz w:val="18"/>
                <w:szCs w:val="18"/>
                <w:lang w:val="en-US"/>
              </w:rPr>
            </w:pPr>
            <w:r w:rsidRPr="00AD5BE5">
              <w:rPr>
                <w:rFonts w:cs="Arial"/>
                <w:i/>
                <w:iCs/>
                <w:sz w:val="18"/>
                <w:szCs w:val="18"/>
              </w:rPr>
              <w:t xml:space="preserve">As ‘Pass’ plus: </w:t>
            </w:r>
          </w:p>
          <w:p w:rsidR="00823883" w:rsidRPr="00AD5BE5" w:rsidRDefault="00823883" w:rsidP="000012A6">
            <w:pPr>
              <w:rPr>
                <w:rFonts w:cs="Arial"/>
                <w:sz w:val="18"/>
                <w:szCs w:val="18"/>
              </w:rPr>
            </w:pPr>
          </w:p>
          <w:p w:rsidR="00823883" w:rsidRPr="00AD5BE5" w:rsidRDefault="00823883" w:rsidP="000012A6">
            <w:pPr>
              <w:rPr>
                <w:rFonts w:cs="Arial"/>
                <w:sz w:val="18"/>
                <w:szCs w:val="18"/>
              </w:rPr>
            </w:pPr>
            <w:r w:rsidRPr="00AD5BE5">
              <w:rPr>
                <w:rFonts w:cs="Arial"/>
                <w:sz w:val="18"/>
                <w:szCs w:val="18"/>
              </w:rPr>
              <w:t xml:space="preserve">Originality in addressing needs or specifications, </w:t>
            </w:r>
          </w:p>
          <w:p w:rsidR="00823883" w:rsidRPr="00AD5BE5" w:rsidRDefault="00823883" w:rsidP="000012A6">
            <w:pPr>
              <w:rPr>
                <w:rFonts w:cs="Arial"/>
                <w:b/>
                <w:bCs/>
                <w:sz w:val="18"/>
                <w:szCs w:val="18"/>
                <w:lang w:val="en-US"/>
              </w:rPr>
            </w:pPr>
            <w:r w:rsidRPr="00AD5BE5">
              <w:rPr>
                <w:rFonts w:cs="Arial"/>
                <w:sz w:val="18"/>
                <w:szCs w:val="18"/>
              </w:rPr>
              <w:t>and /or solving problems.</w:t>
            </w:r>
          </w:p>
        </w:tc>
        <w:tc>
          <w:tcPr>
            <w:tcW w:w="2028" w:type="dxa"/>
            <w:tcBorders>
              <w:top w:val="single" w:sz="4" w:space="0" w:color="auto"/>
              <w:left w:val="single" w:sz="4" w:space="0" w:color="auto"/>
              <w:bottom w:val="single" w:sz="4" w:space="0" w:color="auto"/>
              <w:right w:val="single" w:sz="4" w:space="0" w:color="auto"/>
            </w:tcBorders>
          </w:tcPr>
          <w:p w:rsidR="00823883" w:rsidRPr="00AD5BE5" w:rsidRDefault="00823883" w:rsidP="000012A6">
            <w:pPr>
              <w:rPr>
                <w:rFonts w:cs="Arial"/>
                <w:b/>
                <w:i/>
                <w:sz w:val="18"/>
                <w:szCs w:val="18"/>
                <w:lang w:val="en-US"/>
              </w:rPr>
            </w:pPr>
            <w:r w:rsidRPr="00AD5BE5">
              <w:rPr>
                <w:rFonts w:cs="Arial"/>
                <w:sz w:val="18"/>
                <w:szCs w:val="18"/>
              </w:rPr>
              <w:t xml:space="preserve">Relevant, appropriate, and explicit links made to professional practice.  </w:t>
            </w:r>
            <w:r w:rsidRPr="00AD5BE5">
              <w:rPr>
                <w:rFonts w:cs="Arial"/>
                <w:b/>
                <w:i/>
                <w:sz w:val="18"/>
                <w:szCs w:val="18"/>
              </w:rPr>
              <w:t xml:space="preserve"> </w:t>
            </w:r>
          </w:p>
          <w:p w:rsidR="00823883" w:rsidRPr="00AD5BE5" w:rsidRDefault="00823883" w:rsidP="000012A6">
            <w:pPr>
              <w:rPr>
                <w:rFonts w:cs="Arial"/>
                <w:sz w:val="18"/>
                <w:szCs w:val="18"/>
              </w:rPr>
            </w:pPr>
            <w:r w:rsidRPr="00AD5BE5">
              <w:rPr>
                <w:rFonts w:cs="Arial"/>
                <w:sz w:val="18"/>
                <w:szCs w:val="18"/>
              </w:rPr>
              <w:t>The independent learning ability and self-evaluation required to continue to advance the student’s knowledge and understanding, and to develop new skills appropriate to a professional context.</w:t>
            </w:r>
          </w:p>
          <w:p w:rsidR="00823883" w:rsidRPr="00AD5BE5" w:rsidRDefault="00823883" w:rsidP="000012A6">
            <w:pPr>
              <w:rPr>
                <w:rFonts w:cs="Arial"/>
                <w:b/>
                <w:bCs/>
                <w:sz w:val="18"/>
                <w:szCs w:val="18"/>
                <w:lang w:val="en-US"/>
              </w:rPr>
            </w:pPr>
          </w:p>
        </w:tc>
        <w:tc>
          <w:tcPr>
            <w:tcW w:w="1559" w:type="dxa"/>
            <w:tcBorders>
              <w:top w:val="single" w:sz="4" w:space="0" w:color="auto"/>
              <w:left w:val="single" w:sz="4" w:space="0" w:color="auto"/>
              <w:bottom w:val="single" w:sz="4" w:space="0" w:color="auto"/>
              <w:right w:val="single" w:sz="4" w:space="0" w:color="auto"/>
            </w:tcBorders>
            <w:hideMark/>
          </w:tcPr>
          <w:p w:rsidR="00823883" w:rsidRPr="00AD5BE5" w:rsidRDefault="00823883" w:rsidP="000012A6">
            <w:pPr>
              <w:rPr>
                <w:rFonts w:cs="Arial"/>
                <w:b/>
                <w:bCs/>
                <w:sz w:val="18"/>
                <w:szCs w:val="18"/>
                <w:lang w:val="en-US"/>
              </w:rPr>
            </w:pPr>
            <w:r w:rsidRPr="00AD5BE5">
              <w:rPr>
                <w:rFonts w:cs="Arial"/>
                <w:sz w:val="18"/>
                <w:szCs w:val="18"/>
              </w:rPr>
              <w:t xml:space="preserve">Some relevance and links to professional practice. Some exercise of initiative and personal or professional responsibility but a limited self-evaluation </w:t>
            </w:r>
          </w:p>
        </w:tc>
        <w:tc>
          <w:tcPr>
            <w:tcW w:w="1701" w:type="dxa"/>
            <w:tcBorders>
              <w:top w:val="single" w:sz="4" w:space="0" w:color="auto"/>
              <w:left w:val="single" w:sz="4" w:space="0" w:color="auto"/>
              <w:bottom w:val="single" w:sz="4" w:space="0" w:color="auto"/>
              <w:right w:val="single" w:sz="4" w:space="0" w:color="auto"/>
            </w:tcBorders>
          </w:tcPr>
          <w:p w:rsidR="00823883" w:rsidRPr="00AD5BE5" w:rsidRDefault="00823883" w:rsidP="000012A6">
            <w:pPr>
              <w:rPr>
                <w:rFonts w:cs="Arial"/>
                <w:sz w:val="18"/>
                <w:szCs w:val="18"/>
                <w:lang w:val="en-US"/>
              </w:rPr>
            </w:pPr>
            <w:r w:rsidRPr="00AD5BE5">
              <w:rPr>
                <w:rFonts w:cs="Arial"/>
                <w:sz w:val="18"/>
                <w:szCs w:val="18"/>
              </w:rPr>
              <w:t>No link to professional practice.</w:t>
            </w:r>
          </w:p>
          <w:p w:rsidR="00823883" w:rsidRPr="00AD5BE5" w:rsidRDefault="00823883" w:rsidP="000012A6">
            <w:pPr>
              <w:rPr>
                <w:rFonts w:cs="Arial"/>
                <w:sz w:val="18"/>
                <w:szCs w:val="18"/>
              </w:rPr>
            </w:pPr>
            <w:r w:rsidRPr="00AD5BE5">
              <w:rPr>
                <w:rFonts w:cs="Arial"/>
                <w:sz w:val="18"/>
                <w:szCs w:val="18"/>
              </w:rPr>
              <w:t xml:space="preserve">Weakness in independent learning, decision-making and/or self-evaluation. </w:t>
            </w:r>
          </w:p>
          <w:p w:rsidR="00823883" w:rsidRPr="00AD5BE5" w:rsidRDefault="00823883" w:rsidP="000012A6">
            <w:pPr>
              <w:rPr>
                <w:rFonts w:cs="Arial"/>
                <w:b/>
                <w:bCs/>
                <w:sz w:val="18"/>
                <w:szCs w:val="18"/>
                <w:lang w:val="en-US"/>
              </w:rPr>
            </w:pPr>
          </w:p>
        </w:tc>
      </w:tr>
    </w:tbl>
    <w:p w:rsidR="00154513" w:rsidRDefault="00154513" w:rsidP="0043632C"/>
    <w:sectPr w:rsidR="00154513" w:rsidSect="002256BD">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414" w:rsidRDefault="001C0414">
      <w:r>
        <w:separator/>
      </w:r>
    </w:p>
  </w:endnote>
  <w:endnote w:type="continuationSeparator" w:id="0">
    <w:p w:rsidR="001C0414" w:rsidRDefault="001C0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414" w:rsidRDefault="001C0414">
      <w:r>
        <w:separator/>
      </w:r>
    </w:p>
  </w:footnote>
  <w:footnote w:type="continuationSeparator" w:id="0">
    <w:p w:rsidR="001C0414" w:rsidRDefault="001C04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31173"/>
    <w:multiLevelType w:val="hybridMultilevel"/>
    <w:tmpl w:val="7E40C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AC75B84"/>
    <w:multiLevelType w:val="hybridMultilevel"/>
    <w:tmpl w:val="7834F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4293DF9"/>
    <w:multiLevelType w:val="hybridMultilevel"/>
    <w:tmpl w:val="97AC156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54020FE8"/>
    <w:multiLevelType w:val="hybridMultilevel"/>
    <w:tmpl w:val="EEA24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F7F796A"/>
    <w:multiLevelType w:val="hybridMultilevel"/>
    <w:tmpl w:val="4BC2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162"/>
    <w:rsid w:val="000012A6"/>
    <w:rsid w:val="00003657"/>
    <w:rsid w:val="000304A3"/>
    <w:rsid w:val="001071FA"/>
    <w:rsid w:val="00130B5D"/>
    <w:rsid w:val="00154231"/>
    <w:rsid w:val="00154513"/>
    <w:rsid w:val="00156323"/>
    <w:rsid w:val="001C0414"/>
    <w:rsid w:val="001E7A24"/>
    <w:rsid w:val="002256BD"/>
    <w:rsid w:val="00273D7D"/>
    <w:rsid w:val="002A4FF8"/>
    <w:rsid w:val="002D4B29"/>
    <w:rsid w:val="00381E89"/>
    <w:rsid w:val="003C7231"/>
    <w:rsid w:val="0043632C"/>
    <w:rsid w:val="004D3435"/>
    <w:rsid w:val="005912F6"/>
    <w:rsid w:val="006005C9"/>
    <w:rsid w:val="00633CE0"/>
    <w:rsid w:val="0067293A"/>
    <w:rsid w:val="006C4F4C"/>
    <w:rsid w:val="006F0DFE"/>
    <w:rsid w:val="007063AE"/>
    <w:rsid w:val="007A6639"/>
    <w:rsid w:val="00823883"/>
    <w:rsid w:val="009D5881"/>
    <w:rsid w:val="00A64D79"/>
    <w:rsid w:val="00AD5BE5"/>
    <w:rsid w:val="00B26742"/>
    <w:rsid w:val="00B47425"/>
    <w:rsid w:val="00C04CD4"/>
    <w:rsid w:val="00DC2DA7"/>
    <w:rsid w:val="00E15DB2"/>
    <w:rsid w:val="00E336C7"/>
    <w:rsid w:val="00E47162"/>
    <w:rsid w:val="00F04471"/>
    <w:rsid w:val="00F63821"/>
    <w:rsid w:val="00FA6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EC5949-BEF5-4D39-A0E9-D80B1597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rFonts w:cs="Arial"/>
      <w:b/>
      <w:bCs/>
      <w:color w:val="000000"/>
    </w:rPr>
  </w:style>
  <w:style w:type="paragraph" w:styleId="Heading2">
    <w:name w:val="heading 2"/>
    <w:basedOn w:val="Normal"/>
    <w:next w:val="Normal"/>
    <w:link w:val="Heading2Char"/>
    <w:uiPriority w:val="9"/>
    <w:semiHidden/>
    <w:unhideWhenUsed/>
    <w:qFormat/>
    <w:rsid w:val="00130B5D"/>
    <w:pPr>
      <w:keepNext/>
      <w:spacing w:before="240" w:after="60"/>
      <w:outlineLvl w:val="1"/>
    </w:pPr>
    <w:rPr>
      <w:rFonts w:ascii="Cambria" w:hAnsi="Cambria"/>
      <w:b/>
      <w:bCs/>
      <w:i/>
      <w:iCs/>
      <w:sz w:val="28"/>
      <w:szCs w:val="28"/>
      <w:lang w:val="x-none"/>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4">
    <w:name w:val="heading 4"/>
    <w:basedOn w:val="Normal"/>
    <w:next w:val="Normal"/>
    <w:link w:val="Heading4Char"/>
    <w:uiPriority w:val="9"/>
    <w:semiHidden/>
    <w:unhideWhenUsed/>
    <w:qFormat/>
    <w:rsid w:val="00130B5D"/>
    <w:pPr>
      <w:keepNext/>
      <w:spacing w:before="240" w:after="60"/>
      <w:outlineLvl w:val="3"/>
    </w:pPr>
    <w:rPr>
      <w:rFonts w:ascii="Calibri" w:hAnsi="Calibri"/>
      <w:b/>
      <w:b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ages">
    <w:name w:val="Title pages"/>
    <w:basedOn w:val="Normal"/>
    <w:next w:val="Normal"/>
    <w:pPr>
      <w:autoSpaceDE w:val="0"/>
      <w:autoSpaceDN w:val="0"/>
      <w:adjustRightInd w:val="0"/>
    </w:pPr>
    <w:rPr>
      <w:sz w:val="20"/>
      <w:lang w:val="en-US"/>
    </w:rPr>
  </w:style>
  <w:style w:type="paragraph" w:customStyle="1" w:styleId="Referencelist">
    <w:name w:val="Reference list"/>
    <w:basedOn w:val="Normal"/>
    <w:next w:val="Normal"/>
    <w:pPr>
      <w:autoSpaceDE w:val="0"/>
      <w:autoSpaceDN w:val="0"/>
      <w:adjustRightInd w:val="0"/>
    </w:pPr>
    <w:rPr>
      <w:sz w:val="20"/>
      <w:lang w:val="en-US"/>
    </w:rPr>
  </w:style>
  <w:style w:type="paragraph" w:styleId="Title">
    <w:name w:val="Title"/>
    <w:basedOn w:val="Normal"/>
    <w:qFormat/>
    <w:pPr>
      <w:jc w:val="center"/>
    </w:pPr>
    <w:rPr>
      <w:rFonts w:cs="Arial"/>
      <w:b/>
      <w:bCs/>
      <w:color w:val="000000"/>
      <w:sz w:val="32"/>
      <w:szCs w:val="20"/>
    </w:rPr>
  </w:style>
  <w:style w:type="character" w:customStyle="1" w:styleId="Heading2Char">
    <w:name w:val="Heading 2 Char"/>
    <w:link w:val="Heading2"/>
    <w:uiPriority w:val="9"/>
    <w:semiHidden/>
    <w:rsid w:val="00130B5D"/>
    <w:rPr>
      <w:rFonts w:ascii="Cambria" w:hAnsi="Cambria"/>
      <w:b/>
      <w:bCs/>
      <w:i/>
      <w:iCs/>
      <w:sz w:val="28"/>
      <w:szCs w:val="28"/>
      <w:lang w:val="x-none" w:eastAsia="en-US"/>
    </w:rPr>
  </w:style>
  <w:style w:type="character" w:customStyle="1" w:styleId="Heading4Char">
    <w:name w:val="Heading 4 Char"/>
    <w:link w:val="Heading4"/>
    <w:uiPriority w:val="9"/>
    <w:semiHidden/>
    <w:rsid w:val="00130B5D"/>
    <w:rPr>
      <w:rFonts w:ascii="Calibri" w:hAnsi="Calibri"/>
      <w:b/>
      <w:bCs/>
      <w:sz w:val="28"/>
      <w:szCs w:val="28"/>
      <w:lang w:val="x-none" w:eastAsia="en-US"/>
    </w:rPr>
  </w:style>
  <w:style w:type="paragraph" w:styleId="ListParagraph">
    <w:name w:val="List Paragraph"/>
    <w:basedOn w:val="Normal"/>
    <w:uiPriority w:val="34"/>
    <w:qFormat/>
    <w:rsid w:val="00130B5D"/>
    <w:pPr>
      <w:ind w:left="720"/>
    </w:pPr>
    <w:rPr>
      <w:rFonts w:ascii="Times New Roman" w:hAnsi="Times New Roman"/>
    </w:rPr>
  </w:style>
  <w:style w:type="paragraph" w:customStyle="1" w:styleId="John">
    <w:name w:val="John"/>
    <w:basedOn w:val="Normal"/>
    <w:rsid w:val="00130B5D"/>
    <w:pPr>
      <w:spacing w:line="360" w:lineRule="auto"/>
      <w:ind w:left="540" w:right="57"/>
    </w:pPr>
    <w:rPr>
      <w:rFonts w:ascii="Trebuchet MS" w:hAnsi="Trebuchet MS"/>
    </w:rPr>
  </w:style>
  <w:style w:type="paragraph" w:styleId="BodyText">
    <w:name w:val="Body Text"/>
    <w:basedOn w:val="Normal"/>
    <w:link w:val="BodyTextChar"/>
    <w:rsid w:val="00130B5D"/>
    <w:pPr>
      <w:jc w:val="both"/>
    </w:pPr>
    <w:rPr>
      <w:szCs w:val="20"/>
    </w:rPr>
  </w:style>
  <w:style w:type="character" w:customStyle="1" w:styleId="BodyTextChar">
    <w:name w:val="Body Text Char"/>
    <w:link w:val="BodyText"/>
    <w:rsid w:val="00130B5D"/>
    <w:rPr>
      <w:rFonts w:ascii="Arial" w:hAnsi="Arial"/>
      <w:sz w:val="24"/>
      <w:lang w:eastAsia="en-US"/>
    </w:rPr>
  </w:style>
  <w:style w:type="paragraph" w:customStyle="1" w:styleId="ColorfulList-Accent11">
    <w:name w:val="Colorful List - Accent 11"/>
    <w:basedOn w:val="Normal"/>
    <w:uiPriority w:val="34"/>
    <w:qFormat/>
    <w:rsid w:val="00130B5D"/>
    <w:pPr>
      <w:ind w:left="720"/>
    </w:pPr>
    <w:rPr>
      <w:rFonts w:ascii="Times New Roman" w:hAnsi="Times New Roman"/>
    </w:rPr>
  </w:style>
  <w:style w:type="character" w:styleId="Strong">
    <w:name w:val="Strong"/>
    <w:uiPriority w:val="22"/>
    <w:qFormat/>
    <w:rsid w:val="00381E89"/>
    <w:rPr>
      <w:b/>
      <w:bCs/>
    </w:rPr>
  </w:style>
  <w:style w:type="paragraph" w:styleId="Subtitle">
    <w:name w:val="Subtitle"/>
    <w:basedOn w:val="Normal"/>
    <w:link w:val="SubtitleChar"/>
    <w:qFormat/>
    <w:rsid w:val="00381E89"/>
    <w:pPr>
      <w:autoSpaceDE w:val="0"/>
      <w:autoSpaceDN w:val="0"/>
      <w:adjustRightInd w:val="0"/>
    </w:pPr>
    <w:rPr>
      <w:rFonts w:cs="Arial"/>
      <w:b/>
      <w:bCs/>
      <w:sz w:val="20"/>
      <w:szCs w:val="18"/>
      <w:lang w:val="en-US"/>
    </w:rPr>
  </w:style>
  <w:style w:type="character" w:customStyle="1" w:styleId="SubtitleChar">
    <w:name w:val="Subtitle Char"/>
    <w:link w:val="Subtitle"/>
    <w:rsid w:val="00381E89"/>
    <w:rPr>
      <w:rFonts w:ascii="Arial" w:hAnsi="Arial" w:cs="Arial"/>
      <w:b/>
      <w:bCs/>
      <w:szCs w:val="18"/>
      <w:lang w:val="en-US" w:eastAsia="en-US"/>
    </w:rPr>
  </w:style>
  <w:style w:type="paragraph" w:customStyle="1" w:styleId="Default">
    <w:name w:val="Default"/>
    <w:rsid w:val="00823883"/>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436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D5881"/>
    <w:rPr>
      <w:rFonts w:ascii="Arial" w:eastAsiaTheme="minorHAnsi" w:hAnsi="Arial"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35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C610E-4DC9-450C-9DC5-729E141A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1751</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Assignment submission checklist</vt:lpstr>
    </vt:vector>
  </TitlesOfParts>
  <Company>Edgehill</Company>
  <LinksUpToDate>false</LinksUpToDate>
  <CharactersWithSpaces>12236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submission checklist</dc:title>
  <dc:subject/>
  <dc:creator>Ruttert</dc:creator>
  <cp:keywords/>
  <cp:lastModifiedBy>Lisa Oconnor</cp:lastModifiedBy>
  <cp:revision>2</cp:revision>
  <dcterms:created xsi:type="dcterms:W3CDTF">2016-09-15T10:39:00Z</dcterms:created>
  <dcterms:modified xsi:type="dcterms:W3CDTF">2016-09-15T10:39:00Z</dcterms:modified>
</cp:coreProperties>
</file>