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D71" w:rsidRDefault="000F1D71" w:rsidP="000F1D71">
      <w:pPr>
        <w:pStyle w:val="Default"/>
        <w:rPr>
          <w:sz w:val="28"/>
          <w:szCs w:val="28"/>
        </w:rPr>
      </w:pPr>
      <w:r>
        <w:rPr>
          <w:b/>
          <w:bCs/>
          <w:sz w:val="28"/>
          <w:szCs w:val="28"/>
        </w:rPr>
        <w:t xml:space="preserve">Session 8: </w:t>
      </w:r>
    </w:p>
    <w:p w:rsidR="000F1D71" w:rsidRDefault="000F1D71" w:rsidP="000F1D71">
      <w:pPr>
        <w:pStyle w:val="Default"/>
        <w:rPr>
          <w:rFonts w:ascii="Arial" w:hAnsi="Arial" w:cs="Arial"/>
          <w:b/>
          <w:bCs/>
          <w:sz w:val="23"/>
          <w:szCs w:val="23"/>
        </w:rPr>
      </w:pPr>
    </w:p>
    <w:p w:rsidR="000F1D71" w:rsidRDefault="000F1D71" w:rsidP="000F1D71">
      <w:pPr>
        <w:pStyle w:val="Default"/>
        <w:rPr>
          <w:rFonts w:ascii="Arial" w:hAnsi="Arial" w:cs="Arial"/>
          <w:sz w:val="23"/>
          <w:szCs w:val="23"/>
        </w:rPr>
      </w:pPr>
      <w:r>
        <w:rPr>
          <w:rFonts w:ascii="Arial" w:hAnsi="Arial" w:cs="Arial"/>
          <w:b/>
          <w:bCs/>
          <w:sz w:val="23"/>
          <w:szCs w:val="23"/>
        </w:rPr>
        <w:t xml:space="preserve">Peer Review as a Pedagogy using Blackboard Collaborate </w:t>
      </w:r>
    </w:p>
    <w:p w:rsidR="000F1D71" w:rsidRDefault="000F1D71" w:rsidP="000F1D71">
      <w:pPr>
        <w:pStyle w:val="Default"/>
        <w:rPr>
          <w:rFonts w:ascii="Arial" w:hAnsi="Arial" w:cs="Arial"/>
          <w:b/>
          <w:bCs/>
          <w:sz w:val="23"/>
          <w:szCs w:val="23"/>
        </w:rPr>
      </w:pPr>
    </w:p>
    <w:p w:rsidR="000F1D71" w:rsidRDefault="000F1D71" w:rsidP="000F1D71">
      <w:pPr>
        <w:pStyle w:val="Default"/>
        <w:rPr>
          <w:rFonts w:ascii="Arial" w:hAnsi="Arial" w:cs="Arial"/>
          <w:sz w:val="23"/>
          <w:szCs w:val="23"/>
        </w:rPr>
      </w:pPr>
      <w:r>
        <w:rPr>
          <w:rFonts w:ascii="Arial" w:hAnsi="Arial" w:cs="Arial"/>
          <w:b/>
          <w:bCs/>
          <w:sz w:val="23"/>
          <w:szCs w:val="23"/>
        </w:rPr>
        <w:t>Presenters: David Callaghan</w:t>
      </w:r>
    </w:p>
    <w:p w:rsidR="000F1D71" w:rsidRDefault="000F1D71" w:rsidP="000F1D71">
      <w:pPr>
        <w:pStyle w:val="Default"/>
        <w:rPr>
          <w:rFonts w:ascii="Arial" w:hAnsi="Arial" w:cs="Arial"/>
          <w:b/>
          <w:bCs/>
          <w:sz w:val="23"/>
          <w:szCs w:val="23"/>
        </w:rPr>
      </w:pPr>
      <w:r>
        <w:rPr>
          <w:rFonts w:ascii="Arial" w:hAnsi="Arial" w:cs="Arial"/>
          <w:b/>
          <w:bCs/>
          <w:sz w:val="23"/>
          <w:szCs w:val="23"/>
        </w:rPr>
        <w:t>In</w:t>
      </w:r>
      <w:r>
        <w:rPr>
          <w:rFonts w:ascii="Arial" w:hAnsi="Arial" w:cs="Arial"/>
          <w:b/>
          <w:bCs/>
          <w:sz w:val="23"/>
          <w:szCs w:val="23"/>
        </w:rPr>
        <w:t>stitution: Edge Hill University</w:t>
      </w:r>
    </w:p>
    <w:p w:rsidR="000F1D71" w:rsidRDefault="000F1D71" w:rsidP="000F1D71">
      <w:pPr>
        <w:pStyle w:val="Default"/>
        <w:rPr>
          <w:rFonts w:ascii="Arial" w:hAnsi="Arial" w:cs="Arial"/>
          <w:b/>
          <w:bCs/>
          <w:sz w:val="23"/>
          <w:szCs w:val="23"/>
        </w:rPr>
      </w:pPr>
      <w:r>
        <w:rPr>
          <w:rFonts w:ascii="Arial" w:hAnsi="Arial" w:cs="Arial"/>
          <w:b/>
          <w:bCs/>
          <w:sz w:val="23"/>
          <w:szCs w:val="23"/>
        </w:rPr>
        <w:t>Theme: Peer Interaction</w:t>
      </w:r>
    </w:p>
    <w:p w:rsidR="000F1D71" w:rsidRDefault="000F1D71" w:rsidP="000F1D71">
      <w:pPr>
        <w:pStyle w:val="Default"/>
        <w:rPr>
          <w:rFonts w:ascii="Arial" w:hAnsi="Arial" w:cs="Arial"/>
          <w:sz w:val="23"/>
          <w:szCs w:val="23"/>
        </w:rPr>
      </w:pPr>
    </w:p>
    <w:p w:rsidR="000F1D71" w:rsidRDefault="000F1D71" w:rsidP="000F1D71">
      <w:pPr>
        <w:pStyle w:val="Default"/>
        <w:rPr>
          <w:rFonts w:ascii="Arial" w:hAnsi="Arial" w:cs="Arial"/>
          <w:sz w:val="23"/>
          <w:szCs w:val="23"/>
        </w:rPr>
      </w:pPr>
      <w:r>
        <w:rPr>
          <w:rFonts w:ascii="Arial" w:hAnsi="Arial" w:cs="Arial"/>
          <w:sz w:val="23"/>
          <w:szCs w:val="23"/>
        </w:rPr>
        <w:t>The intention is to have a round table discussion, using technology (Blackboard Collaborate) to bring leading authors (e.g., Honeychurch, Ferrell and Nicol), technologists and tutors into the discussion from their own locations. Peer review and feedback is generally perceived as an effective pedagogy (</w:t>
      </w:r>
      <w:proofErr w:type="spellStart"/>
      <w:r>
        <w:rPr>
          <w:rFonts w:ascii="Arial" w:hAnsi="Arial" w:cs="Arial"/>
          <w:sz w:val="23"/>
          <w:szCs w:val="23"/>
        </w:rPr>
        <w:t>Zingaro</w:t>
      </w:r>
      <w:proofErr w:type="spellEnd"/>
      <w:r>
        <w:rPr>
          <w:rFonts w:ascii="Arial" w:hAnsi="Arial" w:cs="Arial"/>
          <w:sz w:val="23"/>
          <w:szCs w:val="23"/>
        </w:rPr>
        <w:t xml:space="preserve"> &amp; Porter, 2013; </w:t>
      </w:r>
      <w:proofErr w:type="spellStart"/>
      <w:r>
        <w:rPr>
          <w:rFonts w:ascii="Arial" w:hAnsi="Arial" w:cs="Arial"/>
          <w:sz w:val="23"/>
          <w:szCs w:val="23"/>
        </w:rPr>
        <w:t>Mostert</w:t>
      </w:r>
      <w:proofErr w:type="spellEnd"/>
      <w:r>
        <w:rPr>
          <w:rFonts w:ascii="Arial" w:hAnsi="Arial" w:cs="Arial"/>
          <w:sz w:val="23"/>
          <w:szCs w:val="23"/>
        </w:rPr>
        <w:t xml:space="preserve"> &amp; Snowball, 2012; Nicol, 2010; Crouch, et al, 2007; </w:t>
      </w:r>
      <w:proofErr w:type="spellStart"/>
      <w:r>
        <w:rPr>
          <w:rFonts w:ascii="Arial" w:hAnsi="Arial" w:cs="Arial"/>
          <w:sz w:val="23"/>
          <w:szCs w:val="23"/>
        </w:rPr>
        <w:t>Mitra</w:t>
      </w:r>
      <w:proofErr w:type="spellEnd"/>
      <w:r>
        <w:rPr>
          <w:rFonts w:ascii="Arial" w:hAnsi="Arial" w:cs="Arial"/>
          <w:sz w:val="23"/>
          <w:szCs w:val="23"/>
        </w:rPr>
        <w:t xml:space="preserve">, 2003). As stated by Nicol (2013:103): </w:t>
      </w:r>
    </w:p>
    <w:p w:rsidR="000F1D71" w:rsidRDefault="000F1D71" w:rsidP="000F1D71">
      <w:pPr>
        <w:pStyle w:val="Default"/>
        <w:rPr>
          <w:rFonts w:ascii="Arial" w:hAnsi="Arial" w:cs="Arial"/>
          <w:sz w:val="23"/>
          <w:szCs w:val="23"/>
        </w:rPr>
      </w:pPr>
    </w:p>
    <w:p w:rsidR="000F1D71" w:rsidRDefault="000F1D71" w:rsidP="000F1D71">
      <w:pPr>
        <w:pStyle w:val="Default"/>
        <w:ind w:left="720"/>
        <w:rPr>
          <w:rFonts w:ascii="Arial" w:hAnsi="Arial" w:cs="Arial"/>
          <w:sz w:val="23"/>
          <w:szCs w:val="23"/>
        </w:rPr>
      </w:pPr>
      <w:r>
        <w:rPr>
          <w:rFonts w:ascii="Arial" w:hAnsi="Arial" w:cs="Arial"/>
          <w:sz w:val="23"/>
          <w:szCs w:val="23"/>
        </w:rPr>
        <w:t xml:space="preserve">Peer review is an important alternative to teacher feedback, as research indicates that both the production and the receipt of feedback reviews can enhance students learning without necessarily </w:t>
      </w:r>
      <w:r>
        <w:rPr>
          <w:rFonts w:ascii="Arial" w:hAnsi="Arial" w:cs="Arial"/>
          <w:sz w:val="23"/>
          <w:szCs w:val="23"/>
        </w:rPr>
        <w:t>increasing teacher workload.</w:t>
      </w:r>
    </w:p>
    <w:p w:rsidR="000F1D71" w:rsidRDefault="000F1D71" w:rsidP="000F1D71">
      <w:pPr>
        <w:pStyle w:val="Default"/>
        <w:rPr>
          <w:rFonts w:ascii="Arial" w:hAnsi="Arial" w:cs="Arial"/>
          <w:sz w:val="23"/>
          <w:szCs w:val="23"/>
        </w:rPr>
      </w:pPr>
    </w:p>
    <w:p w:rsidR="000F1D71" w:rsidRDefault="000F1D71" w:rsidP="000F1D71">
      <w:pPr>
        <w:pStyle w:val="Default"/>
        <w:rPr>
          <w:rFonts w:ascii="Arial" w:hAnsi="Arial" w:cs="Arial"/>
          <w:color w:val="auto"/>
          <w:sz w:val="23"/>
          <w:szCs w:val="23"/>
        </w:rPr>
      </w:pPr>
      <w:r>
        <w:rPr>
          <w:rFonts w:ascii="Arial" w:hAnsi="Arial" w:cs="Arial"/>
          <w:color w:val="auto"/>
          <w:sz w:val="23"/>
          <w:szCs w:val="23"/>
        </w:rPr>
        <w:t>In written activities peer review facilitates ‘... improvement in writing style, an awareness of how to apply assessment criteria and an ability to self-assess future work ...’ (</w:t>
      </w:r>
      <w:proofErr w:type="spellStart"/>
      <w:r>
        <w:rPr>
          <w:rFonts w:ascii="Arial" w:hAnsi="Arial" w:cs="Arial"/>
          <w:color w:val="auto"/>
          <w:sz w:val="23"/>
          <w:szCs w:val="23"/>
        </w:rPr>
        <w:t>Mostert</w:t>
      </w:r>
      <w:proofErr w:type="spellEnd"/>
      <w:r>
        <w:rPr>
          <w:rFonts w:ascii="Arial" w:hAnsi="Arial" w:cs="Arial"/>
          <w:color w:val="auto"/>
          <w:sz w:val="23"/>
          <w:szCs w:val="23"/>
        </w:rPr>
        <w:t xml:space="preserve"> &amp; Snowball, 2012:679). Nicol (2010) goes further, and states that: </w:t>
      </w:r>
    </w:p>
    <w:p w:rsidR="000F1D71" w:rsidRDefault="000F1D71" w:rsidP="000F1D71">
      <w:pPr>
        <w:pStyle w:val="Default"/>
        <w:rPr>
          <w:rFonts w:ascii="Arial" w:hAnsi="Arial" w:cs="Arial"/>
          <w:color w:val="auto"/>
          <w:sz w:val="23"/>
          <w:szCs w:val="23"/>
        </w:rPr>
      </w:pPr>
    </w:p>
    <w:p w:rsidR="000F1D71" w:rsidRDefault="000F1D71" w:rsidP="000F1D71">
      <w:pPr>
        <w:pStyle w:val="Default"/>
        <w:ind w:left="720"/>
        <w:rPr>
          <w:rFonts w:ascii="Arial" w:hAnsi="Arial" w:cs="Arial"/>
          <w:color w:val="auto"/>
          <w:sz w:val="23"/>
          <w:szCs w:val="23"/>
        </w:rPr>
      </w:pPr>
      <w:r>
        <w:rPr>
          <w:rFonts w:ascii="Arial" w:hAnsi="Arial" w:cs="Arial"/>
          <w:color w:val="auto"/>
          <w:sz w:val="23"/>
          <w:szCs w:val="23"/>
        </w:rPr>
        <w:t xml:space="preserve">… </w:t>
      </w:r>
      <w:proofErr w:type="gramStart"/>
      <w:r>
        <w:rPr>
          <w:rFonts w:ascii="Arial" w:hAnsi="Arial" w:cs="Arial"/>
          <w:color w:val="auto"/>
          <w:sz w:val="23"/>
          <w:szCs w:val="23"/>
        </w:rPr>
        <w:t>the</w:t>
      </w:r>
      <w:proofErr w:type="gramEnd"/>
      <w:r>
        <w:rPr>
          <w:rFonts w:ascii="Arial" w:hAnsi="Arial" w:cs="Arial"/>
          <w:color w:val="auto"/>
          <w:sz w:val="23"/>
          <w:szCs w:val="23"/>
        </w:rPr>
        <w:t xml:space="preserve"> act of giving feedback is cognitively more demanding; it engages students more activity in the process; they spend time thinking about the criteria and how the assignment is related to the criteria ... </w:t>
      </w:r>
    </w:p>
    <w:p w:rsidR="000F1D71" w:rsidRDefault="000F1D71" w:rsidP="000F1D71">
      <w:pPr>
        <w:pStyle w:val="Default"/>
        <w:ind w:left="720"/>
        <w:jc w:val="right"/>
        <w:rPr>
          <w:rFonts w:ascii="Arial" w:hAnsi="Arial" w:cs="Arial"/>
          <w:color w:val="auto"/>
          <w:sz w:val="23"/>
          <w:szCs w:val="23"/>
        </w:rPr>
      </w:pPr>
      <w:r>
        <w:rPr>
          <w:rFonts w:ascii="Arial" w:hAnsi="Arial" w:cs="Arial"/>
          <w:color w:val="auto"/>
          <w:sz w:val="23"/>
          <w:szCs w:val="23"/>
        </w:rPr>
        <w:t xml:space="preserve">Nicol (2010, in University of Strathclyde, 2010:3:06) </w:t>
      </w:r>
    </w:p>
    <w:p w:rsidR="000F1D71" w:rsidRDefault="000F1D71" w:rsidP="000F1D71">
      <w:pPr>
        <w:pStyle w:val="Default"/>
        <w:ind w:left="720"/>
        <w:rPr>
          <w:rFonts w:ascii="Arial" w:hAnsi="Arial" w:cs="Arial"/>
          <w:color w:val="auto"/>
          <w:sz w:val="23"/>
          <w:szCs w:val="23"/>
        </w:rPr>
      </w:pPr>
    </w:p>
    <w:p w:rsidR="000F1D71" w:rsidRDefault="000F1D71" w:rsidP="000F1D71">
      <w:pPr>
        <w:pStyle w:val="Default"/>
        <w:rPr>
          <w:rFonts w:ascii="Arial" w:hAnsi="Arial" w:cs="Arial"/>
          <w:color w:val="auto"/>
          <w:sz w:val="23"/>
          <w:szCs w:val="23"/>
        </w:rPr>
      </w:pPr>
      <w:r>
        <w:rPr>
          <w:rFonts w:ascii="Arial" w:hAnsi="Arial" w:cs="Arial"/>
          <w:color w:val="auto"/>
          <w:sz w:val="23"/>
          <w:szCs w:val="23"/>
        </w:rPr>
        <w:t xml:space="preserve">A recent online course at Edge Hill University (Callaghan, 2013), following Salmon’s five stage model (2004) evidenced the effectiveness of peer review. Here are some points from students’ perspectives: </w:t>
      </w:r>
    </w:p>
    <w:p w:rsidR="000F1D71" w:rsidRDefault="000F1D71" w:rsidP="000F1D71">
      <w:pPr>
        <w:pStyle w:val="Default"/>
        <w:numPr>
          <w:ilvl w:val="0"/>
          <w:numId w:val="1"/>
        </w:numPr>
        <w:spacing w:after="20"/>
        <w:rPr>
          <w:rFonts w:ascii="Arial" w:hAnsi="Arial" w:cs="Arial"/>
          <w:color w:val="auto"/>
          <w:sz w:val="23"/>
          <w:szCs w:val="23"/>
        </w:rPr>
      </w:pPr>
      <w:r>
        <w:rPr>
          <w:rFonts w:ascii="Arial" w:hAnsi="Arial" w:cs="Arial"/>
          <w:color w:val="auto"/>
          <w:sz w:val="23"/>
          <w:szCs w:val="23"/>
        </w:rPr>
        <w:t xml:space="preserve">More timely, and a greater quantity of feedback available (no ‘one academic’ bottleneck); </w:t>
      </w:r>
    </w:p>
    <w:p w:rsidR="000F1D71" w:rsidRDefault="000F1D71" w:rsidP="000F1D71">
      <w:pPr>
        <w:pStyle w:val="Default"/>
        <w:numPr>
          <w:ilvl w:val="0"/>
          <w:numId w:val="1"/>
        </w:numPr>
        <w:spacing w:after="20"/>
        <w:rPr>
          <w:rFonts w:ascii="Arial" w:hAnsi="Arial" w:cs="Arial"/>
          <w:color w:val="auto"/>
          <w:sz w:val="23"/>
          <w:szCs w:val="23"/>
        </w:rPr>
      </w:pPr>
      <w:r>
        <w:rPr>
          <w:rFonts w:ascii="Arial" w:hAnsi="Arial" w:cs="Arial"/>
          <w:color w:val="auto"/>
          <w:sz w:val="23"/>
          <w:szCs w:val="23"/>
        </w:rPr>
        <w:t xml:space="preserve">Several varied perspectives encourages deeper self-reflection; </w:t>
      </w:r>
    </w:p>
    <w:p w:rsidR="000F1D71" w:rsidRDefault="000F1D71" w:rsidP="000F1D71">
      <w:pPr>
        <w:pStyle w:val="Default"/>
        <w:numPr>
          <w:ilvl w:val="0"/>
          <w:numId w:val="1"/>
        </w:numPr>
        <w:rPr>
          <w:rFonts w:ascii="Arial" w:hAnsi="Arial" w:cs="Arial"/>
          <w:color w:val="auto"/>
          <w:sz w:val="23"/>
          <w:szCs w:val="23"/>
        </w:rPr>
      </w:pPr>
      <w:r>
        <w:rPr>
          <w:rFonts w:ascii="Arial" w:hAnsi="Arial" w:cs="Arial"/>
          <w:color w:val="auto"/>
          <w:sz w:val="23"/>
          <w:szCs w:val="23"/>
        </w:rPr>
        <w:t xml:space="preserve">Peer language is better received / understood (Topping, 1998); </w:t>
      </w:r>
    </w:p>
    <w:p w:rsidR="000F1D71" w:rsidRDefault="000F1D71" w:rsidP="000F1D71">
      <w:pPr>
        <w:pStyle w:val="Default"/>
        <w:rPr>
          <w:rFonts w:ascii="Arial" w:hAnsi="Arial" w:cs="Arial"/>
          <w:color w:val="auto"/>
          <w:sz w:val="23"/>
          <w:szCs w:val="23"/>
        </w:rPr>
      </w:pPr>
    </w:p>
    <w:p w:rsidR="000F1D71" w:rsidRDefault="000F1D71" w:rsidP="000F1D71">
      <w:pPr>
        <w:pStyle w:val="Default"/>
        <w:rPr>
          <w:rFonts w:ascii="Arial" w:hAnsi="Arial" w:cs="Arial"/>
          <w:color w:val="auto"/>
          <w:sz w:val="23"/>
          <w:szCs w:val="23"/>
        </w:rPr>
      </w:pPr>
      <w:r>
        <w:rPr>
          <w:rFonts w:ascii="Arial" w:hAnsi="Arial" w:cs="Arial"/>
          <w:color w:val="auto"/>
          <w:sz w:val="23"/>
          <w:szCs w:val="23"/>
        </w:rPr>
        <w:t xml:space="preserve">… </w:t>
      </w:r>
      <w:proofErr w:type="gramStart"/>
      <w:r>
        <w:rPr>
          <w:rFonts w:ascii="Arial" w:hAnsi="Arial" w:cs="Arial"/>
          <w:color w:val="auto"/>
          <w:sz w:val="23"/>
          <w:szCs w:val="23"/>
        </w:rPr>
        <w:t>and</w:t>
      </w:r>
      <w:proofErr w:type="gramEnd"/>
      <w:r>
        <w:rPr>
          <w:rFonts w:ascii="Arial" w:hAnsi="Arial" w:cs="Arial"/>
          <w:color w:val="auto"/>
          <w:sz w:val="23"/>
          <w:szCs w:val="23"/>
        </w:rPr>
        <w:t xml:space="preserve"> that the quality of the peer feedback became more useful as the course progressed - and peers’ became more confident and competent in their review and feedback skills. </w:t>
      </w:r>
    </w:p>
    <w:p w:rsidR="000F1D71" w:rsidRDefault="000F1D71" w:rsidP="000F1D71">
      <w:pPr>
        <w:pStyle w:val="Default"/>
        <w:rPr>
          <w:rFonts w:ascii="Arial" w:hAnsi="Arial" w:cs="Arial"/>
          <w:color w:val="auto"/>
          <w:sz w:val="23"/>
          <w:szCs w:val="23"/>
        </w:rPr>
      </w:pPr>
    </w:p>
    <w:p w:rsidR="000F1D71" w:rsidRDefault="000F1D71" w:rsidP="000F1D71">
      <w:pPr>
        <w:pStyle w:val="Default"/>
        <w:rPr>
          <w:rFonts w:ascii="Arial" w:hAnsi="Arial" w:cs="Arial"/>
          <w:color w:val="auto"/>
          <w:sz w:val="23"/>
          <w:szCs w:val="23"/>
        </w:rPr>
      </w:pPr>
      <w:r>
        <w:rPr>
          <w:rFonts w:ascii="Arial" w:hAnsi="Arial" w:cs="Arial"/>
          <w:color w:val="auto"/>
          <w:sz w:val="23"/>
          <w:szCs w:val="23"/>
        </w:rPr>
        <w:t xml:space="preserve">More recently, Nicol et al. suggest that peer review closes </w:t>
      </w:r>
      <w:proofErr w:type="gramStart"/>
      <w:r>
        <w:rPr>
          <w:rFonts w:ascii="Arial" w:hAnsi="Arial" w:cs="Arial"/>
          <w:color w:val="auto"/>
          <w:sz w:val="23"/>
          <w:szCs w:val="23"/>
        </w:rPr>
        <w:t>“ …</w:t>
      </w:r>
      <w:proofErr w:type="gramEnd"/>
      <w:r>
        <w:rPr>
          <w:rFonts w:ascii="Arial" w:hAnsi="Arial" w:cs="Arial"/>
          <w:color w:val="auto"/>
          <w:sz w:val="23"/>
          <w:szCs w:val="23"/>
        </w:rPr>
        <w:t xml:space="preserve"> the gap between receipt of feedback and its application” (2015:104), allowing opportunities to use the feedback in their current work, something that is “ … quite rare after teacher feedback” (ibid). Some issues / barriers includ</w:t>
      </w:r>
      <w:r>
        <w:rPr>
          <w:rFonts w:ascii="Arial" w:hAnsi="Arial" w:cs="Arial"/>
          <w:color w:val="auto"/>
          <w:sz w:val="23"/>
          <w:szCs w:val="23"/>
        </w:rPr>
        <w:t>e:</w:t>
      </w:r>
    </w:p>
    <w:p w:rsidR="000F1D71" w:rsidRDefault="000F1D71" w:rsidP="000F1D71">
      <w:pPr>
        <w:pStyle w:val="Default"/>
        <w:rPr>
          <w:rFonts w:ascii="Arial" w:hAnsi="Arial" w:cs="Arial"/>
          <w:color w:val="auto"/>
          <w:sz w:val="23"/>
          <w:szCs w:val="23"/>
        </w:rPr>
      </w:pPr>
    </w:p>
    <w:p w:rsidR="000F1D71" w:rsidRDefault="000F1D71" w:rsidP="000F1D71">
      <w:pPr>
        <w:pStyle w:val="Default"/>
        <w:numPr>
          <w:ilvl w:val="0"/>
          <w:numId w:val="2"/>
        </w:numPr>
        <w:rPr>
          <w:rFonts w:ascii="Arial" w:hAnsi="Arial" w:cs="Arial"/>
          <w:color w:val="auto"/>
          <w:sz w:val="23"/>
          <w:szCs w:val="23"/>
        </w:rPr>
      </w:pPr>
      <w:r>
        <w:rPr>
          <w:rFonts w:ascii="Arial" w:hAnsi="Arial" w:cs="Arial"/>
          <w:color w:val="auto"/>
          <w:sz w:val="23"/>
          <w:szCs w:val="23"/>
        </w:rPr>
        <w:t xml:space="preserve">Students’ having a lack of confidence in their own work </w:t>
      </w:r>
    </w:p>
    <w:p w:rsidR="000F1D71" w:rsidRDefault="000F1D71" w:rsidP="000F1D71">
      <w:pPr>
        <w:pStyle w:val="Default"/>
        <w:numPr>
          <w:ilvl w:val="0"/>
          <w:numId w:val="2"/>
        </w:numPr>
        <w:rPr>
          <w:rFonts w:ascii="Arial" w:hAnsi="Arial" w:cs="Arial"/>
          <w:color w:val="auto"/>
          <w:sz w:val="23"/>
          <w:szCs w:val="23"/>
        </w:rPr>
      </w:pPr>
      <w:r>
        <w:rPr>
          <w:rFonts w:ascii="Arial" w:hAnsi="Arial" w:cs="Arial"/>
          <w:color w:val="auto"/>
          <w:sz w:val="23"/>
          <w:szCs w:val="23"/>
        </w:rPr>
        <w:t xml:space="preserve">(Callaghan, 2015 &amp; 2013; </w:t>
      </w:r>
      <w:proofErr w:type="spellStart"/>
      <w:r>
        <w:rPr>
          <w:rFonts w:ascii="Arial" w:hAnsi="Arial" w:cs="Arial"/>
          <w:color w:val="auto"/>
          <w:sz w:val="23"/>
          <w:szCs w:val="23"/>
        </w:rPr>
        <w:t>Mostert</w:t>
      </w:r>
      <w:proofErr w:type="spellEnd"/>
      <w:r>
        <w:rPr>
          <w:rFonts w:ascii="Arial" w:hAnsi="Arial" w:cs="Arial"/>
          <w:color w:val="auto"/>
          <w:sz w:val="23"/>
          <w:szCs w:val="23"/>
        </w:rPr>
        <w:t xml:space="preserve"> &amp; Snowball, 2012) </w:t>
      </w:r>
    </w:p>
    <w:p w:rsidR="000F1D71" w:rsidRDefault="000F1D71" w:rsidP="000F1D71">
      <w:pPr>
        <w:pStyle w:val="Default"/>
        <w:numPr>
          <w:ilvl w:val="0"/>
          <w:numId w:val="2"/>
        </w:numPr>
        <w:spacing w:after="20"/>
        <w:rPr>
          <w:rFonts w:ascii="Arial" w:hAnsi="Arial" w:cs="Arial"/>
          <w:color w:val="auto"/>
          <w:sz w:val="23"/>
          <w:szCs w:val="23"/>
        </w:rPr>
      </w:pPr>
      <w:r>
        <w:rPr>
          <w:rFonts w:ascii="Arial" w:hAnsi="Arial" w:cs="Arial"/>
          <w:color w:val="auto"/>
          <w:sz w:val="23"/>
          <w:szCs w:val="23"/>
        </w:rPr>
        <w:t xml:space="preserve">Students’ lack confidence in commenting on peers’ work (Callaghan, 2015 &amp; 2013) </w:t>
      </w:r>
    </w:p>
    <w:p w:rsidR="000F1D71" w:rsidRDefault="000F1D71" w:rsidP="000F1D71">
      <w:pPr>
        <w:pStyle w:val="Default"/>
        <w:numPr>
          <w:ilvl w:val="0"/>
          <w:numId w:val="2"/>
        </w:numPr>
        <w:spacing w:after="20"/>
        <w:rPr>
          <w:rFonts w:ascii="Arial" w:hAnsi="Arial" w:cs="Arial"/>
          <w:color w:val="auto"/>
          <w:sz w:val="23"/>
          <w:szCs w:val="23"/>
        </w:rPr>
      </w:pPr>
      <w:r>
        <w:rPr>
          <w:rFonts w:ascii="Arial" w:hAnsi="Arial" w:cs="Arial"/>
          <w:color w:val="auto"/>
          <w:sz w:val="23"/>
          <w:szCs w:val="23"/>
        </w:rPr>
        <w:t xml:space="preserve">Students not happy with others commenting on their work (Callaghan, 2015; Wilson et al., 2014) </w:t>
      </w:r>
    </w:p>
    <w:p w:rsidR="000F1D71" w:rsidRDefault="000F1D71" w:rsidP="000F1D71">
      <w:pPr>
        <w:pStyle w:val="Default"/>
        <w:numPr>
          <w:ilvl w:val="0"/>
          <w:numId w:val="2"/>
        </w:numPr>
        <w:spacing w:after="20"/>
        <w:rPr>
          <w:rFonts w:ascii="Arial" w:hAnsi="Arial" w:cs="Arial"/>
          <w:color w:val="auto"/>
          <w:sz w:val="23"/>
          <w:szCs w:val="23"/>
        </w:rPr>
      </w:pPr>
      <w:r>
        <w:rPr>
          <w:rFonts w:ascii="Arial" w:hAnsi="Arial" w:cs="Arial"/>
          <w:color w:val="auto"/>
          <w:sz w:val="23"/>
          <w:szCs w:val="23"/>
        </w:rPr>
        <w:lastRenderedPageBreak/>
        <w:t xml:space="preserve">Quality of comments poor, in some part due to reluctance to offer areas for improvement (Callaghan, 2015) </w:t>
      </w:r>
    </w:p>
    <w:p w:rsidR="000F1D71" w:rsidRDefault="000F1D71" w:rsidP="000F1D71">
      <w:pPr>
        <w:pStyle w:val="Default"/>
        <w:numPr>
          <w:ilvl w:val="0"/>
          <w:numId w:val="2"/>
        </w:numPr>
        <w:spacing w:after="20"/>
        <w:rPr>
          <w:rFonts w:ascii="Arial" w:hAnsi="Arial" w:cs="Arial"/>
          <w:color w:val="auto"/>
          <w:sz w:val="23"/>
          <w:szCs w:val="23"/>
        </w:rPr>
      </w:pPr>
      <w:r>
        <w:rPr>
          <w:rFonts w:ascii="Arial" w:hAnsi="Arial" w:cs="Arial"/>
          <w:color w:val="auto"/>
          <w:sz w:val="23"/>
          <w:szCs w:val="23"/>
        </w:rPr>
        <w:t>‘ … lack of confidence in assessors and/or assessments ...’ (</w:t>
      </w:r>
      <w:proofErr w:type="spellStart"/>
      <w:r>
        <w:rPr>
          <w:rFonts w:ascii="Arial" w:hAnsi="Arial" w:cs="Arial"/>
          <w:color w:val="auto"/>
          <w:sz w:val="23"/>
          <w:szCs w:val="23"/>
        </w:rPr>
        <w:t>Mostert</w:t>
      </w:r>
      <w:proofErr w:type="spellEnd"/>
      <w:r>
        <w:rPr>
          <w:rFonts w:ascii="Arial" w:hAnsi="Arial" w:cs="Arial"/>
          <w:color w:val="auto"/>
          <w:sz w:val="23"/>
          <w:szCs w:val="23"/>
        </w:rPr>
        <w:t xml:space="preserve"> &amp; Snowball, 2012) </w:t>
      </w:r>
    </w:p>
    <w:p w:rsidR="000F1D71" w:rsidRDefault="000F1D71" w:rsidP="000F1D71">
      <w:pPr>
        <w:pStyle w:val="Default"/>
        <w:numPr>
          <w:ilvl w:val="0"/>
          <w:numId w:val="2"/>
        </w:numPr>
        <w:spacing w:after="20"/>
        <w:rPr>
          <w:rFonts w:ascii="Arial" w:hAnsi="Arial" w:cs="Arial"/>
          <w:color w:val="auto"/>
          <w:sz w:val="23"/>
          <w:szCs w:val="23"/>
        </w:rPr>
      </w:pPr>
      <w:proofErr w:type="spellStart"/>
      <w:r>
        <w:rPr>
          <w:rFonts w:ascii="Arial" w:hAnsi="Arial" w:cs="Arial"/>
          <w:color w:val="auto"/>
          <w:sz w:val="23"/>
          <w:szCs w:val="23"/>
        </w:rPr>
        <w:t>Mostert</w:t>
      </w:r>
      <w:proofErr w:type="spellEnd"/>
      <w:r>
        <w:rPr>
          <w:rFonts w:ascii="Arial" w:hAnsi="Arial" w:cs="Arial"/>
          <w:color w:val="auto"/>
          <w:sz w:val="23"/>
          <w:szCs w:val="23"/>
        </w:rPr>
        <w:t xml:space="preserve"> &amp; Snowball report 47% of students found </w:t>
      </w:r>
      <w:proofErr w:type="gramStart"/>
      <w:r>
        <w:rPr>
          <w:rFonts w:ascii="Arial" w:hAnsi="Arial" w:cs="Arial"/>
          <w:color w:val="auto"/>
          <w:sz w:val="23"/>
          <w:szCs w:val="23"/>
        </w:rPr>
        <w:t>‘ …</w:t>
      </w:r>
      <w:proofErr w:type="gramEnd"/>
      <w:r>
        <w:rPr>
          <w:rFonts w:ascii="Arial" w:hAnsi="Arial" w:cs="Arial"/>
          <w:color w:val="auto"/>
          <w:sz w:val="23"/>
          <w:szCs w:val="23"/>
        </w:rPr>
        <w:t xml:space="preserve"> the peer assessment exercise was not useful.’. [note though, this was assessment, not review / feedback] </w:t>
      </w:r>
    </w:p>
    <w:p w:rsidR="000F1D71" w:rsidRDefault="000F1D71" w:rsidP="000F1D71">
      <w:pPr>
        <w:pStyle w:val="Default"/>
        <w:numPr>
          <w:ilvl w:val="0"/>
          <w:numId w:val="2"/>
        </w:numPr>
        <w:spacing w:after="20"/>
        <w:rPr>
          <w:rFonts w:ascii="Arial" w:hAnsi="Arial" w:cs="Arial"/>
          <w:color w:val="auto"/>
          <w:sz w:val="23"/>
          <w:szCs w:val="23"/>
        </w:rPr>
      </w:pPr>
      <w:r>
        <w:rPr>
          <w:rFonts w:ascii="Arial" w:hAnsi="Arial" w:cs="Arial"/>
          <w:color w:val="auto"/>
          <w:sz w:val="23"/>
          <w:szCs w:val="23"/>
        </w:rPr>
        <w:t xml:space="preserve">Students concerned about others using their work (Callaghan, 2015 &amp; 2013; </w:t>
      </w:r>
      <w:proofErr w:type="spellStart"/>
      <w:r>
        <w:rPr>
          <w:rFonts w:ascii="Arial" w:hAnsi="Arial" w:cs="Arial"/>
          <w:color w:val="auto"/>
          <w:sz w:val="23"/>
          <w:szCs w:val="23"/>
        </w:rPr>
        <w:t>Mostert</w:t>
      </w:r>
      <w:proofErr w:type="spellEnd"/>
      <w:r>
        <w:rPr>
          <w:rFonts w:ascii="Arial" w:hAnsi="Arial" w:cs="Arial"/>
          <w:color w:val="auto"/>
          <w:sz w:val="23"/>
          <w:szCs w:val="23"/>
        </w:rPr>
        <w:t xml:space="preserve"> &amp; Snowball, 2012) </w:t>
      </w:r>
    </w:p>
    <w:p w:rsidR="000F1D71" w:rsidRPr="000F1D71" w:rsidRDefault="000F1D71" w:rsidP="000F1D71">
      <w:pPr>
        <w:pStyle w:val="Default"/>
        <w:numPr>
          <w:ilvl w:val="0"/>
          <w:numId w:val="2"/>
        </w:numPr>
        <w:rPr>
          <w:rFonts w:ascii="Arial" w:hAnsi="Arial" w:cs="Arial"/>
          <w:color w:val="auto"/>
          <w:sz w:val="23"/>
          <w:szCs w:val="23"/>
        </w:rPr>
      </w:pPr>
      <w:r w:rsidRPr="000F1D71">
        <w:rPr>
          <w:rFonts w:ascii="Arial" w:hAnsi="Arial" w:cs="Arial"/>
          <w:color w:val="auto"/>
          <w:sz w:val="23"/>
          <w:szCs w:val="23"/>
        </w:rPr>
        <w:t>Evidence that instructor intervention is required to reap significant learning gains (</w:t>
      </w:r>
      <w:proofErr w:type="spellStart"/>
      <w:r w:rsidRPr="000F1D71">
        <w:rPr>
          <w:rFonts w:ascii="Arial" w:hAnsi="Arial" w:cs="Arial"/>
          <w:color w:val="auto"/>
          <w:sz w:val="23"/>
          <w:szCs w:val="23"/>
        </w:rPr>
        <w:t>Zingaro</w:t>
      </w:r>
      <w:proofErr w:type="spellEnd"/>
      <w:r w:rsidRPr="000F1D71">
        <w:rPr>
          <w:rFonts w:ascii="Arial" w:hAnsi="Arial" w:cs="Arial"/>
          <w:color w:val="auto"/>
          <w:sz w:val="23"/>
          <w:szCs w:val="23"/>
        </w:rPr>
        <w:t xml:space="preserve"> &amp; Porter, 2014); </w:t>
      </w:r>
    </w:p>
    <w:p w:rsidR="000F1D71" w:rsidRPr="000F1D71" w:rsidRDefault="000F1D71" w:rsidP="000F1D71">
      <w:pPr>
        <w:pStyle w:val="Default"/>
        <w:rPr>
          <w:rFonts w:ascii="Arial" w:hAnsi="Arial" w:cs="Arial"/>
          <w:color w:val="auto"/>
          <w:sz w:val="23"/>
          <w:szCs w:val="23"/>
        </w:rPr>
      </w:pPr>
    </w:p>
    <w:p w:rsidR="000F1D71" w:rsidRPr="000F1D71" w:rsidRDefault="000F1D71" w:rsidP="000F1D71">
      <w:pPr>
        <w:pStyle w:val="Default"/>
        <w:rPr>
          <w:rFonts w:ascii="Arial" w:hAnsi="Arial" w:cs="Arial"/>
          <w:color w:val="auto"/>
          <w:sz w:val="23"/>
          <w:szCs w:val="23"/>
        </w:rPr>
      </w:pPr>
      <w:r w:rsidRPr="000F1D71">
        <w:rPr>
          <w:rFonts w:ascii="Arial" w:hAnsi="Arial" w:cs="Arial"/>
          <w:color w:val="auto"/>
          <w:sz w:val="23"/>
          <w:szCs w:val="23"/>
        </w:rPr>
        <w:t xml:space="preserve">… </w:t>
      </w:r>
      <w:proofErr w:type="gramStart"/>
      <w:r w:rsidRPr="000F1D71">
        <w:rPr>
          <w:rFonts w:ascii="Arial" w:hAnsi="Arial" w:cs="Arial"/>
          <w:color w:val="auto"/>
          <w:sz w:val="23"/>
          <w:szCs w:val="23"/>
        </w:rPr>
        <w:t>and</w:t>
      </w:r>
      <w:proofErr w:type="gramEnd"/>
      <w:r w:rsidRPr="000F1D71">
        <w:rPr>
          <w:rFonts w:ascii="Arial" w:hAnsi="Arial" w:cs="Arial"/>
          <w:color w:val="auto"/>
          <w:sz w:val="23"/>
          <w:szCs w:val="23"/>
        </w:rPr>
        <w:t xml:space="preserve"> in an online ‘leveraged’ environment, where the </w:t>
      </w:r>
      <w:proofErr w:type="spellStart"/>
      <w:r w:rsidRPr="000F1D71">
        <w:rPr>
          <w:rFonts w:ascii="Arial" w:hAnsi="Arial" w:cs="Arial"/>
          <w:color w:val="auto"/>
          <w:sz w:val="23"/>
          <w:szCs w:val="23"/>
        </w:rPr>
        <w:t>the</w:t>
      </w:r>
      <w:proofErr w:type="spellEnd"/>
      <w:r w:rsidRPr="000F1D71">
        <w:rPr>
          <w:rFonts w:ascii="Arial" w:hAnsi="Arial" w:cs="Arial"/>
          <w:color w:val="auto"/>
          <w:sz w:val="23"/>
          <w:szCs w:val="23"/>
        </w:rPr>
        <w:t xml:space="preserve"> tutor's voice is amplified to 100s or 1000s of students, tutors will feel pressured to produce </w:t>
      </w:r>
      <w:proofErr w:type="spellStart"/>
      <w:r w:rsidRPr="000F1D71">
        <w:rPr>
          <w:rFonts w:ascii="Arial" w:hAnsi="Arial" w:cs="Arial"/>
          <w:color w:val="auto"/>
          <w:sz w:val="23"/>
          <w:szCs w:val="23"/>
        </w:rPr>
        <w:t>well polished</w:t>
      </w:r>
      <w:proofErr w:type="spellEnd"/>
      <w:r w:rsidRPr="000F1D71">
        <w:rPr>
          <w:rFonts w:ascii="Arial" w:hAnsi="Arial" w:cs="Arial"/>
          <w:color w:val="auto"/>
          <w:sz w:val="23"/>
          <w:szCs w:val="23"/>
        </w:rPr>
        <w:t xml:space="preserve"> interac</w:t>
      </w:r>
      <w:r w:rsidRPr="000F1D71">
        <w:rPr>
          <w:rFonts w:ascii="Arial" w:hAnsi="Arial" w:cs="Arial"/>
          <w:color w:val="auto"/>
          <w:sz w:val="23"/>
          <w:szCs w:val="23"/>
        </w:rPr>
        <w:t>tions (Bair and Bair, 2011).</w:t>
      </w:r>
    </w:p>
    <w:p w:rsidR="000F1D71" w:rsidRPr="000F1D71" w:rsidRDefault="000F1D71" w:rsidP="000F1D71">
      <w:pPr>
        <w:pStyle w:val="Default"/>
        <w:rPr>
          <w:rFonts w:ascii="Arial" w:hAnsi="Arial" w:cs="Arial"/>
          <w:color w:val="auto"/>
          <w:sz w:val="23"/>
          <w:szCs w:val="23"/>
        </w:rPr>
      </w:pPr>
    </w:p>
    <w:p w:rsidR="000F1D71" w:rsidRPr="000F1D71" w:rsidRDefault="000F1D71" w:rsidP="000F1D71">
      <w:pPr>
        <w:pStyle w:val="Default"/>
        <w:rPr>
          <w:rFonts w:ascii="Arial" w:hAnsi="Arial" w:cs="Arial"/>
          <w:color w:val="auto"/>
          <w:sz w:val="23"/>
          <w:szCs w:val="23"/>
        </w:rPr>
      </w:pPr>
      <w:bookmarkStart w:id="0" w:name="_GoBack"/>
      <w:bookmarkEnd w:id="0"/>
      <w:r w:rsidRPr="000F1D71">
        <w:rPr>
          <w:rFonts w:ascii="Arial" w:hAnsi="Arial" w:cs="Arial"/>
          <w:color w:val="auto"/>
          <w:sz w:val="23"/>
          <w:szCs w:val="23"/>
        </w:rPr>
        <w:t>The session will be of interest to colleagues looking to get students more engaged with learning content - effectively: i.e., minimising interaction required from tutors. However, those looking to reduce their workloads should be warned that such motivation may not be a successful driver (Wilson et al., 2014). The focus will be on using technology to facilitate peer review, hopefully outlining a plan that colleagues can use to encourage a Community of Inquiry (Garrison &amp; Anderson, 2003) and thus create a deeper and more engaging learning experience. Ideas such as Zhao et al.’s (2014) three strands of participation, interaction and social presence may inform the plan. We may also cover aspects such as the role of the tutor - encouraging colleagues to move away from being the source of knowledge or ‘Sage on the Stage’ (King, 1993) to be more of a learning facilitator, like a ‘Guide on the Side’ (Hertz-</w:t>
      </w:r>
      <w:proofErr w:type="spellStart"/>
      <w:r w:rsidRPr="000F1D71">
        <w:rPr>
          <w:rFonts w:ascii="Arial" w:hAnsi="Arial" w:cs="Arial"/>
          <w:color w:val="auto"/>
          <w:sz w:val="23"/>
          <w:szCs w:val="23"/>
        </w:rPr>
        <w:t>Lazarowitz</w:t>
      </w:r>
      <w:proofErr w:type="spellEnd"/>
      <w:r w:rsidRPr="000F1D71">
        <w:rPr>
          <w:rFonts w:ascii="Arial" w:hAnsi="Arial" w:cs="Arial"/>
          <w:color w:val="auto"/>
          <w:sz w:val="23"/>
          <w:szCs w:val="23"/>
        </w:rPr>
        <w:t xml:space="preserve"> &amp; </w:t>
      </w:r>
      <w:proofErr w:type="spellStart"/>
      <w:r w:rsidRPr="000F1D71">
        <w:rPr>
          <w:rFonts w:ascii="Arial" w:hAnsi="Arial" w:cs="Arial"/>
          <w:color w:val="auto"/>
          <w:sz w:val="23"/>
          <w:szCs w:val="23"/>
        </w:rPr>
        <w:t>Shacher</w:t>
      </w:r>
      <w:proofErr w:type="spellEnd"/>
      <w:r w:rsidRPr="000F1D71">
        <w:rPr>
          <w:rFonts w:ascii="Arial" w:hAnsi="Arial" w:cs="Arial"/>
          <w:color w:val="auto"/>
          <w:sz w:val="23"/>
          <w:szCs w:val="23"/>
        </w:rPr>
        <w:t>, 1990) or ‘Ghost in the Wings’ (</w:t>
      </w:r>
      <w:proofErr w:type="spellStart"/>
      <w:r w:rsidRPr="000F1D71">
        <w:rPr>
          <w:rFonts w:ascii="Arial" w:hAnsi="Arial" w:cs="Arial"/>
          <w:color w:val="auto"/>
          <w:sz w:val="23"/>
          <w:szCs w:val="23"/>
        </w:rPr>
        <w:t>Mazzolini</w:t>
      </w:r>
      <w:proofErr w:type="spellEnd"/>
      <w:r w:rsidRPr="000F1D71">
        <w:rPr>
          <w:rFonts w:ascii="Arial" w:hAnsi="Arial" w:cs="Arial"/>
          <w:color w:val="auto"/>
          <w:sz w:val="23"/>
          <w:szCs w:val="23"/>
        </w:rPr>
        <w:t xml:space="preserve"> and Maddison, 2007). </w:t>
      </w:r>
    </w:p>
    <w:p w:rsidR="000F1D71" w:rsidRPr="000F1D71" w:rsidRDefault="000F1D71" w:rsidP="000F1D71">
      <w:pPr>
        <w:pStyle w:val="Default"/>
        <w:rPr>
          <w:rFonts w:ascii="Arial" w:hAnsi="Arial" w:cs="Arial"/>
          <w:color w:val="auto"/>
          <w:sz w:val="23"/>
          <w:szCs w:val="23"/>
        </w:rPr>
      </w:pPr>
    </w:p>
    <w:p w:rsidR="000F1D71" w:rsidRPr="000F1D71" w:rsidRDefault="000F1D71" w:rsidP="000F1D71">
      <w:pPr>
        <w:pStyle w:val="Default"/>
        <w:rPr>
          <w:rFonts w:ascii="Arial" w:hAnsi="Arial" w:cs="Arial"/>
          <w:color w:val="auto"/>
          <w:sz w:val="23"/>
          <w:szCs w:val="23"/>
        </w:rPr>
      </w:pPr>
      <w:r w:rsidRPr="000F1D71">
        <w:rPr>
          <w:rFonts w:ascii="Arial" w:hAnsi="Arial" w:cs="Arial"/>
          <w:color w:val="auto"/>
          <w:sz w:val="23"/>
          <w:szCs w:val="23"/>
        </w:rPr>
        <w:t>Delegates should leave having more confidence and knowledge about the peer review process and have ideas about how to embed effective online discussion into their curricula. We also anticipate the on-line discussion continuing for as long as delegates have the energy - and perhaps a follow</w:t>
      </w:r>
      <w:r w:rsidRPr="000F1D71">
        <w:rPr>
          <w:rFonts w:ascii="Arial" w:hAnsi="Arial" w:cs="Arial"/>
          <w:color w:val="auto"/>
          <w:sz w:val="23"/>
          <w:szCs w:val="23"/>
        </w:rPr>
        <w:t xml:space="preserve"> up session might be scheduled.</w:t>
      </w:r>
    </w:p>
    <w:p w:rsidR="000F1D71" w:rsidRDefault="000F1D71" w:rsidP="000F1D71">
      <w:pPr>
        <w:pStyle w:val="Default"/>
        <w:rPr>
          <w:rFonts w:ascii="Arial" w:hAnsi="Arial" w:cs="Arial"/>
          <w:color w:val="auto"/>
          <w:sz w:val="23"/>
          <w:szCs w:val="23"/>
        </w:rPr>
      </w:pPr>
    </w:p>
    <w:p w:rsidR="000F1D71" w:rsidRPr="000F1D71" w:rsidRDefault="000F1D71" w:rsidP="000F1D71">
      <w:pPr>
        <w:pStyle w:val="Default"/>
        <w:rPr>
          <w:rFonts w:ascii="Arial" w:hAnsi="Arial" w:cs="Arial"/>
          <w:color w:val="auto"/>
          <w:sz w:val="23"/>
          <w:szCs w:val="23"/>
        </w:rPr>
      </w:pPr>
    </w:p>
    <w:p w:rsidR="000F1D71" w:rsidRPr="000F1D71" w:rsidRDefault="000F1D71" w:rsidP="000F1D71">
      <w:pPr>
        <w:pStyle w:val="Default"/>
        <w:rPr>
          <w:rFonts w:ascii="Arial" w:hAnsi="Arial" w:cs="Arial"/>
          <w:b/>
          <w:color w:val="auto"/>
          <w:sz w:val="23"/>
          <w:szCs w:val="23"/>
        </w:rPr>
      </w:pPr>
      <w:r>
        <w:rPr>
          <w:rFonts w:ascii="Arial" w:hAnsi="Arial" w:cs="Arial"/>
          <w:b/>
          <w:color w:val="auto"/>
          <w:sz w:val="23"/>
          <w:szCs w:val="23"/>
        </w:rPr>
        <w:t>References</w:t>
      </w:r>
    </w:p>
    <w:p w:rsidR="000F1D71" w:rsidRPr="000F1D71" w:rsidRDefault="000F1D71" w:rsidP="000F1D71">
      <w:pPr>
        <w:pStyle w:val="Default"/>
        <w:rPr>
          <w:rFonts w:ascii="Arial" w:hAnsi="Arial" w:cs="Arial"/>
          <w:color w:val="auto"/>
          <w:sz w:val="23"/>
          <w:szCs w:val="23"/>
        </w:rPr>
      </w:pPr>
    </w:p>
    <w:p w:rsidR="000F1D71" w:rsidRPr="000F1D71" w:rsidRDefault="000F1D71" w:rsidP="000F1D71">
      <w:pPr>
        <w:pStyle w:val="Default"/>
        <w:spacing w:before="120" w:after="120"/>
        <w:rPr>
          <w:rFonts w:ascii="Arial" w:hAnsi="Arial" w:cs="Arial"/>
          <w:color w:val="auto"/>
          <w:sz w:val="23"/>
          <w:szCs w:val="23"/>
        </w:rPr>
      </w:pPr>
      <w:hyperlink r:id="rId5" w:history="1">
        <w:r w:rsidRPr="000F1D71">
          <w:rPr>
            <w:rStyle w:val="Hyperlink"/>
            <w:rFonts w:ascii="Arial" w:hAnsi="Arial" w:cs="Arial"/>
            <w:sz w:val="23"/>
            <w:szCs w:val="23"/>
          </w:rPr>
          <w:t xml:space="preserve">Bair, D. E., and Bair, M. A. (2011). Paradoxes of online teaching. </w:t>
        </w:r>
        <w:r w:rsidRPr="000F1D71">
          <w:rPr>
            <w:rStyle w:val="Hyperlink"/>
            <w:rFonts w:ascii="Arial" w:hAnsi="Arial" w:cs="Arial"/>
            <w:i/>
            <w:iCs/>
            <w:sz w:val="23"/>
            <w:szCs w:val="23"/>
          </w:rPr>
          <w:t>International Journal for the Scholarship of Teaching and Learning</w:t>
        </w:r>
        <w:r w:rsidRPr="000F1D71">
          <w:rPr>
            <w:rStyle w:val="Hyperlink"/>
            <w:rFonts w:ascii="Arial" w:hAnsi="Arial" w:cs="Arial"/>
            <w:sz w:val="23"/>
            <w:szCs w:val="23"/>
          </w:rPr>
          <w:t xml:space="preserve">, </w:t>
        </w:r>
        <w:r w:rsidRPr="000F1D71">
          <w:rPr>
            <w:rStyle w:val="Hyperlink"/>
            <w:rFonts w:ascii="Arial" w:hAnsi="Arial" w:cs="Arial"/>
            <w:b/>
            <w:bCs/>
            <w:sz w:val="23"/>
            <w:szCs w:val="23"/>
          </w:rPr>
          <w:t>5(</w:t>
        </w:r>
        <w:r w:rsidRPr="000F1D71">
          <w:rPr>
            <w:rStyle w:val="Hyperlink"/>
            <w:rFonts w:ascii="Arial" w:hAnsi="Arial" w:cs="Arial"/>
            <w:sz w:val="23"/>
            <w:szCs w:val="23"/>
          </w:rPr>
          <w:t>2), 1–15.</w:t>
        </w:r>
      </w:hyperlink>
      <w:r w:rsidRPr="000F1D71">
        <w:rPr>
          <w:rFonts w:ascii="Arial" w:hAnsi="Arial" w:cs="Arial"/>
          <w:color w:val="auto"/>
          <w:sz w:val="23"/>
          <w:szCs w:val="23"/>
        </w:rPr>
        <w:t xml:space="preserve">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 xml:space="preserve">Callaghan, D. (2015) Experiences teaching an online 3rd year dissertation module at Edge Hill University, Nov 2014 - Feb 2015.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 xml:space="preserve">Callaghan, D. (2013) A Tidal Wave of Discussion … How active discussion produced outstanding results [online]. Available from: </w:t>
      </w:r>
      <w:hyperlink r:id="rId6" w:history="1">
        <w:r w:rsidRPr="000F1D71">
          <w:rPr>
            <w:rStyle w:val="Hyperlink"/>
            <w:rFonts w:ascii="Arial" w:hAnsi="Arial" w:cs="Arial"/>
            <w:sz w:val="23"/>
            <w:szCs w:val="23"/>
          </w:rPr>
          <w:t>http://blogs.edgehill.ac.uk/learningedge/2013/11/01/a-tidal-wave-of-discussion/</w:t>
        </w:r>
      </w:hyperlink>
      <w:r w:rsidRPr="000F1D71">
        <w:rPr>
          <w:rFonts w:ascii="Arial" w:hAnsi="Arial" w:cs="Arial"/>
          <w:color w:val="auto"/>
          <w:sz w:val="23"/>
          <w:szCs w:val="23"/>
        </w:rPr>
        <w:t xml:space="preserve"> [13th May 2015].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 xml:space="preserve">Crouch, H., Watkins, J. </w:t>
      </w:r>
      <w:proofErr w:type="spellStart"/>
      <w:r w:rsidRPr="000F1D71">
        <w:rPr>
          <w:rFonts w:ascii="Arial" w:hAnsi="Arial" w:cs="Arial"/>
          <w:color w:val="auto"/>
          <w:sz w:val="23"/>
          <w:szCs w:val="23"/>
        </w:rPr>
        <w:t>Fagen</w:t>
      </w:r>
      <w:proofErr w:type="spellEnd"/>
      <w:r w:rsidRPr="000F1D71">
        <w:rPr>
          <w:rFonts w:ascii="Arial" w:hAnsi="Arial" w:cs="Arial"/>
          <w:color w:val="auto"/>
          <w:sz w:val="23"/>
          <w:szCs w:val="23"/>
        </w:rPr>
        <w:t xml:space="preserve">, A.P., Mazur, E. (2007) Peer Instruction: Engaging students one-on-one, all at once in Reviews in </w:t>
      </w:r>
      <w:r w:rsidRPr="000F1D71">
        <w:rPr>
          <w:rFonts w:ascii="Arial" w:hAnsi="Arial" w:cs="Arial"/>
          <w:i/>
          <w:iCs/>
          <w:color w:val="auto"/>
          <w:sz w:val="23"/>
          <w:szCs w:val="23"/>
        </w:rPr>
        <w:t>Physics Education Research</w:t>
      </w:r>
      <w:r w:rsidRPr="000F1D71">
        <w:rPr>
          <w:rFonts w:ascii="Arial" w:hAnsi="Arial" w:cs="Arial"/>
          <w:color w:val="auto"/>
          <w:sz w:val="23"/>
          <w:szCs w:val="23"/>
        </w:rPr>
        <w:t xml:space="preserve">, Ed. E.F. </w:t>
      </w:r>
      <w:proofErr w:type="spellStart"/>
      <w:r w:rsidRPr="000F1D71">
        <w:rPr>
          <w:rFonts w:ascii="Arial" w:hAnsi="Arial" w:cs="Arial"/>
          <w:color w:val="auto"/>
          <w:sz w:val="23"/>
          <w:szCs w:val="23"/>
        </w:rPr>
        <w:t>Redish</w:t>
      </w:r>
      <w:proofErr w:type="spellEnd"/>
      <w:r w:rsidRPr="000F1D71">
        <w:rPr>
          <w:rFonts w:ascii="Arial" w:hAnsi="Arial" w:cs="Arial"/>
          <w:color w:val="auto"/>
          <w:sz w:val="23"/>
          <w:szCs w:val="23"/>
        </w:rPr>
        <w:t xml:space="preserve"> and P. Cooney, pp. 1-1 (American Association of Physics Teachers, College Park, MD, 2007). Available from: </w:t>
      </w:r>
    </w:p>
    <w:p w:rsidR="000F1D71" w:rsidRPr="000F1D71" w:rsidRDefault="000F1D71" w:rsidP="000F1D71">
      <w:pPr>
        <w:pStyle w:val="Default"/>
        <w:spacing w:before="120" w:after="120"/>
        <w:rPr>
          <w:rFonts w:ascii="Arial" w:hAnsi="Arial" w:cs="Arial"/>
          <w:color w:val="auto"/>
          <w:sz w:val="23"/>
          <w:szCs w:val="23"/>
        </w:rPr>
      </w:pPr>
      <w:hyperlink r:id="rId7" w:history="1">
        <w:r w:rsidRPr="000F1D71">
          <w:rPr>
            <w:rStyle w:val="Hyperlink"/>
            <w:rFonts w:ascii="Arial" w:hAnsi="Arial" w:cs="Arial"/>
            <w:sz w:val="23"/>
            <w:szCs w:val="23"/>
          </w:rPr>
          <w:t>http://www.google.com/url?q=http%3A%2F%2Fmazur.harvard.edu%2Fpublications.php%3Ffunction%3Ddisplay%26rowid%3D537&amp;sa=D&amp;sntz=1&amp;usg=AFQjCNEE4vZS_XmVtMfmaGW_eLb-hWBKpg</w:t>
        </w:r>
      </w:hyperlink>
      <w:r w:rsidRPr="000F1D71">
        <w:rPr>
          <w:rFonts w:ascii="Arial" w:hAnsi="Arial" w:cs="Arial"/>
          <w:color w:val="auto"/>
          <w:sz w:val="23"/>
          <w:szCs w:val="23"/>
        </w:rPr>
        <w:t xml:space="preserve"> [Accessed 13th May 2015]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Hertz-</w:t>
      </w:r>
      <w:proofErr w:type="spellStart"/>
      <w:r w:rsidRPr="000F1D71">
        <w:rPr>
          <w:rFonts w:ascii="Arial" w:hAnsi="Arial" w:cs="Arial"/>
          <w:color w:val="auto"/>
          <w:sz w:val="23"/>
          <w:szCs w:val="23"/>
        </w:rPr>
        <w:t>Lazarowitz</w:t>
      </w:r>
      <w:proofErr w:type="spellEnd"/>
      <w:r w:rsidRPr="000F1D71">
        <w:rPr>
          <w:rFonts w:ascii="Arial" w:hAnsi="Arial" w:cs="Arial"/>
          <w:color w:val="auto"/>
          <w:sz w:val="23"/>
          <w:szCs w:val="23"/>
        </w:rPr>
        <w:t xml:space="preserve">, R. and </w:t>
      </w:r>
      <w:proofErr w:type="spellStart"/>
      <w:r w:rsidRPr="000F1D71">
        <w:rPr>
          <w:rFonts w:ascii="Arial" w:hAnsi="Arial" w:cs="Arial"/>
          <w:color w:val="auto"/>
          <w:sz w:val="23"/>
          <w:szCs w:val="23"/>
        </w:rPr>
        <w:t>Shachar</w:t>
      </w:r>
      <w:proofErr w:type="spellEnd"/>
      <w:r w:rsidRPr="000F1D71">
        <w:rPr>
          <w:rFonts w:ascii="Arial" w:hAnsi="Arial" w:cs="Arial"/>
          <w:color w:val="auto"/>
          <w:sz w:val="23"/>
          <w:szCs w:val="23"/>
        </w:rPr>
        <w:t xml:space="preserve">, H. (1990) Teachers' verbal </w:t>
      </w:r>
      <w:proofErr w:type="spellStart"/>
      <w:r w:rsidRPr="000F1D71">
        <w:rPr>
          <w:rFonts w:ascii="Arial" w:hAnsi="Arial" w:cs="Arial"/>
          <w:color w:val="auto"/>
          <w:sz w:val="23"/>
          <w:szCs w:val="23"/>
        </w:rPr>
        <w:t>behavior</w:t>
      </w:r>
      <w:proofErr w:type="spellEnd"/>
      <w:r w:rsidRPr="000F1D71">
        <w:rPr>
          <w:rFonts w:ascii="Arial" w:hAnsi="Arial" w:cs="Arial"/>
          <w:color w:val="auto"/>
          <w:sz w:val="23"/>
          <w:szCs w:val="23"/>
        </w:rPr>
        <w:t xml:space="preserve"> in cooperative and whole-class instruction. In: S. </w:t>
      </w:r>
      <w:proofErr w:type="spellStart"/>
      <w:r w:rsidRPr="000F1D71">
        <w:rPr>
          <w:rFonts w:ascii="Arial" w:hAnsi="Arial" w:cs="Arial"/>
          <w:color w:val="auto"/>
          <w:sz w:val="23"/>
          <w:szCs w:val="23"/>
        </w:rPr>
        <w:t>Sharan</w:t>
      </w:r>
      <w:proofErr w:type="spellEnd"/>
      <w:r w:rsidRPr="000F1D71">
        <w:rPr>
          <w:rFonts w:ascii="Arial" w:hAnsi="Arial" w:cs="Arial"/>
          <w:color w:val="auto"/>
          <w:sz w:val="23"/>
          <w:szCs w:val="23"/>
        </w:rPr>
        <w:t xml:space="preserve"> (</w:t>
      </w:r>
      <w:proofErr w:type="spellStart"/>
      <w:proofErr w:type="gramStart"/>
      <w:r w:rsidRPr="000F1D71">
        <w:rPr>
          <w:rFonts w:ascii="Arial" w:hAnsi="Arial" w:cs="Arial"/>
          <w:color w:val="auto"/>
          <w:sz w:val="23"/>
          <w:szCs w:val="23"/>
        </w:rPr>
        <w:t>eds</w:t>
      </w:r>
      <w:proofErr w:type="spellEnd"/>
      <w:proofErr w:type="gramEnd"/>
      <w:r w:rsidRPr="000F1D71">
        <w:rPr>
          <w:rFonts w:ascii="Arial" w:hAnsi="Arial" w:cs="Arial"/>
          <w:color w:val="auto"/>
          <w:sz w:val="23"/>
          <w:szCs w:val="23"/>
        </w:rPr>
        <w:t xml:space="preserve">) </w:t>
      </w:r>
      <w:r w:rsidRPr="000F1D71">
        <w:rPr>
          <w:rFonts w:ascii="Arial" w:hAnsi="Arial" w:cs="Arial"/>
          <w:i/>
          <w:iCs/>
          <w:color w:val="auto"/>
          <w:sz w:val="23"/>
          <w:szCs w:val="23"/>
        </w:rPr>
        <w:t xml:space="preserve">Cooperative Learning. </w:t>
      </w:r>
      <w:proofErr w:type="spellStart"/>
      <w:r w:rsidRPr="000F1D71">
        <w:rPr>
          <w:rFonts w:ascii="Arial" w:hAnsi="Arial" w:cs="Arial"/>
          <w:color w:val="auto"/>
          <w:sz w:val="23"/>
          <w:szCs w:val="23"/>
        </w:rPr>
        <w:t>Praeger</w:t>
      </w:r>
      <w:proofErr w:type="spellEnd"/>
      <w:r w:rsidRPr="000F1D71">
        <w:rPr>
          <w:rFonts w:ascii="Arial" w:hAnsi="Arial" w:cs="Arial"/>
          <w:color w:val="auto"/>
          <w:sz w:val="23"/>
          <w:szCs w:val="23"/>
        </w:rPr>
        <w:t xml:space="preserve">. 77-94.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 xml:space="preserve">King, A., Learning, P. A. and Questioning, G. R. P. (1993) </w:t>
      </w:r>
      <w:proofErr w:type="gramStart"/>
      <w:r w:rsidRPr="000F1D71">
        <w:rPr>
          <w:rFonts w:ascii="Arial" w:hAnsi="Arial" w:cs="Arial"/>
          <w:color w:val="auto"/>
          <w:sz w:val="23"/>
          <w:szCs w:val="23"/>
        </w:rPr>
        <w:t>From</w:t>
      </w:r>
      <w:proofErr w:type="gramEnd"/>
      <w:r w:rsidRPr="000F1D71">
        <w:rPr>
          <w:rFonts w:ascii="Arial" w:hAnsi="Arial" w:cs="Arial"/>
          <w:color w:val="auto"/>
          <w:sz w:val="23"/>
          <w:szCs w:val="23"/>
        </w:rPr>
        <w:t xml:space="preserve"> sage on the stage to guide on the side. </w:t>
      </w:r>
      <w:r w:rsidRPr="000F1D71">
        <w:rPr>
          <w:rFonts w:ascii="Arial" w:hAnsi="Arial" w:cs="Arial"/>
          <w:i/>
          <w:iCs/>
          <w:color w:val="auto"/>
          <w:sz w:val="23"/>
          <w:szCs w:val="23"/>
        </w:rPr>
        <w:t>College Teaching</w:t>
      </w:r>
      <w:r w:rsidRPr="000F1D71">
        <w:rPr>
          <w:rFonts w:ascii="Arial" w:hAnsi="Arial" w:cs="Arial"/>
          <w:color w:val="auto"/>
          <w:sz w:val="23"/>
          <w:szCs w:val="23"/>
        </w:rPr>
        <w:t xml:space="preserve">, </w:t>
      </w:r>
      <w:r w:rsidRPr="000F1D71">
        <w:rPr>
          <w:rFonts w:ascii="Arial" w:hAnsi="Arial" w:cs="Arial"/>
          <w:b/>
          <w:bCs/>
          <w:color w:val="auto"/>
          <w:sz w:val="23"/>
          <w:szCs w:val="23"/>
        </w:rPr>
        <w:t xml:space="preserve">41 </w:t>
      </w:r>
      <w:r w:rsidRPr="000F1D71">
        <w:rPr>
          <w:rFonts w:ascii="Arial" w:hAnsi="Arial" w:cs="Arial"/>
          <w:color w:val="auto"/>
          <w:sz w:val="23"/>
          <w:szCs w:val="23"/>
        </w:rPr>
        <w:t xml:space="preserve">(1) 30-35. </w:t>
      </w:r>
    </w:p>
    <w:p w:rsidR="000F1D71" w:rsidRPr="000F1D71" w:rsidRDefault="000F1D71" w:rsidP="000F1D71">
      <w:pPr>
        <w:pStyle w:val="Default"/>
        <w:spacing w:before="120" w:after="120"/>
        <w:rPr>
          <w:rFonts w:ascii="Arial" w:hAnsi="Arial" w:cs="Arial"/>
          <w:color w:val="auto"/>
          <w:sz w:val="23"/>
          <w:szCs w:val="23"/>
        </w:rPr>
      </w:pPr>
      <w:proofErr w:type="spellStart"/>
      <w:r w:rsidRPr="000F1D71">
        <w:rPr>
          <w:rFonts w:ascii="Arial" w:hAnsi="Arial" w:cs="Arial"/>
          <w:color w:val="auto"/>
          <w:sz w:val="23"/>
          <w:szCs w:val="23"/>
        </w:rPr>
        <w:t>Mazzolini</w:t>
      </w:r>
      <w:proofErr w:type="spellEnd"/>
      <w:r w:rsidRPr="000F1D71">
        <w:rPr>
          <w:rFonts w:ascii="Arial" w:hAnsi="Arial" w:cs="Arial"/>
          <w:color w:val="auto"/>
          <w:sz w:val="23"/>
          <w:szCs w:val="23"/>
        </w:rPr>
        <w:t xml:space="preserve">, M. and Maddison, S. (2007) </w:t>
      </w:r>
      <w:proofErr w:type="gramStart"/>
      <w:r w:rsidRPr="000F1D71">
        <w:rPr>
          <w:rFonts w:ascii="Arial" w:hAnsi="Arial" w:cs="Arial"/>
          <w:color w:val="auto"/>
          <w:sz w:val="23"/>
          <w:szCs w:val="23"/>
        </w:rPr>
        <w:t>When</w:t>
      </w:r>
      <w:proofErr w:type="gramEnd"/>
      <w:r w:rsidRPr="000F1D71">
        <w:rPr>
          <w:rFonts w:ascii="Arial" w:hAnsi="Arial" w:cs="Arial"/>
          <w:color w:val="auto"/>
          <w:sz w:val="23"/>
          <w:szCs w:val="23"/>
        </w:rPr>
        <w:t xml:space="preserve"> to jump in: The role of the instructor in online discussion forums. </w:t>
      </w:r>
      <w:r w:rsidRPr="000F1D71">
        <w:rPr>
          <w:rFonts w:ascii="Arial" w:hAnsi="Arial" w:cs="Arial"/>
          <w:i/>
          <w:iCs/>
          <w:color w:val="auto"/>
          <w:sz w:val="23"/>
          <w:szCs w:val="23"/>
        </w:rPr>
        <w:t>Computers &amp; Education</w:t>
      </w:r>
      <w:r w:rsidRPr="000F1D71">
        <w:rPr>
          <w:rFonts w:ascii="Arial" w:hAnsi="Arial" w:cs="Arial"/>
          <w:color w:val="auto"/>
          <w:sz w:val="23"/>
          <w:szCs w:val="23"/>
        </w:rPr>
        <w:t xml:space="preserve">, </w:t>
      </w:r>
      <w:r w:rsidRPr="000F1D71">
        <w:rPr>
          <w:rFonts w:ascii="Arial" w:hAnsi="Arial" w:cs="Arial"/>
          <w:b/>
          <w:bCs/>
          <w:color w:val="auto"/>
          <w:sz w:val="23"/>
          <w:szCs w:val="23"/>
        </w:rPr>
        <w:t xml:space="preserve">49 </w:t>
      </w:r>
      <w:r w:rsidRPr="000F1D71">
        <w:rPr>
          <w:rFonts w:ascii="Arial" w:hAnsi="Arial" w:cs="Arial"/>
          <w:color w:val="auto"/>
          <w:sz w:val="23"/>
          <w:szCs w:val="23"/>
        </w:rPr>
        <w:t xml:space="preserve">(2) 193-213. </w:t>
      </w:r>
    </w:p>
    <w:p w:rsidR="000F1D71" w:rsidRPr="000F1D71" w:rsidRDefault="000F1D71" w:rsidP="000F1D71">
      <w:pPr>
        <w:pStyle w:val="Default"/>
        <w:spacing w:before="120" w:after="120"/>
        <w:rPr>
          <w:rFonts w:ascii="Arial" w:hAnsi="Arial" w:cs="Arial"/>
          <w:color w:val="auto"/>
          <w:sz w:val="23"/>
          <w:szCs w:val="23"/>
        </w:rPr>
      </w:pPr>
      <w:proofErr w:type="spellStart"/>
      <w:r w:rsidRPr="000F1D71">
        <w:rPr>
          <w:rFonts w:ascii="Arial" w:hAnsi="Arial" w:cs="Arial"/>
          <w:color w:val="auto"/>
          <w:sz w:val="23"/>
          <w:szCs w:val="23"/>
        </w:rPr>
        <w:t>Mitra</w:t>
      </w:r>
      <w:proofErr w:type="spellEnd"/>
      <w:r w:rsidRPr="000F1D71">
        <w:rPr>
          <w:rFonts w:ascii="Arial" w:hAnsi="Arial" w:cs="Arial"/>
          <w:color w:val="auto"/>
          <w:sz w:val="23"/>
          <w:szCs w:val="23"/>
        </w:rPr>
        <w:t xml:space="preserve">, S. (2003). “Minimally Invasive Education: A progress report on the "Hole-in-the-wall" experiments”. </w:t>
      </w:r>
      <w:r w:rsidRPr="000F1D71">
        <w:rPr>
          <w:rFonts w:ascii="Arial" w:hAnsi="Arial" w:cs="Arial"/>
          <w:i/>
          <w:iCs/>
          <w:color w:val="auto"/>
          <w:sz w:val="23"/>
          <w:szCs w:val="23"/>
        </w:rPr>
        <w:t>British Journal of Educational Technology</w:t>
      </w:r>
      <w:r w:rsidRPr="000F1D71">
        <w:rPr>
          <w:rFonts w:ascii="Arial" w:hAnsi="Arial" w:cs="Arial"/>
          <w:color w:val="auto"/>
          <w:sz w:val="23"/>
          <w:szCs w:val="23"/>
        </w:rPr>
        <w:t xml:space="preserve">, </w:t>
      </w:r>
      <w:r w:rsidRPr="000F1D71">
        <w:rPr>
          <w:rFonts w:ascii="Arial" w:hAnsi="Arial" w:cs="Arial"/>
          <w:b/>
          <w:bCs/>
          <w:color w:val="auto"/>
          <w:sz w:val="23"/>
          <w:szCs w:val="23"/>
        </w:rPr>
        <w:t>34</w:t>
      </w:r>
      <w:r w:rsidRPr="000F1D71">
        <w:rPr>
          <w:rFonts w:ascii="Arial" w:hAnsi="Arial" w:cs="Arial"/>
          <w:color w:val="auto"/>
          <w:sz w:val="23"/>
          <w:szCs w:val="23"/>
        </w:rPr>
        <w:t xml:space="preserve">(3), 367-371. </w:t>
      </w:r>
    </w:p>
    <w:p w:rsidR="000F1D71" w:rsidRPr="000F1D71" w:rsidRDefault="000F1D71" w:rsidP="000F1D71">
      <w:pPr>
        <w:pStyle w:val="Default"/>
        <w:spacing w:before="120" w:after="120"/>
        <w:rPr>
          <w:rFonts w:ascii="Arial" w:hAnsi="Arial" w:cs="Arial"/>
          <w:color w:val="auto"/>
          <w:sz w:val="23"/>
          <w:szCs w:val="23"/>
        </w:rPr>
      </w:pPr>
      <w:proofErr w:type="spellStart"/>
      <w:r w:rsidRPr="000F1D71">
        <w:rPr>
          <w:rFonts w:ascii="Arial" w:hAnsi="Arial" w:cs="Arial"/>
          <w:color w:val="auto"/>
          <w:sz w:val="23"/>
          <w:szCs w:val="23"/>
        </w:rPr>
        <w:t>Mostert</w:t>
      </w:r>
      <w:proofErr w:type="spellEnd"/>
      <w:r w:rsidRPr="000F1D71">
        <w:rPr>
          <w:rFonts w:ascii="Arial" w:hAnsi="Arial" w:cs="Arial"/>
          <w:color w:val="auto"/>
          <w:sz w:val="23"/>
          <w:szCs w:val="23"/>
        </w:rPr>
        <w:t xml:space="preserve">, M.; </w:t>
      </w:r>
      <w:proofErr w:type="gramStart"/>
      <w:r w:rsidRPr="000F1D71">
        <w:rPr>
          <w:rFonts w:ascii="Arial" w:hAnsi="Arial" w:cs="Arial"/>
          <w:color w:val="auto"/>
          <w:sz w:val="23"/>
          <w:szCs w:val="23"/>
        </w:rPr>
        <w:t>Snowball ,</w:t>
      </w:r>
      <w:proofErr w:type="gramEnd"/>
      <w:r w:rsidRPr="000F1D71">
        <w:rPr>
          <w:rFonts w:ascii="Arial" w:hAnsi="Arial" w:cs="Arial"/>
          <w:color w:val="auto"/>
          <w:sz w:val="23"/>
          <w:szCs w:val="23"/>
        </w:rPr>
        <w:t xml:space="preserve"> J. (2012) Where angels fear to tread: online peer-assessment in a large first-year class </w:t>
      </w:r>
      <w:r w:rsidRPr="000F1D71">
        <w:rPr>
          <w:rFonts w:ascii="Arial" w:hAnsi="Arial" w:cs="Arial"/>
          <w:i/>
          <w:iCs/>
          <w:color w:val="auto"/>
          <w:sz w:val="23"/>
          <w:szCs w:val="23"/>
        </w:rPr>
        <w:t xml:space="preserve">Assessment &amp; Evaluation in Higher Education </w:t>
      </w:r>
      <w:r w:rsidRPr="000F1D71">
        <w:rPr>
          <w:rFonts w:ascii="Arial" w:hAnsi="Arial" w:cs="Arial"/>
          <w:color w:val="auto"/>
          <w:sz w:val="23"/>
          <w:szCs w:val="23"/>
        </w:rPr>
        <w:t xml:space="preserve">Vol. 38, </w:t>
      </w:r>
      <w:proofErr w:type="spellStart"/>
      <w:r w:rsidRPr="000F1D71">
        <w:rPr>
          <w:rFonts w:ascii="Arial" w:hAnsi="Arial" w:cs="Arial"/>
          <w:color w:val="auto"/>
          <w:sz w:val="23"/>
          <w:szCs w:val="23"/>
        </w:rPr>
        <w:t>Iss</w:t>
      </w:r>
      <w:proofErr w:type="spellEnd"/>
      <w:r w:rsidRPr="000F1D71">
        <w:rPr>
          <w:rFonts w:ascii="Arial" w:hAnsi="Arial" w:cs="Arial"/>
          <w:color w:val="auto"/>
          <w:sz w:val="23"/>
          <w:szCs w:val="23"/>
        </w:rPr>
        <w:t xml:space="preserve">. </w:t>
      </w:r>
      <w:r w:rsidRPr="000F1D71">
        <w:rPr>
          <w:rFonts w:ascii="Arial" w:hAnsi="Arial" w:cs="Arial"/>
          <w:b/>
          <w:bCs/>
          <w:color w:val="auto"/>
          <w:sz w:val="23"/>
          <w:szCs w:val="23"/>
        </w:rPr>
        <w:t>6</w:t>
      </w:r>
      <w:r>
        <w:rPr>
          <w:rFonts w:ascii="Arial" w:hAnsi="Arial" w:cs="Arial"/>
          <w:color w:val="auto"/>
          <w:sz w:val="23"/>
          <w:szCs w:val="23"/>
        </w:rPr>
        <w:t xml:space="preserve">, 2013 </w:t>
      </w:r>
      <w:hyperlink r:id="rId8" w:history="1">
        <w:r w:rsidRPr="00AF60C7">
          <w:rPr>
            <w:rStyle w:val="Hyperlink"/>
            <w:rFonts w:ascii="Arial" w:hAnsi="Arial" w:cs="Arial"/>
            <w:sz w:val="23"/>
            <w:szCs w:val="23"/>
          </w:rPr>
          <w:t>http://dx.doi.org/10.1080/02602938.2012.683770</w:t>
        </w:r>
      </w:hyperlink>
      <w:r w:rsidRPr="000F1D71">
        <w:rPr>
          <w:rFonts w:ascii="Arial" w:hAnsi="Arial" w:cs="Arial"/>
          <w:color w:val="auto"/>
          <w:sz w:val="23"/>
          <w:szCs w:val="23"/>
        </w:rPr>
        <w:t xml:space="preserve"> [Accessed 13</w:t>
      </w:r>
      <w:r w:rsidRPr="000F1D71">
        <w:rPr>
          <w:rFonts w:ascii="Arial" w:hAnsi="Arial" w:cs="Arial"/>
          <w:color w:val="auto"/>
          <w:sz w:val="23"/>
          <w:szCs w:val="23"/>
          <w:vertAlign w:val="superscript"/>
        </w:rPr>
        <w:t>th</w:t>
      </w:r>
      <w:r w:rsidRPr="000F1D71">
        <w:rPr>
          <w:rFonts w:ascii="Arial" w:hAnsi="Arial" w:cs="Arial"/>
          <w:color w:val="auto"/>
          <w:sz w:val="23"/>
          <w:szCs w:val="23"/>
        </w:rPr>
        <w:t xml:space="preserve"> May 2015]</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 xml:space="preserve">Nicol, D. (2010) </w:t>
      </w:r>
      <w:proofErr w:type="gramStart"/>
      <w:r w:rsidRPr="000F1D71">
        <w:rPr>
          <w:rFonts w:ascii="Arial" w:hAnsi="Arial" w:cs="Arial"/>
          <w:color w:val="auto"/>
          <w:sz w:val="23"/>
          <w:szCs w:val="23"/>
        </w:rPr>
        <w:t>The</w:t>
      </w:r>
      <w:proofErr w:type="gramEnd"/>
      <w:r w:rsidRPr="000F1D71">
        <w:rPr>
          <w:rFonts w:ascii="Arial" w:hAnsi="Arial" w:cs="Arial"/>
          <w:color w:val="auto"/>
          <w:sz w:val="23"/>
          <w:szCs w:val="23"/>
        </w:rPr>
        <w:t xml:space="preserve"> foundation for graduate attributes: Developing self-regulation through self and peer assessment. The Quality Assurance Agency for Higher </w:t>
      </w:r>
      <w:proofErr w:type="spellStart"/>
      <w:r w:rsidRPr="000F1D71">
        <w:rPr>
          <w:rFonts w:ascii="Arial" w:hAnsi="Arial" w:cs="Arial"/>
          <w:color w:val="auto"/>
          <w:sz w:val="23"/>
          <w:szCs w:val="23"/>
        </w:rPr>
        <w:t>Education.Scotland</w:t>
      </w:r>
      <w:proofErr w:type="spellEnd"/>
      <w:r w:rsidRPr="000F1D71">
        <w:rPr>
          <w:rFonts w:ascii="Arial" w:hAnsi="Arial" w:cs="Arial"/>
          <w:color w:val="auto"/>
          <w:sz w:val="23"/>
          <w:szCs w:val="23"/>
        </w:rPr>
        <w:t xml:space="preserve">,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 xml:space="preserve">Nicol, D., Thomson, A, and </w:t>
      </w:r>
      <w:proofErr w:type="spellStart"/>
      <w:r w:rsidRPr="000F1D71">
        <w:rPr>
          <w:rFonts w:ascii="Arial" w:hAnsi="Arial" w:cs="Arial"/>
          <w:color w:val="auto"/>
          <w:sz w:val="23"/>
          <w:szCs w:val="23"/>
        </w:rPr>
        <w:t>Breslin</w:t>
      </w:r>
      <w:proofErr w:type="spellEnd"/>
      <w:r w:rsidRPr="000F1D71">
        <w:rPr>
          <w:rFonts w:ascii="Arial" w:hAnsi="Arial" w:cs="Arial"/>
          <w:color w:val="auto"/>
          <w:sz w:val="23"/>
          <w:szCs w:val="23"/>
        </w:rPr>
        <w:t xml:space="preserve">, C. (2013) Rethinking feedback practices in higher education: a peer review perspective. </w:t>
      </w:r>
      <w:r w:rsidRPr="000F1D71">
        <w:rPr>
          <w:rFonts w:ascii="Arial" w:hAnsi="Arial" w:cs="Arial"/>
          <w:i/>
          <w:iCs/>
          <w:color w:val="auto"/>
          <w:sz w:val="23"/>
          <w:szCs w:val="23"/>
        </w:rPr>
        <w:t xml:space="preserve">Assessment and evaluation in higher education. </w:t>
      </w:r>
      <w:r w:rsidRPr="000F1D71">
        <w:rPr>
          <w:rFonts w:ascii="Arial" w:hAnsi="Arial" w:cs="Arial"/>
          <w:b/>
          <w:bCs/>
          <w:color w:val="auto"/>
          <w:sz w:val="23"/>
          <w:szCs w:val="23"/>
        </w:rPr>
        <w:t>39(</w:t>
      </w:r>
      <w:r w:rsidRPr="000F1D71">
        <w:rPr>
          <w:rFonts w:ascii="Arial" w:hAnsi="Arial" w:cs="Arial"/>
          <w:color w:val="auto"/>
          <w:sz w:val="23"/>
          <w:szCs w:val="23"/>
        </w:rPr>
        <w:t xml:space="preserve">1), 102-122.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 xml:space="preserve">Salmon, G. (2004) E-moderating: The key to teaching and learning online. London: Routledge.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 xml:space="preserve">Topping, K. 1998. Peer Assessment between Students in Colleges and Universities. </w:t>
      </w:r>
      <w:r w:rsidRPr="000F1D71">
        <w:rPr>
          <w:rFonts w:ascii="Arial" w:hAnsi="Arial" w:cs="Arial"/>
          <w:i/>
          <w:iCs/>
          <w:color w:val="auto"/>
          <w:sz w:val="23"/>
          <w:szCs w:val="23"/>
        </w:rPr>
        <w:t>Review of Educational Research</w:t>
      </w:r>
      <w:r w:rsidRPr="000F1D71">
        <w:rPr>
          <w:rFonts w:ascii="Arial" w:hAnsi="Arial" w:cs="Arial"/>
          <w:color w:val="auto"/>
          <w:sz w:val="23"/>
          <w:szCs w:val="23"/>
        </w:rPr>
        <w:t xml:space="preserve">, </w:t>
      </w:r>
      <w:r w:rsidRPr="000F1D71">
        <w:rPr>
          <w:rFonts w:ascii="Arial" w:hAnsi="Arial" w:cs="Arial"/>
          <w:b/>
          <w:bCs/>
          <w:color w:val="auto"/>
          <w:sz w:val="23"/>
          <w:szCs w:val="23"/>
        </w:rPr>
        <w:t>68</w:t>
      </w:r>
      <w:r w:rsidRPr="000F1D71">
        <w:rPr>
          <w:rFonts w:ascii="Arial" w:hAnsi="Arial" w:cs="Arial"/>
          <w:color w:val="auto"/>
          <w:sz w:val="23"/>
          <w:szCs w:val="23"/>
        </w:rPr>
        <w:t xml:space="preserve">(3), 249–276. </w:t>
      </w:r>
    </w:p>
    <w:p w:rsidR="000F1D71" w:rsidRPr="000F1D71" w:rsidRDefault="000F1D71" w:rsidP="000F1D71">
      <w:pPr>
        <w:pStyle w:val="Default"/>
        <w:spacing w:before="120" w:after="120"/>
        <w:rPr>
          <w:rFonts w:ascii="Arial" w:hAnsi="Arial" w:cs="Arial"/>
          <w:color w:val="auto"/>
          <w:sz w:val="23"/>
          <w:szCs w:val="23"/>
        </w:rPr>
      </w:pPr>
      <w:r w:rsidRPr="000F1D71">
        <w:rPr>
          <w:rFonts w:ascii="Arial" w:hAnsi="Arial" w:cs="Arial"/>
          <w:color w:val="auto"/>
          <w:sz w:val="23"/>
          <w:szCs w:val="23"/>
        </w:rPr>
        <w:t>University o</w:t>
      </w:r>
      <w:r>
        <w:rPr>
          <w:rFonts w:ascii="Arial" w:hAnsi="Arial" w:cs="Arial"/>
          <w:color w:val="auto"/>
          <w:sz w:val="23"/>
          <w:szCs w:val="23"/>
        </w:rPr>
        <w:t xml:space="preserve">f Strathclyde (2010) REAP Video </w:t>
      </w:r>
      <w:hyperlink r:id="rId9" w:history="1">
        <w:r w:rsidRPr="00AF60C7">
          <w:rPr>
            <w:rStyle w:val="Hyperlink"/>
            <w:rFonts w:ascii="Arial" w:hAnsi="Arial" w:cs="Arial"/>
            <w:sz w:val="23"/>
            <w:szCs w:val="23"/>
          </w:rPr>
          <w:t>http://www.reap.ac.uk/Portals/101/Media/strathclydefinal.wmv</w:t>
        </w:r>
      </w:hyperlink>
      <w:r w:rsidRPr="000F1D71">
        <w:rPr>
          <w:rFonts w:ascii="Arial" w:hAnsi="Arial" w:cs="Arial"/>
          <w:color w:val="auto"/>
          <w:sz w:val="23"/>
          <w:szCs w:val="23"/>
        </w:rPr>
        <w:t xml:space="preserve"> [accessed 20-05-2015] </w:t>
      </w:r>
    </w:p>
    <w:p w:rsidR="00CF75EE" w:rsidRPr="000F1D71" w:rsidRDefault="000F1D71" w:rsidP="000F1D71">
      <w:pPr>
        <w:pStyle w:val="NoSpacing"/>
        <w:spacing w:before="120" w:after="120"/>
        <w:rPr>
          <w:rFonts w:cs="Arial"/>
        </w:rPr>
      </w:pPr>
      <w:proofErr w:type="spellStart"/>
      <w:r w:rsidRPr="000F1D71">
        <w:rPr>
          <w:rFonts w:cs="Arial"/>
          <w:sz w:val="23"/>
          <w:szCs w:val="23"/>
        </w:rPr>
        <w:t>Zingaro</w:t>
      </w:r>
      <w:proofErr w:type="spellEnd"/>
      <w:r w:rsidRPr="000F1D71">
        <w:rPr>
          <w:rFonts w:cs="Arial"/>
          <w:sz w:val="23"/>
          <w:szCs w:val="23"/>
        </w:rPr>
        <w:t xml:space="preserve">, D., &amp; Porter, L. (2014) Peer instruction in computing: The value of instructor intervention. </w:t>
      </w:r>
      <w:r w:rsidRPr="000F1D71">
        <w:rPr>
          <w:rFonts w:cs="Arial"/>
          <w:i/>
          <w:iCs/>
          <w:sz w:val="23"/>
          <w:szCs w:val="23"/>
        </w:rPr>
        <w:t>Computers &amp; Education</w:t>
      </w:r>
      <w:r w:rsidRPr="000F1D71">
        <w:rPr>
          <w:rFonts w:cs="Arial"/>
          <w:sz w:val="23"/>
          <w:szCs w:val="23"/>
        </w:rPr>
        <w:t xml:space="preserve">, </w:t>
      </w:r>
      <w:proofErr w:type="gramStart"/>
      <w:r w:rsidRPr="000F1D71">
        <w:rPr>
          <w:rFonts w:cs="Arial"/>
          <w:sz w:val="23"/>
          <w:szCs w:val="23"/>
        </w:rPr>
        <w:t>71 ,</w:t>
      </w:r>
      <w:proofErr w:type="gramEnd"/>
      <w:r w:rsidRPr="000F1D71">
        <w:rPr>
          <w:rFonts w:cs="Arial"/>
          <w:sz w:val="23"/>
          <w:szCs w:val="23"/>
        </w:rPr>
        <w:t xml:space="preserve"> 87–96.</w:t>
      </w:r>
    </w:p>
    <w:sectPr w:rsidR="00CF75EE" w:rsidRPr="000F1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D52EA"/>
    <w:multiLevelType w:val="hybridMultilevel"/>
    <w:tmpl w:val="5264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A0292E"/>
    <w:multiLevelType w:val="hybridMultilevel"/>
    <w:tmpl w:val="0AF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71"/>
    <w:rsid w:val="000F1D71"/>
    <w:rsid w:val="000F3143"/>
    <w:rsid w:val="002C114E"/>
    <w:rsid w:val="00722685"/>
    <w:rsid w:val="00971F84"/>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CAF2F-C417-4936-BB1A-59521E9A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customStyle="1" w:styleId="Default">
    <w:name w:val="Default"/>
    <w:rsid w:val="000F1D7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F1D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2602938.2012.683770" TargetMode="External"/><Relationship Id="rId3" Type="http://schemas.openxmlformats.org/officeDocument/2006/relationships/settings" Target="settings.xml"/><Relationship Id="rId7" Type="http://schemas.openxmlformats.org/officeDocument/2006/relationships/hyperlink" Target="http://www.google.com/url?q=http%3A%2F%2Fmazur.harvard.edu%2Fpublications.php%3Ffunction%3Ddisplay%26rowid%3D537&amp;sa=D&amp;sntz=1&amp;usg=AFQjCNEE4vZS_XmVtMfmaGW_eLb-hWBK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edgehill.ac.uk/learningedge/2013/11/01/a-tidal-wave-of-discussion/" TargetMode="External"/><Relationship Id="rId11" Type="http://schemas.openxmlformats.org/officeDocument/2006/relationships/theme" Target="theme/theme1.xml"/><Relationship Id="rId5" Type="http://schemas.openxmlformats.org/officeDocument/2006/relationships/hyperlink" Target="http://digitalcommons.georgiasouthern.edu/ij-sotl/vol5/iss2/10/?utm_source=digitalcommons.georgiasouthern.edu%2Fij-sotl%2Fvol5%2Fiss2%2F10&amp;utm_medium=PDF&amp;utm_campaign=PDFCoverPag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ap.ac.uk/Portals/101/Media/strathclydefinal.w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Callaghan</dc:creator>
  <cp:keywords/>
  <dc:description/>
  <cp:lastModifiedBy>David Callaghan</cp:lastModifiedBy>
  <cp:revision>1</cp:revision>
  <dcterms:created xsi:type="dcterms:W3CDTF">2015-06-17T15:59:00Z</dcterms:created>
  <dcterms:modified xsi:type="dcterms:W3CDTF">2015-06-17T16:16:00Z</dcterms:modified>
</cp:coreProperties>
</file>